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44BC" w:rsidRPr="00AE5476" w:rsidRDefault="00E544BC" w:rsidP="00E544BC">
      <w:pPr>
        <w:widowControl w:val="0"/>
        <w:autoSpaceDE w:val="0"/>
        <w:autoSpaceDN w:val="0"/>
        <w:adjustRightInd w:val="0"/>
        <w:spacing w:line="240" w:lineRule="auto"/>
        <w:ind w:left="5245"/>
        <w:jc w:val="both"/>
        <w:rPr>
          <w:rFonts w:ascii="Times New Roman" w:eastAsia="Times New Roman" w:hAnsi="Times New Roman"/>
          <w:noProof/>
          <w:sz w:val="28"/>
          <w:szCs w:val="28"/>
          <w:lang w:eastAsia="ru-RU"/>
        </w:rPr>
      </w:pPr>
      <w:bookmarkStart w:id="0" w:name="_Ref274059289"/>
      <w:bookmarkStart w:id="1" w:name="_Toc474103364"/>
      <w:bookmarkStart w:id="2" w:name="_Toc256105145"/>
      <w:bookmarkStart w:id="3" w:name="_Toc260905997"/>
      <w:r w:rsidRPr="00AE5476">
        <w:rPr>
          <w:rFonts w:ascii="Times New Roman" w:eastAsia="Times New Roman" w:hAnsi="Times New Roman"/>
          <w:noProof/>
          <w:sz w:val="28"/>
          <w:szCs w:val="28"/>
          <w:lang w:eastAsia="ru-RU"/>
        </w:rPr>
        <w:t xml:space="preserve">Приложение </w:t>
      </w:r>
    </w:p>
    <w:p w:rsidR="00E544BC" w:rsidRPr="00AE5476" w:rsidRDefault="00E544BC" w:rsidP="00E544BC">
      <w:pPr>
        <w:spacing w:line="240" w:lineRule="auto"/>
        <w:ind w:left="5245" w:right="-1"/>
        <w:jc w:val="both"/>
        <w:rPr>
          <w:rFonts w:ascii="Times New Roman" w:eastAsia="Times New Roman" w:hAnsi="Times New Roman"/>
          <w:sz w:val="28"/>
          <w:szCs w:val="28"/>
          <w:lang w:eastAsia="ru-RU"/>
        </w:rPr>
      </w:pPr>
      <w:r w:rsidRPr="00AE5476">
        <w:rPr>
          <w:rFonts w:ascii="Times New Roman" w:eastAsia="Times New Roman" w:hAnsi="Times New Roman"/>
          <w:sz w:val="28"/>
          <w:szCs w:val="28"/>
          <w:lang w:eastAsia="ru-RU"/>
        </w:rPr>
        <w:t>к решению Совета муниципального образования Тихорецкий район</w:t>
      </w:r>
    </w:p>
    <w:p w:rsidR="00E544BC" w:rsidRPr="001878E7" w:rsidRDefault="00E544BC" w:rsidP="00E544BC">
      <w:pPr>
        <w:spacing w:line="240" w:lineRule="auto"/>
        <w:ind w:left="5245" w:right="-284"/>
        <w:jc w:val="both"/>
        <w:rPr>
          <w:rFonts w:ascii="Times New Roman" w:eastAsia="Times New Roman" w:hAnsi="Times New Roman"/>
          <w:sz w:val="28"/>
          <w:szCs w:val="28"/>
          <w:u w:val="single"/>
          <w:lang w:eastAsia="ru-RU"/>
        </w:rPr>
      </w:pPr>
      <w:r w:rsidRPr="00AE5476">
        <w:rPr>
          <w:rFonts w:ascii="Times New Roman" w:eastAsia="Times New Roman" w:hAnsi="Times New Roman"/>
          <w:sz w:val="28"/>
          <w:szCs w:val="28"/>
          <w:lang w:eastAsia="ru-RU"/>
        </w:rPr>
        <w:t>от</w:t>
      </w:r>
      <w:r>
        <w:rPr>
          <w:rFonts w:ascii="Times New Roman" w:eastAsia="Times New Roman" w:hAnsi="Times New Roman"/>
          <w:sz w:val="28"/>
          <w:szCs w:val="28"/>
          <w:lang w:eastAsia="ru-RU"/>
        </w:rPr>
        <w:t xml:space="preserve"> </w:t>
      </w:r>
      <w:r w:rsidRPr="00D84573">
        <w:rPr>
          <w:rFonts w:ascii="Times New Roman" w:eastAsia="Times New Roman" w:hAnsi="Times New Roman"/>
          <w:sz w:val="28"/>
          <w:szCs w:val="28"/>
          <w:lang w:eastAsia="ru-RU"/>
        </w:rPr>
        <w:t>________________</w:t>
      </w:r>
      <w:r>
        <w:rPr>
          <w:rFonts w:ascii="Times New Roman" w:eastAsia="Times New Roman" w:hAnsi="Times New Roman"/>
          <w:sz w:val="28"/>
          <w:szCs w:val="28"/>
          <w:lang w:eastAsia="ru-RU"/>
        </w:rPr>
        <w:t xml:space="preserve"> № </w:t>
      </w:r>
      <w:r w:rsidRPr="00D84573">
        <w:rPr>
          <w:rFonts w:ascii="Times New Roman" w:eastAsia="Times New Roman" w:hAnsi="Times New Roman"/>
          <w:sz w:val="28"/>
          <w:szCs w:val="28"/>
          <w:lang w:eastAsia="ru-RU"/>
        </w:rPr>
        <w:t>_____</w:t>
      </w:r>
    </w:p>
    <w:p w:rsidR="00E544BC" w:rsidRPr="00AE5476" w:rsidRDefault="00E544BC" w:rsidP="00E544BC">
      <w:pPr>
        <w:spacing w:line="240" w:lineRule="auto"/>
        <w:ind w:left="5245" w:right="-284"/>
        <w:jc w:val="both"/>
        <w:rPr>
          <w:rFonts w:ascii="Times New Roman" w:eastAsia="Times New Roman" w:hAnsi="Times New Roman"/>
          <w:sz w:val="28"/>
          <w:szCs w:val="28"/>
          <w:lang w:eastAsia="ru-RU"/>
        </w:rPr>
      </w:pPr>
    </w:p>
    <w:p w:rsidR="00E544BC" w:rsidRPr="00AE5476" w:rsidRDefault="00E544BC" w:rsidP="00E544BC">
      <w:pPr>
        <w:spacing w:line="240" w:lineRule="auto"/>
        <w:ind w:left="5245" w:right="-284"/>
        <w:jc w:val="both"/>
        <w:rPr>
          <w:rFonts w:ascii="Times New Roman" w:eastAsia="Times New Roman" w:hAnsi="Times New Roman"/>
          <w:sz w:val="28"/>
          <w:szCs w:val="28"/>
          <w:lang w:eastAsia="ru-RU"/>
        </w:rPr>
      </w:pPr>
      <w:r w:rsidRPr="00AE5476">
        <w:rPr>
          <w:rFonts w:ascii="Times New Roman" w:eastAsia="Times New Roman" w:hAnsi="Times New Roman"/>
          <w:sz w:val="28"/>
          <w:szCs w:val="28"/>
          <w:lang w:eastAsia="ru-RU"/>
        </w:rPr>
        <w:t>«Приложение</w:t>
      </w:r>
    </w:p>
    <w:p w:rsidR="00E544BC" w:rsidRDefault="00E544BC" w:rsidP="0055576F">
      <w:pPr>
        <w:spacing w:line="240" w:lineRule="auto"/>
        <w:ind w:left="5245" w:right="-284"/>
        <w:jc w:val="both"/>
        <w:rPr>
          <w:rFonts w:ascii="Times New Roman" w:eastAsia="Times New Roman" w:hAnsi="Times New Roman"/>
          <w:sz w:val="28"/>
          <w:szCs w:val="28"/>
          <w:lang w:eastAsia="ru-RU"/>
        </w:rPr>
      </w:pPr>
    </w:p>
    <w:p w:rsidR="00C642C3" w:rsidRPr="0055576F" w:rsidRDefault="00C642C3" w:rsidP="0055576F">
      <w:pPr>
        <w:spacing w:line="240" w:lineRule="auto"/>
        <w:ind w:left="5245" w:right="-284"/>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УТВЕРЖДЕНЫ</w:t>
      </w:r>
    </w:p>
    <w:p w:rsidR="00C642C3" w:rsidRPr="0055576F" w:rsidRDefault="00C642C3" w:rsidP="0055576F">
      <w:pPr>
        <w:spacing w:line="240" w:lineRule="auto"/>
        <w:ind w:left="5245" w:right="-1"/>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 xml:space="preserve">решением Совета </w:t>
      </w:r>
    </w:p>
    <w:p w:rsidR="00C642C3" w:rsidRPr="0055576F" w:rsidRDefault="00221B4A" w:rsidP="0055576F">
      <w:pPr>
        <w:spacing w:line="240" w:lineRule="auto"/>
        <w:ind w:left="5245" w:right="-1"/>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Фастовецкого</w:t>
      </w:r>
      <w:r w:rsidR="00864CDC" w:rsidRPr="0055576F">
        <w:rPr>
          <w:rFonts w:ascii="Times New Roman" w:eastAsia="Times New Roman" w:hAnsi="Times New Roman"/>
          <w:sz w:val="28"/>
          <w:szCs w:val="28"/>
          <w:lang w:eastAsia="ru-RU"/>
        </w:rPr>
        <w:t xml:space="preserve"> </w:t>
      </w:r>
      <w:r w:rsidR="00C642C3" w:rsidRPr="0055576F">
        <w:rPr>
          <w:rFonts w:ascii="Times New Roman" w:eastAsia="Times New Roman" w:hAnsi="Times New Roman"/>
          <w:sz w:val="28"/>
          <w:szCs w:val="28"/>
          <w:lang w:eastAsia="ru-RU"/>
        </w:rPr>
        <w:t>сельского</w:t>
      </w:r>
    </w:p>
    <w:p w:rsidR="00C642C3" w:rsidRPr="0055576F" w:rsidRDefault="00C642C3" w:rsidP="0055576F">
      <w:pPr>
        <w:spacing w:line="240" w:lineRule="auto"/>
        <w:ind w:left="5245" w:right="-1"/>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поселения Тихорецкого района</w:t>
      </w:r>
    </w:p>
    <w:p w:rsidR="00C642C3" w:rsidRPr="0055576F" w:rsidRDefault="00C642C3" w:rsidP="0055576F">
      <w:pPr>
        <w:spacing w:line="240" w:lineRule="auto"/>
        <w:ind w:left="5245" w:right="-1"/>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 xml:space="preserve">от </w:t>
      </w:r>
      <w:r w:rsidR="00221B4A">
        <w:rPr>
          <w:rFonts w:ascii="Times New Roman" w:eastAsia="Times New Roman" w:hAnsi="Times New Roman"/>
          <w:sz w:val="28"/>
          <w:szCs w:val="28"/>
          <w:lang w:eastAsia="ru-RU"/>
        </w:rPr>
        <w:t>28</w:t>
      </w:r>
      <w:r w:rsidRPr="0055576F">
        <w:rPr>
          <w:rFonts w:ascii="Times New Roman" w:eastAsia="Times New Roman" w:hAnsi="Times New Roman"/>
          <w:sz w:val="28"/>
          <w:szCs w:val="28"/>
          <w:lang w:eastAsia="ru-RU"/>
        </w:rPr>
        <w:t xml:space="preserve"> </w:t>
      </w:r>
      <w:r w:rsidR="00221B4A">
        <w:rPr>
          <w:rFonts w:ascii="Times New Roman" w:eastAsia="Times New Roman" w:hAnsi="Times New Roman"/>
          <w:sz w:val="28"/>
          <w:szCs w:val="28"/>
          <w:lang w:eastAsia="ru-RU"/>
        </w:rPr>
        <w:t>июня</w:t>
      </w:r>
      <w:r w:rsidRPr="0055576F">
        <w:rPr>
          <w:rFonts w:ascii="Times New Roman" w:eastAsia="Times New Roman" w:hAnsi="Times New Roman"/>
          <w:sz w:val="28"/>
          <w:szCs w:val="28"/>
          <w:lang w:eastAsia="ru-RU"/>
        </w:rPr>
        <w:t xml:space="preserve"> 2012 года № </w:t>
      </w:r>
      <w:r w:rsidR="00221B4A">
        <w:rPr>
          <w:rFonts w:ascii="Times New Roman" w:eastAsia="Times New Roman" w:hAnsi="Times New Roman"/>
          <w:sz w:val="28"/>
          <w:szCs w:val="28"/>
          <w:lang w:eastAsia="ru-RU"/>
        </w:rPr>
        <w:t>130</w:t>
      </w:r>
    </w:p>
    <w:p w:rsidR="00C642C3" w:rsidRPr="0055576F" w:rsidRDefault="00C642C3" w:rsidP="0055576F">
      <w:pPr>
        <w:spacing w:line="240" w:lineRule="auto"/>
        <w:ind w:left="5245" w:right="-1"/>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(в редакции решен</w:t>
      </w:r>
      <w:r w:rsidR="00D02E61" w:rsidRPr="0055576F">
        <w:rPr>
          <w:rFonts w:ascii="Times New Roman" w:eastAsia="Times New Roman" w:hAnsi="Times New Roman"/>
          <w:sz w:val="28"/>
          <w:szCs w:val="28"/>
          <w:lang w:eastAsia="ru-RU"/>
        </w:rPr>
        <w:t>ия</w:t>
      </w:r>
      <w:r w:rsidRPr="0055576F">
        <w:rPr>
          <w:rFonts w:ascii="Times New Roman" w:eastAsia="Times New Roman" w:hAnsi="Times New Roman"/>
          <w:sz w:val="28"/>
          <w:szCs w:val="28"/>
          <w:lang w:eastAsia="ru-RU"/>
        </w:rPr>
        <w:t xml:space="preserve"> Совета </w:t>
      </w:r>
    </w:p>
    <w:p w:rsidR="00C642C3" w:rsidRPr="0055576F" w:rsidRDefault="00C642C3" w:rsidP="0055576F">
      <w:pPr>
        <w:spacing w:line="240" w:lineRule="auto"/>
        <w:ind w:left="5245" w:right="-1"/>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 xml:space="preserve">муниципального образования </w:t>
      </w:r>
    </w:p>
    <w:p w:rsidR="00C642C3" w:rsidRPr="0055576F" w:rsidRDefault="00C642C3" w:rsidP="0055576F">
      <w:pPr>
        <w:spacing w:line="240" w:lineRule="auto"/>
        <w:ind w:left="5245" w:right="-1"/>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 xml:space="preserve">Тихорецкий район </w:t>
      </w:r>
    </w:p>
    <w:p w:rsidR="00481974" w:rsidRPr="0055576F" w:rsidRDefault="00935AE3" w:rsidP="0055576F">
      <w:pPr>
        <w:spacing w:line="240" w:lineRule="auto"/>
        <w:ind w:left="5245" w:right="-284"/>
        <w:jc w:val="both"/>
        <w:rPr>
          <w:rFonts w:ascii="Times New Roman" w:eastAsia="Times New Roman" w:hAnsi="Times New Roman"/>
          <w:sz w:val="28"/>
          <w:szCs w:val="28"/>
          <w:lang w:eastAsia="ru-RU"/>
        </w:rPr>
      </w:pPr>
      <w:r w:rsidRPr="0055576F">
        <w:rPr>
          <w:rFonts w:ascii="Times New Roman" w:eastAsia="Times New Roman" w:hAnsi="Times New Roman"/>
          <w:sz w:val="28"/>
          <w:szCs w:val="28"/>
          <w:lang w:eastAsia="ru-RU"/>
        </w:rPr>
        <w:t>от</w:t>
      </w:r>
      <w:r w:rsidR="0013119F" w:rsidRPr="0055576F">
        <w:rPr>
          <w:rFonts w:ascii="Times New Roman" w:eastAsia="Times New Roman" w:hAnsi="Times New Roman"/>
          <w:sz w:val="28"/>
          <w:szCs w:val="28"/>
          <w:lang w:eastAsia="ru-RU"/>
        </w:rPr>
        <w:t xml:space="preserve"> </w:t>
      </w:r>
      <w:r w:rsidR="00AD2DF4">
        <w:rPr>
          <w:rFonts w:ascii="Times New Roman" w:eastAsia="Times New Roman" w:hAnsi="Times New Roman"/>
          <w:sz w:val="28"/>
          <w:szCs w:val="28"/>
          <w:lang w:eastAsia="ru-RU"/>
        </w:rPr>
        <w:t>_______________</w:t>
      </w:r>
      <w:r w:rsidR="0013119F" w:rsidRPr="0055576F">
        <w:rPr>
          <w:rFonts w:ascii="Times New Roman" w:eastAsia="Times New Roman" w:hAnsi="Times New Roman"/>
          <w:sz w:val="28"/>
          <w:szCs w:val="28"/>
          <w:lang w:eastAsia="ru-RU"/>
        </w:rPr>
        <w:t>№</w:t>
      </w:r>
      <w:r w:rsidR="00CC0A1E">
        <w:rPr>
          <w:rFonts w:ascii="Times New Roman" w:eastAsia="Times New Roman" w:hAnsi="Times New Roman"/>
          <w:sz w:val="28"/>
          <w:szCs w:val="28"/>
          <w:lang w:eastAsia="ru-RU"/>
        </w:rPr>
        <w:t>____</w:t>
      </w:r>
      <w:r w:rsidR="00525957">
        <w:rPr>
          <w:rFonts w:ascii="Times New Roman" w:eastAsia="Times New Roman" w:hAnsi="Times New Roman"/>
          <w:sz w:val="28"/>
          <w:szCs w:val="28"/>
          <w:lang w:eastAsia="ru-RU"/>
        </w:rPr>
        <w:t>_______</w:t>
      </w:r>
      <w:r w:rsidR="00CC0A1E">
        <w:rPr>
          <w:rFonts w:ascii="Times New Roman" w:eastAsia="Times New Roman" w:hAnsi="Times New Roman"/>
          <w:sz w:val="28"/>
          <w:szCs w:val="28"/>
          <w:lang w:eastAsia="ru-RU"/>
        </w:rPr>
        <w:t>)</w:t>
      </w:r>
    </w:p>
    <w:p w:rsidR="004158FD" w:rsidRPr="0055576F" w:rsidRDefault="004158FD" w:rsidP="0055576F">
      <w:pPr>
        <w:pStyle w:val="ab"/>
        <w:tabs>
          <w:tab w:val="left" w:pos="709"/>
          <w:tab w:val="left" w:pos="5670"/>
        </w:tabs>
        <w:ind w:firstLine="5103"/>
        <w:rPr>
          <w:rFonts w:ascii="Times New Roman" w:hAnsi="Times New Roman"/>
          <w:color w:val="000000" w:themeColor="text1"/>
          <w:sz w:val="28"/>
          <w:szCs w:val="28"/>
        </w:rPr>
      </w:pPr>
    </w:p>
    <w:p w:rsidR="004158FD" w:rsidRPr="0055576F" w:rsidRDefault="004158FD" w:rsidP="0055576F">
      <w:pPr>
        <w:pStyle w:val="ab"/>
        <w:tabs>
          <w:tab w:val="left" w:pos="709"/>
        </w:tabs>
        <w:jc w:val="center"/>
        <w:rPr>
          <w:rFonts w:ascii="Times New Roman" w:hAnsi="Times New Roman"/>
          <w:color w:val="000000" w:themeColor="text1"/>
          <w:sz w:val="28"/>
          <w:szCs w:val="28"/>
        </w:rPr>
      </w:pPr>
    </w:p>
    <w:p w:rsidR="004158FD" w:rsidRPr="0055576F" w:rsidRDefault="004158FD"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ПРАВИЛА</w:t>
      </w:r>
    </w:p>
    <w:p w:rsidR="004158FD" w:rsidRPr="0055576F" w:rsidRDefault="004158FD"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землепользования и застройки </w:t>
      </w:r>
    </w:p>
    <w:p w:rsidR="00D02E61" w:rsidRPr="0055576F" w:rsidRDefault="00221B4A" w:rsidP="0055576F">
      <w:pPr>
        <w:pStyle w:val="ab"/>
        <w:tabs>
          <w:tab w:val="left" w:pos="709"/>
        </w:tabs>
        <w:jc w:val="center"/>
        <w:rPr>
          <w:rFonts w:ascii="Times New Roman" w:hAnsi="Times New Roman"/>
          <w:color w:val="000000" w:themeColor="text1"/>
          <w:sz w:val="28"/>
          <w:szCs w:val="28"/>
        </w:rPr>
      </w:pPr>
      <w:r>
        <w:rPr>
          <w:rFonts w:ascii="Times New Roman" w:hAnsi="Times New Roman"/>
          <w:color w:val="000000" w:themeColor="text1"/>
          <w:sz w:val="28"/>
          <w:szCs w:val="28"/>
        </w:rPr>
        <w:t>Фастовецкого</w:t>
      </w:r>
      <w:r w:rsidR="00A92E71" w:rsidRPr="0055576F">
        <w:rPr>
          <w:rFonts w:ascii="Times New Roman" w:hAnsi="Times New Roman"/>
          <w:color w:val="000000" w:themeColor="text1"/>
          <w:sz w:val="28"/>
          <w:szCs w:val="28"/>
        </w:rPr>
        <w:t xml:space="preserve"> </w:t>
      </w:r>
      <w:r w:rsidR="004158FD" w:rsidRPr="0055576F">
        <w:rPr>
          <w:rFonts w:ascii="Times New Roman" w:hAnsi="Times New Roman"/>
          <w:color w:val="000000" w:themeColor="text1"/>
          <w:sz w:val="28"/>
          <w:szCs w:val="28"/>
        </w:rPr>
        <w:t xml:space="preserve">сельского поселения </w:t>
      </w:r>
    </w:p>
    <w:p w:rsidR="004158FD" w:rsidRPr="0055576F" w:rsidRDefault="004158FD"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Тихорецкого района</w:t>
      </w: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bookmarkStart w:id="4" w:name="_Toc429415664"/>
      <w:bookmarkStart w:id="5" w:name="sub_30031"/>
      <w:bookmarkEnd w:id="0"/>
      <w:bookmarkEnd w:id="1"/>
      <w:bookmarkEnd w:id="2"/>
      <w:bookmarkEnd w:id="3"/>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CE5960" w:rsidRPr="0055576F" w:rsidRDefault="00CE5960" w:rsidP="0055576F">
      <w:pPr>
        <w:pStyle w:val="ab"/>
        <w:tabs>
          <w:tab w:val="left" w:pos="709"/>
        </w:tabs>
        <w:ind w:firstLine="709"/>
        <w:jc w:val="both"/>
        <w:rPr>
          <w:rFonts w:ascii="Times New Roman" w:hAnsi="Times New Roman"/>
          <w:color w:val="000000" w:themeColor="text1"/>
          <w:sz w:val="28"/>
          <w:szCs w:val="28"/>
        </w:rPr>
      </w:pPr>
    </w:p>
    <w:p w:rsidR="00A71DBC" w:rsidRPr="0055576F" w:rsidRDefault="00A71DBC" w:rsidP="0055576F">
      <w:pPr>
        <w:pStyle w:val="ab"/>
        <w:tabs>
          <w:tab w:val="left" w:pos="709"/>
        </w:tabs>
        <w:ind w:firstLine="709"/>
        <w:jc w:val="both"/>
        <w:rPr>
          <w:rFonts w:ascii="Times New Roman" w:hAnsi="Times New Roman"/>
          <w:color w:val="000000" w:themeColor="text1"/>
          <w:sz w:val="28"/>
          <w:szCs w:val="28"/>
        </w:rPr>
      </w:pPr>
    </w:p>
    <w:p w:rsidR="00A71DBC" w:rsidRDefault="00A71DBC" w:rsidP="0055576F">
      <w:pPr>
        <w:pStyle w:val="ab"/>
        <w:tabs>
          <w:tab w:val="left" w:pos="709"/>
        </w:tabs>
        <w:ind w:firstLine="709"/>
        <w:jc w:val="both"/>
        <w:rPr>
          <w:rFonts w:ascii="Times New Roman" w:hAnsi="Times New Roman"/>
          <w:color w:val="000000" w:themeColor="text1"/>
          <w:sz w:val="28"/>
          <w:szCs w:val="28"/>
        </w:rPr>
      </w:pPr>
    </w:p>
    <w:p w:rsidR="001F56E4" w:rsidRDefault="001F56E4" w:rsidP="0055576F">
      <w:pPr>
        <w:pStyle w:val="ab"/>
        <w:tabs>
          <w:tab w:val="left" w:pos="709"/>
        </w:tabs>
        <w:ind w:firstLine="709"/>
        <w:jc w:val="both"/>
        <w:rPr>
          <w:rFonts w:ascii="Times New Roman" w:hAnsi="Times New Roman"/>
          <w:color w:val="000000" w:themeColor="text1"/>
          <w:sz w:val="28"/>
          <w:szCs w:val="28"/>
        </w:rPr>
      </w:pPr>
    </w:p>
    <w:p w:rsidR="001F56E4" w:rsidRDefault="001F56E4" w:rsidP="0055576F">
      <w:pPr>
        <w:pStyle w:val="ab"/>
        <w:tabs>
          <w:tab w:val="left" w:pos="709"/>
        </w:tabs>
        <w:ind w:firstLine="709"/>
        <w:jc w:val="both"/>
        <w:rPr>
          <w:rFonts w:ascii="Times New Roman" w:hAnsi="Times New Roman"/>
          <w:color w:val="000000" w:themeColor="text1"/>
          <w:sz w:val="28"/>
          <w:szCs w:val="28"/>
        </w:rPr>
      </w:pPr>
    </w:p>
    <w:p w:rsidR="001F56E4" w:rsidRDefault="001F56E4" w:rsidP="0055576F">
      <w:pPr>
        <w:pStyle w:val="ab"/>
        <w:tabs>
          <w:tab w:val="left" w:pos="709"/>
        </w:tabs>
        <w:ind w:firstLine="709"/>
        <w:jc w:val="both"/>
        <w:rPr>
          <w:rFonts w:ascii="Times New Roman" w:hAnsi="Times New Roman"/>
          <w:color w:val="000000" w:themeColor="text1"/>
          <w:sz w:val="28"/>
          <w:szCs w:val="28"/>
        </w:rPr>
      </w:pPr>
    </w:p>
    <w:p w:rsidR="001F56E4" w:rsidRDefault="001F56E4" w:rsidP="0055576F">
      <w:pPr>
        <w:pStyle w:val="ab"/>
        <w:tabs>
          <w:tab w:val="left" w:pos="709"/>
        </w:tabs>
        <w:ind w:firstLine="709"/>
        <w:jc w:val="both"/>
        <w:rPr>
          <w:rFonts w:ascii="Times New Roman" w:hAnsi="Times New Roman"/>
          <w:color w:val="000000" w:themeColor="text1"/>
          <w:sz w:val="28"/>
          <w:szCs w:val="28"/>
        </w:rPr>
      </w:pPr>
    </w:p>
    <w:p w:rsidR="00B8139E" w:rsidRDefault="00B8139E" w:rsidP="0055576F">
      <w:pPr>
        <w:pStyle w:val="ab"/>
        <w:tabs>
          <w:tab w:val="left" w:pos="709"/>
        </w:tabs>
        <w:ind w:firstLine="709"/>
        <w:jc w:val="both"/>
        <w:rPr>
          <w:rFonts w:ascii="Times New Roman" w:hAnsi="Times New Roman"/>
          <w:color w:val="000000" w:themeColor="text1"/>
          <w:sz w:val="28"/>
          <w:szCs w:val="28"/>
        </w:rPr>
      </w:pPr>
    </w:p>
    <w:p w:rsidR="00B8139E" w:rsidRDefault="00B8139E" w:rsidP="0055576F">
      <w:pPr>
        <w:pStyle w:val="ab"/>
        <w:tabs>
          <w:tab w:val="left" w:pos="709"/>
        </w:tabs>
        <w:ind w:firstLine="709"/>
        <w:jc w:val="both"/>
        <w:rPr>
          <w:rFonts w:ascii="Times New Roman" w:hAnsi="Times New Roman"/>
          <w:color w:val="000000" w:themeColor="text1"/>
          <w:sz w:val="28"/>
          <w:szCs w:val="28"/>
        </w:rPr>
      </w:pPr>
    </w:p>
    <w:p w:rsidR="001F56E4" w:rsidRDefault="001F56E4" w:rsidP="0055576F">
      <w:pPr>
        <w:pStyle w:val="ab"/>
        <w:tabs>
          <w:tab w:val="left" w:pos="709"/>
        </w:tabs>
        <w:ind w:firstLine="709"/>
        <w:jc w:val="both"/>
        <w:rPr>
          <w:rFonts w:ascii="Times New Roman" w:hAnsi="Times New Roman"/>
          <w:color w:val="000000" w:themeColor="text1"/>
          <w:sz w:val="28"/>
          <w:szCs w:val="28"/>
        </w:rPr>
      </w:pPr>
    </w:p>
    <w:p w:rsidR="001F56E4" w:rsidRPr="0055576F" w:rsidRDefault="001F56E4" w:rsidP="0055576F">
      <w:pPr>
        <w:pStyle w:val="ab"/>
        <w:tabs>
          <w:tab w:val="left" w:pos="709"/>
        </w:tabs>
        <w:ind w:firstLine="709"/>
        <w:jc w:val="both"/>
        <w:rPr>
          <w:rFonts w:ascii="Times New Roman" w:hAnsi="Times New Roman"/>
          <w:color w:val="000000" w:themeColor="text1"/>
          <w:sz w:val="28"/>
          <w:szCs w:val="28"/>
        </w:rPr>
      </w:pPr>
    </w:p>
    <w:p w:rsidR="00A71DBC" w:rsidRPr="0055576F" w:rsidRDefault="00A71DBC" w:rsidP="0055576F">
      <w:pPr>
        <w:pStyle w:val="ab"/>
        <w:tabs>
          <w:tab w:val="left" w:pos="709"/>
        </w:tabs>
        <w:ind w:firstLine="709"/>
        <w:jc w:val="both"/>
        <w:rPr>
          <w:rFonts w:ascii="Times New Roman" w:hAnsi="Times New Roman"/>
          <w:color w:val="000000" w:themeColor="text1"/>
          <w:sz w:val="28"/>
          <w:szCs w:val="28"/>
        </w:rPr>
      </w:pPr>
    </w:p>
    <w:p w:rsidR="00A71DBC" w:rsidRPr="0055576F" w:rsidRDefault="00A71DBC" w:rsidP="0055576F">
      <w:pPr>
        <w:pStyle w:val="ab"/>
        <w:tabs>
          <w:tab w:val="left" w:pos="709"/>
        </w:tabs>
        <w:ind w:firstLine="709"/>
        <w:jc w:val="both"/>
        <w:rPr>
          <w:rFonts w:ascii="Times New Roman" w:hAnsi="Times New Roman"/>
          <w:color w:val="000000" w:themeColor="text1"/>
          <w:sz w:val="28"/>
          <w:szCs w:val="28"/>
        </w:rPr>
      </w:pPr>
    </w:p>
    <w:p w:rsidR="00A317AD" w:rsidRPr="0055576F" w:rsidRDefault="00AD2DF4" w:rsidP="0055576F">
      <w:pPr>
        <w:pStyle w:val="ab"/>
        <w:tabs>
          <w:tab w:val="left" w:pos="709"/>
        </w:tabs>
        <w:jc w:val="center"/>
        <w:rPr>
          <w:rFonts w:ascii="Times New Roman" w:hAnsi="Times New Roman"/>
          <w:color w:val="000000" w:themeColor="text1"/>
          <w:sz w:val="28"/>
          <w:szCs w:val="28"/>
        </w:rPr>
      </w:pPr>
      <w:r>
        <w:rPr>
          <w:rFonts w:ascii="Times New Roman" w:hAnsi="Times New Roman"/>
          <w:color w:val="000000" w:themeColor="text1"/>
          <w:sz w:val="28"/>
          <w:szCs w:val="28"/>
        </w:rPr>
        <w:lastRenderedPageBreak/>
        <w:t xml:space="preserve">Раздел </w:t>
      </w:r>
      <w:r w:rsidR="008C7519">
        <w:rPr>
          <w:rFonts w:ascii="Times New Roman" w:hAnsi="Times New Roman"/>
          <w:color w:val="000000" w:themeColor="text1"/>
          <w:sz w:val="28"/>
          <w:szCs w:val="28"/>
          <w:lang w:val="en-US"/>
        </w:rPr>
        <w:t>I</w:t>
      </w:r>
      <w:r w:rsidR="00E75DCC" w:rsidRPr="0055576F">
        <w:rPr>
          <w:rFonts w:ascii="Times New Roman" w:hAnsi="Times New Roman"/>
          <w:color w:val="000000" w:themeColor="text1"/>
          <w:sz w:val="28"/>
          <w:szCs w:val="28"/>
        </w:rPr>
        <w:t>. Общие положения</w:t>
      </w:r>
    </w:p>
    <w:p w:rsidR="00A317AD" w:rsidRPr="0055576F" w:rsidRDefault="00A317AD" w:rsidP="0055576F">
      <w:pPr>
        <w:pStyle w:val="ab"/>
        <w:tabs>
          <w:tab w:val="left" w:pos="709"/>
        </w:tabs>
        <w:ind w:firstLine="709"/>
        <w:jc w:val="both"/>
        <w:rPr>
          <w:rFonts w:ascii="Times New Roman" w:hAnsi="Times New Roman"/>
          <w:color w:val="000000" w:themeColor="text1"/>
          <w:sz w:val="28"/>
          <w:szCs w:val="28"/>
        </w:rPr>
      </w:pPr>
    </w:p>
    <w:p w:rsidR="00520F15" w:rsidRPr="0055576F" w:rsidRDefault="00520F15"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Основные понятия</w:t>
      </w:r>
    </w:p>
    <w:p w:rsidR="00E542FC" w:rsidRPr="0055576F" w:rsidRDefault="00E542FC" w:rsidP="0055576F">
      <w:pPr>
        <w:autoSpaceDE w:val="0"/>
        <w:autoSpaceDN w:val="0"/>
        <w:adjustRightInd w:val="0"/>
        <w:spacing w:line="240" w:lineRule="auto"/>
        <w:ind w:firstLine="720"/>
        <w:jc w:val="both"/>
        <w:rPr>
          <w:rFonts w:ascii="Times New Roman" w:hAnsi="Times New Roman"/>
          <w:color w:val="000000" w:themeColor="text1"/>
          <w:kern w:val="28"/>
          <w:sz w:val="28"/>
          <w:szCs w:val="28"/>
        </w:rPr>
      </w:pP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1. Прави</w:t>
      </w:r>
      <w:r w:rsidR="00312C34">
        <w:rPr>
          <w:rFonts w:ascii="Times New Roman" w:hAnsi="Times New Roman"/>
          <w:color w:val="000000" w:themeColor="text1"/>
          <w:sz w:val="28"/>
          <w:szCs w:val="28"/>
        </w:rPr>
        <w:t xml:space="preserve">ла землепользования и застройки </w:t>
      </w:r>
      <w:r w:rsidR="000878CA">
        <w:rPr>
          <w:rFonts w:ascii="Times New Roman" w:hAnsi="Times New Roman"/>
          <w:color w:val="000000" w:themeColor="text1"/>
          <w:sz w:val="28"/>
          <w:szCs w:val="28"/>
        </w:rPr>
        <w:t>Фастовецкого</w:t>
      </w:r>
      <w:r w:rsidRPr="0055576F">
        <w:rPr>
          <w:rFonts w:ascii="Times New Roman" w:hAnsi="Times New Roman"/>
          <w:color w:val="000000" w:themeColor="text1"/>
          <w:sz w:val="28"/>
          <w:szCs w:val="28"/>
        </w:rPr>
        <w:t xml:space="preserve"> сельского поселения Тихорецкого района (далее – поселение, сельское поселение) являются документом градостроительного зонирования, в котором установлены территориальные зоны, градостроительные регламенты, порядок применения Правил и порядок внесения в них изменений.</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2. В настоящих правила</w:t>
      </w:r>
      <w:r w:rsidR="00312C34">
        <w:rPr>
          <w:rFonts w:ascii="Times New Roman" w:hAnsi="Times New Roman"/>
          <w:sz w:val="28"/>
          <w:szCs w:val="28"/>
        </w:rPr>
        <w:t xml:space="preserve">х землепользования и застройки </w:t>
      </w:r>
      <w:r w:rsidR="000878CA">
        <w:rPr>
          <w:rFonts w:ascii="Times New Roman" w:hAnsi="Times New Roman"/>
          <w:color w:val="000000" w:themeColor="text1"/>
          <w:sz w:val="28"/>
          <w:szCs w:val="28"/>
        </w:rPr>
        <w:t>Фа</w:t>
      </w:r>
      <w:r w:rsidR="00D651BA">
        <w:rPr>
          <w:rFonts w:ascii="Times New Roman" w:hAnsi="Times New Roman"/>
          <w:color w:val="000000" w:themeColor="text1"/>
          <w:sz w:val="28"/>
          <w:szCs w:val="28"/>
        </w:rPr>
        <w:t>ст</w:t>
      </w:r>
      <w:bookmarkStart w:id="6" w:name="_GoBack"/>
      <w:bookmarkEnd w:id="6"/>
      <w:r w:rsidR="000878CA">
        <w:rPr>
          <w:rFonts w:ascii="Times New Roman" w:hAnsi="Times New Roman"/>
          <w:color w:val="000000" w:themeColor="text1"/>
          <w:sz w:val="28"/>
          <w:szCs w:val="28"/>
        </w:rPr>
        <w:t>овецкого</w:t>
      </w:r>
      <w:r w:rsidRPr="0055576F">
        <w:rPr>
          <w:rFonts w:ascii="Times New Roman" w:hAnsi="Times New Roman"/>
          <w:sz w:val="28"/>
          <w:szCs w:val="28"/>
        </w:rPr>
        <w:t xml:space="preserve"> сельского поселения Тихорецкого района (далее – Правила) используются следующие понятия:</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коэффициент использования территории – вид ограничения, устанавливаемый градостроительным регламентом (в части предельных параметров разрешенного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озеленение – территория с газонным покрытием (травяной покров, создаваемый посевом семян специально подобранных трав) и высаженными декоративными деревьями (из расчета 1 дерево – на 20 кв. метров).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процент озеленения земельного участка – отношение площади озеленения (зеленых зон) ко всей площади земельного участка;</w:t>
      </w:r>
    </w:p>
    <w:p w:rsidR="00A71DBC" w:rsidRDefault="00A71DBC" w:rsidP="0055576F">
      <w:pPr>
        <w:pStyle w:val="ab"/>
        <w:tabs>
          <w:tab w:val="left" w:pos="709"/>
        </w:tabs>
        <w:ind w:firstLine="709"/>
        <w:jc w:val="both"/>
        <w:rPr>
          <w:rFonts w:ascii="Times New Roman" w:hAnsi="Times New Roman"/>
          <w:sz w:val="28"/>
          <w:szCs w:val="28"/>
          <w:shd w:val="clear" w:color="auto" w:fill="FFFFFF"/>
        </w:rPr>
      </w:pPr>
      <w:r w:rsidRPr="0055576F">
        <w:rPr>
          <w:rStyle w:val="s10"/>
          <w:rFonts w:ascii="Times New Roman" w:hAnsi="Times New Roman"/>
          <w:bCs/>
          <w:sz w:val="28"/>
          <w:szCs w:val="28"/>
          <w:shd w:val="clear" w:color="auto" w:fill="FFFFFF"/>
        </w:rPr>
        <w:t>максимальный процент застройки в границах земельного                           участка</w:t>
      </w:r>
      <w:r w:rsidRPr="0055576F">
        <w:rPr>
          <w:rFonts w:ascii="Times New Roman" w:hAnsi="Times New Roman"/>
          <w:sz w:val="28"/>
          <w:szCs w:val="28"/>
          <w:shd w:val="clear" w:color="auto" w:fill="FFFFFF"/>
        </w:rPr>
        <w:t> </w:t>
      </w:r>
      <w:r w:rsidRPr="0055576F">
        <w:rPr>
          <w:rFonts w:ascii="Times New Roman" w:hAnsi="Times New Roman"/>
          <w:sz w:val="28"/>
          <w:szCs w:val="28"/>
        </w:rPr>
        <w:t>–</w:t>
      </w:r>
      <w:r w:rsidRPr="0055576F">
        <w:rPr>
          <w:rFonts w:ascii="Times New Roman" w:hAnsi="Times New Roman"/>
          <w:sz w:val="28"/>
          <w:szCs w:val="28"/>
          <w:shd w:val="clear" w:color="auto" w:fill="FFFFFF"/>
        </w:rPr>
        <w:t xml:space="preserve"> отношение суммарной площади земельного участка, которая может быть застроена, ко всей площади земельного участка, при определении которого площадь подземной части застройки и площадь стилобат</w:t>
      </w:r>
      <w:r w:rsidR="00312C34">
        <w:rPr>
          <w:rFonts w:ascii="Times New Roman" w:hAnsi="Times New Roman"/>
          <w:sz w:val="28"/>
          <w:szCs w:val="28"/>
          <w:shd w:val="clear" w:color="auto" w:fill="FFFFFF"/>
        </w:rPr>
        <w:t>а до двух этажей не учитывается;</w:t>
      </w:r>
    </w:p>
    <w:p w:rsidR="00312C34" w:rsidRDefault="00312C34" w:rsidP="0055576F">
      <w:pPr>
        <w:pStyle w:val="ab"/>
        <w:tabs>
          <w:tab w:val="left" w:pos="709"/>
        </w:tabs>
        <w:ind w:firstLine="709"/>
        <w:jc w:val="both"/>
        <w:rPr>
          <w:sz w:val="28"/>
          <w:szCs w:val="28"/>
        </w:rPr>
      </w:pPr>
      <w:r w:rsidRPr="00312C34">
        <w:rPr>
          <w:rFonts w:ascii="Times New Roman" w:hAnsi="Times New Roman"/>
          <w:sz w:val="28"/>
          <w:szCs w:val="28"/>
          <w:shd w:val="clear" w:color="auto" w:fill="FFFFFF"/>
        </w:rPr>
        <w:t>блок-секция</w:t>
      </w:r>
      <w:r>
        <w:rPr>
          <w:rFonts w:ascii="Times New Roman" w:hAnsi="Times New Roman"/>
          <w:sz w:val="28"/>
          <w:szCs w:val="28"/>
          <w:shd w:val="clear" w:color="auto" w:fill="FFFFFF"/>
        </w:rPr>
        <w:t> </w:t>
      </w:r>
      <w:r w:rsidRPr="0055576F">
        <w:rPr>
          <w:rFonts w:ascii="Times New Roman" w:hAnsi="Times New Roman"/>
          <w:sz w:val="28"/>
          <w:szCs w:val="28"/>
        </w:rPr>
        <w:t>–</w:t>
      </w:r>
      <w:r>
        <w:rPr>
          <w:rFonts w:ascii="Times New Roman" w:hAnsi="Times New Roman"/>
          <w:sz w:val="28"/>
          <w:szCs w:val="28"/>
        </w:rPr>
        <w:t> </w:t>
      </w:r>
      <w:r w:rsidRPr="00312C34">
        <w:rPr>
          <w:rFonts w:ascii="Times New Roman" w:hAnsi="Times New Roman"/>
          <w:sz w:val="28"/>
          <w:szCs w:val="28"/>
        </w:rPr>
        <w:t>самостоятельный в конструктивном отношении объемно- планировочный элемент здания, ограниченный наружными стенами или (и) деформационными швами</w:t>
      </w:r>
      <w:r>
        <w:rPr>
          <w:sz w:val="28"/>
          <w:szCs w:val="28"/>
        </w:rPr>
        <w:t>;</w:t>
      </w:r>
    </w:p>
    <w:p w:rsidR="00312C34" w:rsidRDefault="00312C34"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главный фасад </w:t>
      </w:r>
      <w:r w:rsidRPr="0055576F">
        <w:rPr>
          <w:rFonts w:ascii="Times New Roman" w:hAnsi="Times New Roman"/>
          <w:sz w:val="28"/>
          <w:szCs w:val="28"/>
        </w:rPr>
        <w:t>–</w:t>
      </w:r>
      <w:r>
        <w:rPr>
          <w:rFonts w:ascii="Times New Roman" w:hAnsi="Times New Roman"/>
          <w:sz w:val="28"/>
          <w:szCs w:val="28"/>
        </w:rPr>
        <w:t> </w:t>
      </w:r>
      <w:r w:rsidRPr="00312C34">
        <w:rPr>
          <w:rFonts w:ascii="Times New Roman" w:hAnsi="Times New Roman"/>
          <w:sz w:val="28"/>
          <w:szCs w:val="28"/>
        </w:rPr>
        <w:t>фасад здания, выходящий на границу участка, примыкающую к территориям общего пользования</w:t>
      </w:r>
      <w:r>
        <w:rPr>
          <w:rFonts w:ascii="Times New Roman" w:hAnsi="Times New Roman"/>
          <w:sz w:val="28"/>
          <w:szCs w:val="28"/>
        </w:rPr>
        <w:t>;</w:t>
      </w:r>
    </w:p>
    <w:p w:rsidR="00312C34" w:rsidRDefault="00312C34"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второстепенный фасад </w:t>
      </w:r>
      <w:r w:rsidRPr="0055576F">
        <w:rPr>
          <w:rFonts w:ascii="Times New Roman" w:hAnsi="Times New Roman"/>
          <w:sz w:val="28"/>
          <w:szCs w:val="28"/>
        </w:rPr>
        <w:t>–</w:t>
      </w:r>
      <w:r>
        <w:rPr>
          <w:rFonts w:ascii="Times New Roman" w:hAnsi="Times New Roman"/>
          <w:sz w:val="28"/>
          <w:szCs w:val="28"/>
        </w:rPr>
        <w:t> фасад здания, не походящий под определение главного фасада;</w:t>
      </w:r>
    </w:p>
    <w:p w:rsidR="00312C34" w:rsidRDefault="00312C34" w:rsidP="0055576F">
      <w:pPr>
        <w:pStyle w:val="ab"/>
        <w:tabs>
          <w:tab w:val="left" w:pos="709"/>
        </w:tabs>
        <w:ind w:firstLine="709"/>
        <w:jc w:val="both"/>
        <w:rPr>
          <w:rFonts w:ascii="Times New Roman" w:hAnsi="Times New Roman"/>
          <w:sz w:val="28"/>
          <w:szCs w:val="28"/>
        </w:rPr>
      </w:pPr>
      <w:r w:rsidRPr="00312C34">
        <w:rPr>
          <w:rFonts w:ascii="Times New Roman" w:hAnsi="Times New Roman"/>
          <w:bCs/>
          <w:sz w:val="28"/>
          <w:szCs w:val="28"/>
        </w:rPr>
        <w:lastRenderedPageBreak/>
        <w:t>высота здания</w:t>
      </w:r>
      <w:r w:rsidRPr="00312C34">
        <w:rPr>
          <w:rFonts w:ascii="Times New Roman" w:hAnsi="Times New Roman"/>
          <w:sz w:val="28"/>
          <w:szCs w:val="28"/>
        </w:rPr>
        <w:t xml:space="preserve"> </w:t>
      </w:r>
      <w:r w:rsidRPr="0055576F">
        <w:rPr>
          <w:rFonts w:ascii="Times New Roman" w:hAnsi="Times New Roman"/>
          <w:sz w:val="28"/>
          <w:szCs w:val="28"/>
        </w:rPr>
        <w:t>–</w:t>
      </w:r>
      <w:r w:rsidRPr="00312C34">
        <w:rPr>
          <w:rFonts w:ascii="Times New Roman" w:hAnsi="Times New Roman"/>
          <w:sz w:val="28"/>
          <w:szCs w:val="28"/>
        </w:rPr>
        <w:t xml:space="preserve"> высота объекта капитального строительства, которая рассчитывается в метрах от средней планировочной отметки земли до верха парапета плоской кровли, карниза (свеса) скатной кровли или конька кровли при ее уклоне выше 30 градусов</w:t>
      </w:r>
      <w:r>
        <w:rPr>
          <w:rFonts w:ascii="Times New Roman" w:hAnsi="Times New Roman"/>
          <w:sz w:val="28"/>
          <w:szCs w:val="28"/>
        </w:rPr>
        <w:t>;</w:t>
      </w:r>
    </w:p>
    <w:p w:rsidR="00312C34" w:rsidRDefault="00312C34" w:rsidP="0055576F">
      <w:pPr>
        <w:pStyle w:val="ab"/>
        <w:tabs>
          <w:tab w:val="left" w:pos="709"/>
        </w:tabs>
        <w:ind w:firstLine="709"/>
        <w:jc w:val="both"/>
        <w:rPr>
          <w:rFonts w:ascii="Times New Roman" w:hAnsi="Times New Roman"/>
          <w:sz w:val="28"/>
          <w:szCs w:val="28"/>
        </w:rPr>
      </w:pPr>
      <w:r w:rsidRPr="00312C34">
        <w:rPr>
          <w:rFonts w:ascii="Times New Roman" w:hAnsi="Times New Roman"/>
          <w:bCs/>
          <w:sz w:val="28"/>
          <w:szCs w:val="28"/>
        </w:rPr>
        <w:t>высота этажа</w:t>
      </w:r>
      <w:r w:rsidRPr="00312C34">
        <w:rPr>
          <w:rFonts w:ascii="Times New Roman" w:hAnsi="Times New Roman"/>
          <w:sz w:val="28"/>
          <w:szCs w:val="28"/>
        </w:rPr>
        <w:t xml:space="preserve"> </w:t>
      </w:r>
      <w:r w:rsidRPr="0055576F">
        <w:rPr>
          <w:rFonts w:ascii="Times New Roman" w:hAnsi="Times New Roman"/>
          <w:sz w:val="28"/>
          <w:szCs w:val="28"/>
        </w:rPr>
        <w:t>–</w:t>
      </w:r>
      <w:r w:rsidRPr="00312C34">
        <w:rPr>
          <w:rFonts w:ascii="Times New Roman" w:hAnsi="Times New Roman"/>
          <w:sz w:val="28"/>
          <w:szCs w:val="28"/>
        </w:rPr>
        <w:t xml:space="preserve"> расстояние от верха нижерасположенного перекрытия (или пола по грунту) до верха расположенного над ним перекрытия (или до низа стропильных конструкций для одноэтажного здания)</w:t>
      </w:r>
      <w:r>
        <w:rPr>
          <w:rFonts w:ascii="Times New Roman" w:hAnsi="Times New Roman"/>
          <w:sz w:val="28"/>
          <w:szCs w:val="28"/>
        </w:rPr>
        <w:t>;</w:t>
      </w:r>
    </w:p>
    <w:p w:rsidR="00312C34" w:rsidRDefault="00312C34" w:rsidP="0055576F">
      <w:pPr>
        <w:pStyle w:val="ab"/>
        <w:tabs>
          <w:tab w:val="left" w:pos="709"/>
        </w:tabs>
        <w:ind w:firstLine="709"/>
        <w:jc w:val="both"/>
        <w:rPr>
          <w:rFonts w:ascii="Times New Roman" w:hAnsi="Times New Roman"/>
          <w:sz w:val="28"/>
          <w:szCs w:val="28"/>
        </w:rPr>
      </w:pPr>
      <w:r w:rsidRPr="00312C34">
        <w:rPr>
          <w:rFonts w:ascii="Times New Roman" w:hAnsi="Times New Roman"/>
          <w:bCs/>
          <w:sz w:val="28"/>
          <w:szCs w:val="28"/>
        </w:rPr>
        <w:t>колер элемента здания</w:t>
      </w:r>
      <w:r w:rsidRPr="00312C34">
        <w:rPr>
          <w:rFonts w:ascii="Times New Roman" w:hAnsi="Times New Roman"/>
          <w:sz w:val="28"/>
          <w:szCs w:val="28"/>
        </w:rPr>
        <w:t xml:space="preserve"> </w:t>
      </w:r>
      <w:r w:rsidRPr="0055576F">
        <w:rPr>
          <w:rFonts w:ascii="Times New Roman" w:hAnsi="Times New Roman"/>
          <w:sz w:val="28"/>
          <w:szCs w:val="28"/>
        </w:rPr>
        <w:t>–</w:t>
      </w:r>
      <w:r w:rsidRPr="00312C34">
        <w:rPr>
          <w:rFonts w:ascii="Times New Roman" w:hAnsi="Times New Roman"/>
          <w:sz w:val="28"/>
          <w:szCs w:val="28"/>
        </w:rPr>
        <w:t xml:space="preserve"> цвет, подобранный проектом для определенного конструктивного элемента. Колеры элементов здания вносятся в таблицу колеров, которая входит в состав проекта</w:t>
      </w:r>
      <w:r>
        <w:rPr>
          <w:rFonts w:ascii="Times New Roman" w:hAnsi="Times New Roman"/>
          <w:sz w:val="28"/>
          <w:szCs w:val="28"/>
        </w:rPr>
        <w:t>;</w:t>
      </w:r>
    </w:p>
    <w:p w:rsidR="00D23EB4" w:rsidRDefault="00D23EB4" w:rsidP="0055576F">
      <w:pPr>
        <w:pStyle w:val="ab"/>
        <w:tabs>
          <w:tab w:val="left" w:pos="709"/>
        </w:tabs>
        <w:ind w:firstLine="709"/>
        <w:jc w:val="both"/>
        <w:rPr>
          <w:rFonts w:ascii="Times New Roman" w:hAnsi="Times New Roman"/>
          <w:sz w:val="28"/>
          <w:szCs w:val="28"/>
        </w:rPr>
      </w:pPr>
      <w:r w:rsidRPr="00D23EB4">
        <w:rPr>
          <w:rFonts w:ascii="Times New Roman" w:hAnsi="Times New Roman"/>
          <w:bCs/>
          <w:sz w:val="28"/>
          <w:szCs w:val="28"/>
        </w:rPr>
        <w:t>линия регулирования застройки</w:t>
      </w:r>
      <w:r w:rsidRPr="00D23EB4">
        <w:rPr>
          <w:rFonts w:ascii="Times New Roman" w:hAnsi="Times New Roman"/>
          <w:sz w:val="28"/>
          <w:szCs w:val="28"/>
        </w:rPr>
        <w:t xml:space="preserve"> – граница застройки, устанавливаемая при размещении зданий, строений и сооружений, с отступом от красной линии или границ земельного участка</w:t>
      </w:r>
      <w:r>
        <w:rPr>
          <w:rFonts w:ascii="Times New Roman" w:hAnsi="Times New Roman"/>
          <w:sz w:val="28"/>
          <w:szCs w:val="28"/>
        </w:rPr>
        <w:t>;</w:t>
      </w:r>
    </w:p>
    <w:p w:rsidR="00D23EB4" w:rsidRDefault="00D23EB4" w:rsidP="0055576F">
      <w:pPr>
        <w:pStyle w:val="ab"/>
        <w:tabs>
          <w:tab w:val="left" w:pos="709"/>
        </w:tabs>
        <w:ind w:firstLine="709"/>
        <w:jc w:val="both"/>
        <w:rPr>
          <w:rFonts w:ascii="Times New Roman" w:hAnsi="Times New Roman"/>
          <w:sz w:val="28"/>
          <w:szCs w:val="28"/>
        </w:rPr>
      </w:pPr>
      <w:r w:rsidRPr="00D23EB4">
        <w:rPr>
          <w:rFonts w:ascii="Times New Roman" w:hAnsi="Times New Roman"/>
          <w:bCs/>
          <w:sz w:val="28"/>
          <w:szCs w:val="28"/>
        </w:rPr>
        <w:t>непросматриваемая часть ограждения</w:t>
      </w:r>
      <w:r>
        <w:rPr>
          <w:rFonts w:ascii="Times New Roman" w:hAnsi="Times New Roman"/>
          <w:bCs/>
          <w:sz w:val="28"/>
          <w:szCs w:val="28"/>
        </w:rPr>
        <w:t> </w:t>
      </w:r>
      <w:r w:rsidRPr="00D23EB4">
        <w:rPr>
          <w:rFonts w:ascii="Times New Roman" w:hAnsi="Times New Roman"/>
          <w:sz w:val="28"/>
          <w:szCs w:val="28"/>
        </w:rPr>
        <w:t>– глухая непросматриваемая плоскость или плоскость с шириной зазора между элементами ограждения менее ширины элемента</w:t>
      </w:r>
      <w:r>
        <w:rPr>
          <w:rFonts w:ascii="Times New Roman" w:hAnsi="Times New Roman"/>
          <w:sz w:val="28"/>
          <w:szCs w:val="28"/>
        </w:rPr>
        <w:t>;</w:t>
      </w:r>
    </w:p>
    <w:p w:rsidR="00D23EB4" w:rsidRDefault="00D23EB4" w:rsidP="0055576F">
      <w:pPr>
        <w:pStyle w:val="ab"/>
        <w:tabs>
          <w:tab w:val="left" w:pos="709"/>
        </w:tabs>
        <w:ind w:firstLine="709"/>
        <w:jc w:val="both"/>
        <w:rPr>
          <w:rFonts w:ascii="Times New Roman" w:hAnsi="Times New Roman"/>
          <w:sz w:val="28"/>
          <w:szCs w:val="28"/>
        </w:rPr>
      </w:pPr>
      <w:r w:rsidRPr="00D23EB4">
        <w:rPr>
          <w:rFonts w:ascii="Times New Roman" w:hAnsi="Times New Roman"/>
          <w:bCs/>
          <w:sz w:val="28"/>
          <w:szCs w:val="28"/>
        </w:rPr>
        <w:t>отметка входной группы</w:t>
      </w:r>
      <w:r>
        <w:rPr>
          <w:rFonts w:ascii="Times New Roman" w:hAnsi="Times New Roman"/>
          <w:bCs/>
          <w:sz w:val="28"/>
          <w:szCs w:val="28"/>
        </w:rPr>
        <w:t> </w:t>
      </w:r>
      <w:r w:rsidRPr="00D23EB4">
        <w:rPr>
          <w:rFonts w:ascii="Times New Roman" w:hAnsi="Times New Roman"/>
          <w:sz w:val="28"/>
          <w:szCs w:val="28"/>
        </w:rPr>
        <w:t>–</w:t>
      </w:r>
      <w:r>
        <w:rPr>
          <w:rFonts w:ascii="Times New Roman" w:hAnsi="Times New Roman"/>
          <w:sz w:val="28"/>
          <w:szCs w:val="28"/>
        </w:rPr>
        <w:t xml:space="preserve"> </w:t>
      </w:r>
      <w:r w:rsidRPr="00D23EB4">
        <w:rPr>
          <w:rFonts w:ascii="Times New Roman" w:hAnsi="Times New Roman"/>
          <w:sz w:val="28"/>
          <w:szCs w:val="28"/>
        </w:rPr>
        <w:t>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r>
        <w:rPr>
          <w:rFonts w:ascii="Times New Roman" w:hAnsi="Times New Roman"/>
          <w:sz w:val="28"/>
          <w:szCs w:val="28"/>
        </w:rPr>
        <w:t>;</w:t>
      </w:r>
    </w:p>
    <w:p w:rsidR="00D23EB4" w:rsidRDefault="00D23EB4" w:rsidP="0055576F">
      <w:pPr>
        <w:pStyle w:val="ab"/>
        <w:tabs>
          <w:tab w:val="left" w:pos="709"/>
        </w:tabs>
        <w:ind w:firstLine="709"/>
        <w:jc w:val="both"/>
        <w:rPr>
          <w:rFonts w:ascii="Times New Roman" w:hAnsi="Times New Roman"/>
          <w:sz w:val="28"/>
          <w:szCs w:val="28"/>
        </w:rPr>
      </w:pPr>
      <w:r w:rsidRPr="00D23EB4">
        <w:rPr>
          <w:rFonts w:ascii="Times New Roman" w:hAnsi="Times New Roman"/>
          <w:bCs/>
          <w:sz w:val="28"/>
          <w:szCs w:val="28"/>
        </w:rPr>
        <w:t>первый этаж</w:t>
      </w:r>
      <w:r>
        <w:rPr>
          <w:rFonts w:ascii="Times New Roman" w:hAnsi="Times New Roman"/>
          <w:sz w:val="28"/>
          <w:szCs w:val="28"/>
        </w:rPr>
        <w:t xml:space="preserve"> </w:t>
      </w:r>
      <w:r w:rsidRPr="00D23EB4">
        <w:rPr>
          <w:rFonts w:ascii="Times New Roman" w:hAnsi="Times New Roman"/>
          <w:sz w:val="28"/>
          <w:szCs w:val="28"/>
        </w:rPr>
        <w:t>–</w:t>
      </w:r>
      <w:r>
        <w:rPr>
          <w:rFonts w:ascii="Times New Roman" w:hAnsi="Times New Roman"/>
          <w:sz w:val="28"/>
          <w:szCs w:val="28"/>
        </w:rPr>
        <w:t xml:space="preserve"> </w:t>
      </w:r>
      <w:r w:rsidRPr="00D23EB4">
        <w:rPr>
          <w:rFonts w:ascii="Times New Roman" w:hAnsi="Times New Roman"/>
          <w:sz w:val="28"/>
          <w:szCs w:val="28"/>
        </w:rPr>
        <w:t>нижний надземный этаж, доступный для входа с прилегающей территории</w:t>
      </w:r>
      <w:r>
        <w:rPr>
          <w:rFonts w:ascii="Times New Roman" w:hAnsi="Times New Roman"/>
          <w:sz w:val="28"/>
          <w:szCs w:val="28"/>
        </w:rPr>
        <w:t>;</w:t>
      </w:r>
    </w:p>
    <w:p w:rsidR="00D23EB4" w:rsidRPr="008C7519" w:rsidRDefault="00D23EB4"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предельное количество этажей</w:t>
      </w:r>
      <w:r w:rsidRPr="008C7519">
        <w:rPr>
          <w:rFonts w:ascii="Times New Roman" w:hAnsi="Times New Roman"/>
          <w:sz w:val="28"/>
          <w:szCs w:val="28"/>
        </w:rPr>
        <w:t xml:space="preserve"> – предельно</w:t>
      </w:r>
      <w:r w:rsidR="008C7519" w:rsidRPr="008C7519">
        <w:rPr>
          <w:rFonts w:ascii="Times New Roman" w:hAnsi="Times New Roman"/>
          <w:sz w:val="28"/>
          <w:szCs w:val="28"/>
        </w:rPr>
        <w:t>е</w:t>
      </w:r>
      <w:r w:rsidRPr="008C7519">
        <w:rPr>
          <w:rFonts w:ascii="Times New Roman" w:hAnsi="Times New Roman"/>
          <w:sz w:val="28"/>
          <w:szCs w:val="28"/>
        </w:rPr>
        <w:t xml:space="preserve"> допустимое количество суммы всех надземных этажей объекта капитального строительства;</w:t>
      </w:r>
    </w:p>
    <w:p w:rsidR="00312C34" w:rsidRPr="008C7519" w:rsidRDefault="00D23EB4"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предельная высота зданий, строений, сооружений</w:t>
      </w:r>
      <w:r w:rsidR="008C7519" w:rsidRPr="008C7519">
        <w:rPr>
          <w:rFonts w:ascii="Times New Roman" w:hAnsi="Times New Roman"/>
          <w:sz w:val="28"/>
          <w:szCs w:val="28"/>
        </w:rPr>
        <w:t xml:space="preserve"> – предельная</w:t>
      </w:r>
      <w:r w:rsidRPr="008C7519">
        <w:rPr>
          <w:rFonts w:ascii="Times New Roman" w:hAnsi="Times New Roman"/>
          <w:sz w:val="28"/>
          <w:szCs w:val="28"/>
        </w:rPr>
        <w:t xml:space="preserve"> допустимая высота объекта капитального строительства, рассчитываемая в метрах от средней планировочной отметки земли до верха парапета, карниза (свеса) скатной кровли или конька кровли при её уклоне выше 30 градусов;</w:t>
      </w:r>
    </w:p>
    <w:p w:rsidR="008C7519" w:rsidRPr="008C7519" w:rsidRDefault="008C7519"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процент остекления первого этажа</w:t>
      </w:r>
      <w:r w:rsidRPr="008C7519">
        <w:rPr>
          <w:rFonts w:ascii="Times New Roman" w:hAnsi="Times New Roman"/>
          <w:sz w:val="28"/>
          <w:szCs w:val="28"/>
        </w:rPr>
        <w:t xml:space="preserve"> – доля светопрозрачных конструкций от общей площади фасада первого этажа, выходящего на границу участка, примыкающею к территориям общего пользования;</w:t>
      </w:r>
    </w:p>
    <w:p w:rsidR="00D23EB4" w:rsidRPr="008C7519" w:rsidRDefault="008C7519"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текстура</w:t>
      </w:r>
      <w:r>
        <w:rPr>
          <w:rFonts w:ascii="Times New Roman" w:hAnsi="Times New Roman"/>
          <w:sz w:val="28"/>
          <w:szCs w:val="28"/>
        </w:rPr>
        <w:t> </w:t>
      </w:r>
      <w:r w:rsidRPr="008C7519">
        <w:rPr>
          <w:rFonts w:ascii="Times New Roman" w:hAnsi="Times New Roman"/>
          <w:sz w:val="28"/>
          <w:szCs w:val="28"/>
        </w:rPr>
        <w:t>–</w:t>
      </w:r>
      <w:r>
        <w:rPr>
          <w:rFonts w:ascii="Times New Roman" w:hAnsi="Times New Roman"/>
          <w:sz w:val="28"/>
          <w:szCs w:val="28"/>
        </w:rPr>
        <w:t> </w:t>
      </w:r>
      <w:r w:rsidRPr="008C7519">
        <w:rPr>
          <w:rFonts w:ascii="Times New Roman" w:hAnsi="Times New Roman"/>
          <w:sz w:val="28"/>
          <w:szCs w:val="28"/>
        </w:rPr>
        <w:t>визуальное свойство поверхности, которое передает информацию о структуре материала;</w:t>
      </w:r>
    </w:p>
    <w:p w:rsidR="00312C34" w:rsidRPr="008C7519" w:rsidRDefault="008C7519"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типовой этаж</w:t>
      </w:r>
      <w:r w:rsidRPr="008C7519">
        <w:rPr>
          <w:rFonts w:ascii="Times New Roman" w:hAnsi="Times New Roman"/>
          <w:sz w:val="28"/>
          <w:szCs w:val="28"/>
        </w:rPr>
        <w:t xml:space="preserve"> – этаж здания, планировочное и конструктивное решение которого неоднократно повторяется по высоте здания;</w:t>
      </w:r>
    </w:p>
    <w:p w:rsidR="008C7519" w:rsidRPr="008C7519" w:rsidRDefault="008C7519"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уличный фронт</w:t>
      </w:r>
      <w:r w:rsidRPr="008C7519">
        <w:rPr>
          <w:rFonts w:ascii="Times New Roman" w:hAnsi="Times New Roman"/>
          <w:sz w:val="28"/>
          <w:szCs w:val="28"/>
        </w:rPr>
        <w:t xml:space="preserve"> – фронтальная граница застройки на уровне нижних этажей зданий или ограждений, обращенная к территориям общего пользовани</w:t>
      </w:r>
      <w:r>
        <w:rPr>
          <w:rFonts w:ascii="Times New Roman" w:hAnsi="Times New Roman"/>
          <w:sz w:val="28"/>
          <w:szCs w:val="28"/>
        </w:rPr>
        <w:t>я (улицы и дороги, площади и др.</w:t>
      </w:r>
      <w:r w:rsidRPr="008C7519">
        <w:rPr>
          <w:rFonts w:ascii="Times New Roman" w:hAnsi="Times New Roman"/>
          <w:sz w:val="28"/>
          <w:szCs w:val="28"/>
        </w:rPr>
        <w:t>), сформированная вертикальными элементами застройки;</w:t>
      </w:r>
    </w:p>
    <w:p w:rsidR="008C7519" w:rsidRPr="008C7519" w:rsidRDefault="008C7519"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фактура</w:t>
      </w:r>
      <w:r w:rsidRPr="008C7519">
        <w:rPr>
          <w:rFonts w:ascii="Times New Roman" w:hAnsi="Times New Roman"/>
          <w:sz w:val="28"/>
          <w:szCs w:val="28"/>
        </w:rPr>
        <w:t xml:space="preserve"> – внешнее строение поверхности материала с ее характерным рельефом;</w:t>
      </w:r>
    </w:p>
    <w:p w:rsidR="008C7519" w:rsidRDefault="008C7519" w:rsidP="0055576F">
      <w:pPr>
        <w:pStyle w:val="ab"/>
        <w:tabs>
          <w:tab w:val="left" w:pos="709"/>
        </w:tabs>
        <w:ind w:firstLine="709"/>
        <w:jc w:val="both"/>
        <w:rPr>
          <w:rFonts w:ascii="Times New Roman" w:hAnsi="Times New Roman"/>
          <w:sz w:val="28"/>
          <w:szCs w:val="28"/>
        </w:rPr>
      </w:pPr>
      <w:r w:rsidRPr="008C7519">
        <w:rPr>
          <w:rFonts w:ascii="Times New Roman" w:hAnsi="Times New Roman"/>
          <w:bCs/>
          <w:sz w:val="28"/>
          <w:szCs w:val="28"/>
        </w:rPr>
        <w:t>элементы входных групп</w:t>
      </w:r>
      <w:r w:rsidRPr="008C7519">
        <w:rPr>
          <w:rFonts w:ascii="Times New Roman" w:hAnsi="Times New Roman"/>
          <w:sz w:val="28"/>
          <w:szCs w:val="28"/>
        </w:rPr>
        <w:t xml:space="preserve"> – козырьки, навесы (в то</w:t>
      </w:r>
      <w:r>
        <w:rPr>
          <w:rFonts w:ascii="Times New Roman" w:hAnsi="Times New Roman"/>
          <w:sz w:val="28"/>
          <w:szCs w:val="28"/>
        </w:rPr>
        <w:t xml:space="preserve">м числе их несущие конструкции </w:t>
      </w:r>
      <w:r w:rsidRPr="008C7519">
        <w:rPr>
          <w:rFonts w:ascii="Times New Roman" w:hAnsi="Times New Roman"/>
          <w:sz w:val="28"/>
          <w:szCs w:val="28"/>
        </w:rPr>
        <w:t>– при наличии), лестницы, площадки, ступени, в случае организации выступающей входной группы – стены</w:t>
      </w:r>
      <w:r w:rsidR="006D2485">
        <w:rPr>
          <w:rFonts w:ascii="Times New Roman" w:hAnsi="Times New Roman"/>
          <w:sz w:val="28"/>
          <w:szCs w:val="28"/>
        </w:rPr>
        <w:t>;</w:t>
      </w:r>
    </w:p>
    <w:p w:rsidR="006D2485" w:rsidRPr="006D2485" w:rsidRDefault="006D2485" w:rsidP="006D2485">
      <w:pPr>
        <w:spacing w:line="240" w:lineRule="auto"/>
        <w:ind w:firstLine="708"/>
        <w:jc w:val="both"/>
        <w:rPr>
          <w:rFonts w:ascii="Times New Roman" w:hAnsi="Times New Roman"/>
          <w:sz w:val="28"/>
          <w:szCs w:val="28"/>
        </w:rPr>
      </w:pPr>
      <w:bookmarkStart w:id="7" w:name="_Hlk55555620"/>
      <w:bookmarkStart w:id="8" w:name="_Hlk72501808"/>
      <w:r w:rsidRPr="006D2485">
        <w:rPr>
          <w:rFonts w:ascii="Times New Roman" w:hAnsi="Times New Roman"/>
          <w:sz w:val="28"/>
          <w:szCs w:val="28"/>
        </w:rPr>
        <w:t>высотная доминанта</w:t>
      </w:r>
      <w:r>
        <w:rPr>
          <w:rFonts w:ascii="Times New Roman" w:hAnsi="Times New Roman"/>
          <w:sz w:val="28"/>
          <w:szCs w:val="28"/>
        </w:rPr>
        <w:t> </w:t>
      </w:r>
      <w:r w:rsidRPr="006D2485">
        <w:rPr>
          <w:rFonts w:ascii="Times New Roman" w:hAnsi="Times New Roman"/>
          <w:sz w:val="28"/>
          <w:szCs w:val="28"/>
        </w:rPr>
        <w:t xml:space="preserve">– господствующий объект капитального строительства в элементе, части элемента планировочной структуры, </w:t>
      </w:r>
      <w:r w:rsidRPr="006D2485">
        <w:rPr>
          <w:rFonts w:ascii="Times New Roman" w:hAnsi="Times New Roman"/>
          <w:sz w:val="28"/>
          <w:szCs w:val="28"/>
        </w:rPr>
        <w:lastRenderedPageBreak/>
        <w:t>соотношение пропорций высоты к ширине которого не менее 1:1, и минимальное расстояние между которыми должно составлять не менее 30 м</w:t>
      </w:r>
      <w:r>
        <w:rPr>
          <w:rFonts w:ascii="Times New Roman" w:hAnsi="Times New Roman"/>
          <w:sz w:val="28"/>
          <w:szCs w:val="28"/>
        </w:rPr>
        <w:t>етров</w:t>
      </w:r>
      <w:r w:rsidRPr="006D2485">
        <w:rPr>
          <w:rFonts w:ascii="Times New Roman" w:hAnsi="Times New Roman"/>
          <w:sz w:val="28"/>
          <w:szCs w:val="28"/>
        </w:rPr>
        <w:t>;</w:t>
      </w:r>
    </w:p>
    <w:p w:rsidR="006D2485" w:rsidRPr="006D2485" w:rsidRDefault="006D2485" w:rsidP="006D2485">
      <w:pPr>
        <w:spacing w:line="240" w:lineRule="auto"/>
        <w:ind w:firstLine="708"/>
        <w:jc w:val="both"/>
        <w:rPr>
          <w:rFonts w:ascii="Times New Roman" w:hAnsi="Times New Roman"/>
          <w:sz w:val="28"/>
          <w:szCs w:val="28"/>
        </w:rPr>
      </w:pPr>
      <w:r w:rsidRPr="006D2485">
        <w:rPr>
          <w:rFonts w:ascii="Times New Roman" w:hAnsi="Times New Roman"/>
          <w:sz w:val="28"/>
          <w:szCs w:val="28"/>
        </w:rPr>
        <w:t>высота первого этажа</w:t>
      </w:r>
      <w:r w:rsidRPr="006D2485">
        <w:rPr>
          <w:rFonts w:ascii="Times New Roman" w:hAnsi="Times New Roman"/>
          <w:i/>
          <w:iCs/>
          <w:sz w:val="28"/>
          <w:szCs w:val="28"/>
        </w:rPr>
        <w:t xml:space="preserve"> </w:t>
      </w:r>
      <w:r w:rsidRPr="006D2485">
        <w:rPr>
          <w:rFonts w:ascii="Times New Roman" w:hAnsi="Times New Roman"/>
          <w:sz w:val="28"/>
          <w:szCs w:val="28"/>
        </w:rPr>
        <w:t xml:space="preserve">– </w:t>
      </w:r>
      <w:bookmarkStart w:id="9" w:name="_Hlk72496529"/>
      <w:r w:rsidRPr="006D2485">
        <w:rPr>
          <w:rFonts w:ascii="Times New Roman" w:hAnsi="Times New Roman"/>
          <w:sz w:val="28"/>
          <w:szCs w:val="28"/>
        </w:rPr>
        <w:t xml:space="preserve">расстояние в метрах от чистовой отметки отделки пола первого этажа здания, строения, сооружения до чистовой отметки отделки пола второго этажа здания, строения, сооружения, выходящего фасадом на красные линии. Под чистовой отметкой отделки пола понимается отметка (значение) в проектной документации здания, строения, сооружения, предназначенная для расчёта покрытия, верхнего слоя пола, непосредственно подвергающегося эксплуатационным воздействиям; </w:t>
      </w:r>
      <w:bookmarkEnd w:id="9"/>
    </w:p>
    <w:p w:rsidR="006D2485" w:rsidRPr="006D2485" w:rsidRDefault="006D2485" w:rsidP="006D2485">
      <w:pPr>
        <w:spacing w:line="240" w:lineRule="auto"/>
        <w:ind w:firstLine="708"/>
        <w:jc w:val="both"/>
        <w:rPr>
          <w:rFonts w:ascii="Times New Roman" w:hAnsi="Times New Roman"/>
          <w:sz w:val="28"/>
          <w:szCs w:val="28"/>
        </w:rPr>
      </w:pPr>
      <w:r w:rsidRPr="006D2485">
        <w:rPr>
          <w:rFonts w:ascii="Times New Roman" w:hAnsi="Times New Roman"/>
          <w:sz w:val="28"/>
          <w:szCs w:val="28"/>
        </w:rPr>
        <w:t>отметка входной группы (уровень входа в объект капитального строительства) – разница в метрах между отметкой уровня земли, примыкающей к зданию, строению, сооружению и чистовой отметки отделки пола на входе в первый этаж здания, строения, сооружения;</w:t>
      </w:r>
    </w:p>
    <w:p w:rsidR="006D2485" w:rsidRPr="006D2485" w:rsidRDefault="006D2485" w:rsidP="006D2485">
      <w:pPr>
        <w:spacing w:line="240" w:lineRule="auto"/>
        <w:ind w:firstLine="708"/>
        <w:jc w:val="both"/>
        <w:rPr>
          <w:rFonts w:ascii="Times New Roman" w:hAnsi="Times New Roman"/>
          <w:sz w:val="28"/>
          <w:szCs w:val="28"/>
        </w:rPr>
      </w:pPr>
      <w:r w:rsidRPr="006D2485">
        <w:rPr>
          <w:rFonts w:ascii="Times New Roman" w:hAnsi="Times New Roman"/>
          <w:sz w:val="28"/>
          <w:szCs w:val="28"/>
        </w:rPr>
        <w:t>квартальная планировка застройки</w:t>
      </w:r>
      <w:r w:rsidRPr="006D2485">
        <w:rPr>
          <w:rFonts w:ascii="Times New Roman" w:hAnsi="Times New Roman"/>
          <w:i/>
          <w:iCs/>
          <w:sz w:val="28"/>
          <w:szCs w:val="28"/>
        </w:rPr>
        <w:t xml:space="preserve"> </w:t>
      </w:r>
      <w:r w:rsidRPr="006D2485">
        <w:rPr>
          <w:rFonts w:ascii="Times New Roman" w:hAnsi="Times New Roman"/>
          <w:sz w:val="28"/>
          <w:szCs w:val="28"/>
        </w:rPr>
        <w:t>– единица застройки различного функционального назначения при комплексном развитии территории, имеющая пре</w:t>
      </w:r>
      <w:r>
        <w:rPr>
          <w:rFonts w:ascii="Times New Roman" w:hAnsi="Times New Roman"/>
          <w:sz w:val="28"/>
          <w:szCs w:val="28"/>
        </w:rPr>
        <w:t>дельную максимальную площадь 50</w:t>
      </w:r>
      <w:r w:rsidRPr="006D2485">
        <w:rPr>
          <w:rFonts w:ascii="Times New Roman" w:hAnsi="Times New Roman"/>
          <w:sz w:val="28"/>
          <w:szCs w:val="28"/>
        </w:rPr>
        <w:t>000</w:t>
      </w:r>
      <w:r>
        <w:rPr>
          <w:rFonts w:ascii="Times New Roman" w:hAnsi="Times New Roman"/>
          <w:sz w:val="28"/>
          <w:szCs w:val="28"/>
        </w:rPr>
        <w:t>,0</w:t>
      </w:r>
      <w:r w:rsidRPr="006D2485">
        <w:rPr>
          <w:rFonts w:ascii="Times New Roman" w:hAnsi="Times New Roman"/>
          <w:sz w:val="28"/>
          <w:szCs w:val="28"/>
        </w:rPr>
        <w:t xml:space="preserve"> квадратных метров, в границах красных линий улично-дорожной сети (не пересекаемого улично-дорожной сетью);</w:t>
      </w:r>
    </w:p>
    <w:p w:rsidR="006D2485" w:rsidRPr="006D2485" w:rsidRDefault="006D2485" w:rsidP="006D2485">
      <w:pPr>
        <w:spacing w:line="240" w:lineRule="auto"/>
        <w:ind w:firstLine="708"/>
        <w:jc w:val="both"/>
        <w:rPr>
          <w:rFonts w:ascii="Times New Roman" w:hAnsi="Times New Roman"/>
          <w:sz w:val="28"/>
          <w:szCs w:val="28"/>
        </w:rPr>
      </w:pPr>
      <w:r w:rsidRPr="006D2485">
        <w:rPr>
          <w:rFonts w:ascii="Times New Roman" w:hAnsi="Times New Roman"/>
          <w:sz w:val="28"/>
          <w:szCs w:val="28"/>
        </w:rPr>
        <w:t>стилобат – общая часть объекта (объектов) капитального строительства с высотой не более двух этажей, в границах допустимого размещения объекта капитального строительства и эксплуатируемой кровлей с возможностью проезда автомобилей и аварийных служб</w:t>
      </w:r>
      <w:bookmarkEnd w:id="7"/>
      <w:bookmarkEnd w:id="8"/>
      <w:r>
        <w:rPr>
          <w:rFonts w:ascii="Times New Roman" w:hAnsi="Times New Roman"/>
          <w:sz w:val="28"/>
          <w:szCs w:val="28"/>
        </w:rPr>
        <w:t>.</w:t>
      </w:r>
    </w:p>
    <w:p w:rsidR="008C0AF5" w:rsidRDefault="006D2485" w:rsidP="0055576F">
      <w:pPr>
        <w:autoSpaceDE w:val="0"/>
        <w:autoSpaceDN w:val="0"/>
        <w:adjustRightInd w:val="0"/>
        <w:spacing w:line="240" w:lineRule="auto"/>
        <w:ind w:firstLine="708"/>
        <w:jc w:val="both"/>
        <w:rPr>
          <w:rFonts w:ascii="Times New Roman" w:hAnsi="Times New Roman"/>
          <w:sz w:val="28"/>
          <w:szCs w:val="28"/>
        </w:rPr>
      </w:pPr>
      <w:r>
        <w:rPr>
          <w:rFonts w:ascii="Times New Roman" w:hAnsi="Times New Roman"/>
          <w:sz w:val="28"/>
          <w:szCs w:val="28"/>
        </w:rPr>
        <w:t>3. </w:t>
      </w:r>
      <w:r w:rsidR="00A71DBC" w:rsidRPr="0055576F">
        <w:rPr>
          <w:rFonts w:ascii="Times New Roman" w:hAnsi="Times New Roman"/>
          <w:sz w:val="28"/>
          <w:szCs w:val="28"/>
        </w:rPr>
        <w:t>Иные понятия в настоящих Правилах используются в значениях, установленных Градостроительным и Земельным кодексами Российской Федерации, Федеральным законом от 28 декабря 2009 года № 381-ФЗ «Об основах государственного регулирования торговой деятельности в Российской Федерации», приказом департамента по архитектуре и градостроительству Краснодарского края от 16 апреля 2015 года № 78 «Об утверждении</w:t>
      </w:r>
      <w:r>
        <w:rPr>
          <w:rFonts w:ascii="Times New Roman" w:hAnsi="Times New Roman"/>
          <w:sz w:val="28"/>
          <w:szCs w:val="28"/>
        </w:rPr>
        <w:t xml:space="preserve"> </w:t>
      </w:r>
      <w:r w:rsidR="00A71DBC" w:rsidRPr="0055576F">
        <w:rPr>
          <w:rFonts w:ascii="Times New Roman" w:hAnsi="Times New Roman"/>
          <w:sz w:val="28"/>
          <w:szCs w:val="28"/>
        </w:rPr>
        <w:t xml:space="preserve"> </w:t>
      </w:r>
      <w:r>
        <w:rPr>
          <w:rFonts w:ascii="Times New Roman" w:hAnsi="Times New Roman"/>
          <w:sz w:val="28"/>
          <w:szCs w:val="28"/>
        </w:rPr>
        <w:t xml:space="preserve">                </w:t>
      </w:r>
      <w:r w:rsidR="00A71DBC" w:rsidRPr="0055576F">
        <w:rPr>
          <w:rFonts w:ascii="Times New Roman" w:hAnsi="Times New Roman"/>
          <w:sz w:val="28"/>
          <w:szCs w:val="28"/>
        </w:rPr>
        <w:t>нормативов градостроительного проектирования Краснодарского края»                   (далее – Нормативы градостроительного проектирования Краснодарского края).</w:t>
      </w:r>
    </w:p>
    <w:p w:rsidR="00D4756F" w:rsidRPr="00C36D43" w:rsidRDefault="00D4756F" w:rsidP="00D4756F">
      <w:pPr>
        <w:tabs>
          <w:tab w:val="num" w:pos="1080"/>
        </w:tabs>
        <w:spacing w:line="240" w:lineRule="auto"/>
        <w:ind w:firstLine="709"/>
        <w:contextualSpacing/>
        <w:jc w:val="both"/>
        <w:rPr>
          <w:rFonts w:ascii="Times New Roman" w:eastAsiaTheme="minorHAnsi" w:hAnsi="Times New Roman"/>
          <w:sz w:val="28"/>
          <w:szCs w:val="28"/>
        </w:rPr>
      </w:pPr>
      <w:r>
        <w:rPr>
          <w:rFonts w:ascii="Times New Roman" w:hAnsi="Times New Roman"/>
          <w:sz w:val="28"/>
          <w:szCs w:val="28"/>
        </w:rPr>
        <w:t>4.</w:t>
      </w:r>
      <w:r w:rsidR="00E544BC">
        <w:rPr>
          <w:rFonts w:ascii="Times New Roman" w:hAnsi="Times New Roman"/>
          <w:sz w:val="28"/>
          <w:szCs w:val="28"/>
        </w:rPr>
        <w:t> </w:t>
      </w:r>
      <w:r w:rsidRPr="00C36D43">
        <w:rPr>
          <w:rFonts w:ascii="Times New Roman" w:hAnsi="Times New Roman"/>
          <w:sz w:val="28"/>
          <w:szCs w:val="28"/>
        </w:rPr>
        <w:t xml:space="preserve">Приложением к Правилам </w:t>
      </w:r>
      <w:r w:rsidRPr="00C36D43">
        <w:rPr>
          <w:rFonts w:ascii="Times New Roman" w:eastAsiaTheme="minorHAnsi" w:hAnsi="Times New Roman"/>
          <w:sz w:val="28"/>
          <w:szCs w:val="28"/>
        </w:rPr>
        <w:t>являются сведения о границах территориальных зон, которые содержат графическое описани</w:t>
      </w:r>
      <w:r>
        <w:rPr>
          <w:rFonts w:ascii="Times New Roman" w:eastAsiaTheme="minorHAnsi" w:hAnsi="Times New Roman"/>
          <w:sz w:val="28"/>
          <w:szCs w:val="28"/>
        </w:rPr>
        <w:t>е</w:t>
      </w:r>
      <w:r w:rsidRPr="00C36D43">
        <w:rPr>
          <w:rFonts w:ascii="Times New Roman" w:eastAsiaTheme="minorHAnsi" w:hAnsi="Times New Roman"/>
          <w:sz w:val="28"/>
          <w:szCs w:val="28"/>
        </w:rPr>
        <w:t xml:space="preserve">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D4756F" w:rsidRPr="00AE5476" w:rsidRDefault="00D4756F" w:rsidP="00D4756F">
      <w:pPr>
        <w:pStyle w:val="ab"/>
        <w:tabs>
          <w:tab w:val="left" w:pos="709"/>
        </w:tabs>
        <w:ind w:firstLine="709"/>
        <w:jc w:val="both"/>
        <w:rPr>
          <w:rFonts w:ascii="Times New Roman" w:hAnsi="Times New Roman"/>
          <w:color w:val="000000" w:themeColor="text1"/>
          <w:sz w:val="28"/>
          <w:szCs w:val="28"/>
        </w:rPr>
      </w:pPr>
      <w:r w:rsidRPr="00C36D43">
        <w:rPr>
          <w:rFonts w:ascii="Times New Roman" w:hAnsi="Times New Roman"/>
          <w:sz w:val="28"/>
          <w:szCs w:val="28"/>
        </w:rPr>
        <w:t>Правила с указанными материалами являются документами постоянного срока хранения и после их утверждения размещаются в федеральной государственной информационной системе территориального планирования в сроки, установленные Градостроительным кодексом Российской Федерации.</w:t>
      </w:r>
    </w:p>
    <w:p w:rsidR="008C7519" w:rsidRDefault="008C7519" w:rsidP="0055576F">
      <w:pPr>
        <w:autoSpaceDE w:val="0"/>
        <w:autoSpaceDN w:val="0"/>
        <w:adjustRightInd w:val="0"/>
        <w:spacing w:line="240" w:lineRule="auto"/>
        <w:rPr>
          <w:rFonts w:ascii="Times New Roman" w:hAnsi="Times New Roman"/>
          <w:color w:val="000000" w:themeColor="text1"/>
          <w:kern w:val="28"/>
          <w:sz w:val="28"/>
          <w:szCs w:val="28"/>
        </w:rPr>
      </w:pPr>
    </w:p>
    <w:p w:rsidR="008C0AF5" w:rsidRPr="0055576F" w:rsidRDefault="008C0AF5" w:rsidP="0055576F">
      <w:pPr>
        <w:autoSpaceDE w:val="0"/>
        <w:autoSpaceDN w:val="0"/>
        <w:adjustRightInd w:val="0"/>
        <w:spacing w:line="240" w:lineRule="auto"/>
        <w:rPr>
          <w:rFonts w:ascii="Times New Roman" w:hAnsi="Times New Roman"/>
          <w:color w:val="000000" w:themeColor="text1"/>
          <w:kern w:val="28"/>
          <w:sz w:val="28"/>
          <w:szCs w:val="28"/>
        </w:rPr>
      </w:pPr>
      <w:r w:rsidRPr="0055576F">
        <w:rPr>
          <w:rFonts w:ascii="Times New Roman" w:hAnsi="Times New Roman"/>
          <w:color w:val="000000" w:themeColor="text1"/>
          <w:kern w:val="28"/>
          <w:sz w:val="28"/>
          <w:szCs w:val="28"/>
        </w:rPr>
        <w:t>Назначение Правил</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kern w:val="28"/>
          <w:sz w:val="28"/>
          <w:szCs w:val="28"/>
        </w:rPr>
      </w:pP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kern w:val="28"/>
          <w:sz w:val="28"/>
          <w:szCs w:val="28"/>
        </w:rPr>
      </w:pPr>
      <w:r>
        <w:rPr>
          <w:rFonts w:ascii="Times New Roman" w:hAnsi="Times New Roman"/>
          <w:color w:val="000000" w:themeColor="text1"/>
          <w:kern w:val="28"/>
          <w:sz w:val="28"/>
          <w:szCs w:val="28"/>
        </w:rPr>
        <w:t>5.</w:t>
      </w:r>
      <w:r w:rsidR="008C0AF5" w:rsidRPr="0055576F">
        <w:rPr>
          <w:rFonts w:ascii="Times New Roman" w:hAnsi="Times New Roman"/>
          <w:color w:val="000000" w:themeColor="text1"/>
          <w:kern w:val="28"/>
          <w:sz w:val="28"/>
          <w:szCs w:val="28"/>
        </w:rPr>
        <w:t xml:space="preserve"> Правила разработаны в целях:</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создания условий для устойчивого развития территории поселения, сохранения окружающей среды и объектов культурного наследия;</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lastRenderedPageBreak/>
        <w:t>создания условий для планировки территории поселения;</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C0AF5" w:rsidRPr="0055576F" w:rsidRDefault="005075DC" w:rsidP="0055576F">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6</w:t>
      </w:r>
      <w:r w:rsidR="008C0AF5" w:rsidRPr="0055576F">
        <w:rPr>
          <w:rFonts w:ascii="Times New Roman" w:hAnsi="Times New Roman"/>
          <w:color w:val="000000" w:themeColor="text1"/>
          <w:sz w:val="28"/>
          <w:szCs w:val="28"/>
        </w:rPr>
        <w:t>. Настоящие Правила применяются наряду с техническими регламентами и обязательными требованиями, установленными законодательством Российской Федерации, Краснодарского края, муниципальными правовыми актами.</w:t>
      </w:r>
    </w:p>
    <w:p w:rsidR="00A71DBC" w:rsidRPr="0055576F" w:rsidRDefault="005075DC"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7</w:t>
      </w:r>
      <w:r w:rsidR="00A71DBC" w:rsidRPr="0055576F">
        <w:rPr>
          <w:rFonts w:ascii="Times New Roman" w:hAnsi="Times New Roman"/>
          <w:sz w:val="28"/>
          <w:szCs w:val="28"/>
        </w:rPr>
        <w:t>. Правила размещаются в установленном порядке:</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на сайте Федеральной государственной информационной системы территориального планирования в информационно-телекоммуникационной сети «Интернет»;</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 государственной информационной системе обеспечения градостроительной деятельности Краснодарского края;</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на официальном сайте администрации муниципального образования Тихорецкий район;</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на официальном сайте администрации поселения;</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на информационном стенде в здании администрации поселения.</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Граждане имеют право участвовать в принятии решений по вопросам землепользования и застройки в соответствии с законодательством Российской Федерации, законодательством Краснодарского края, муниципальными правовыми актами муниципального образования Тихорецкий район, </w:t>
      </w:r>
      <w:r w:rsidR="006D2485">
        <w:rPr>
          <w:rFonts w:ascii="Times New Roman" w:hAnsi="Times New Roman"/>
          <w:sz w:val="28"/>
          <w:szCs w:val="28"/>
        </w:rPr>
        <w:t xml:space="preserve">Хоперского </w:t>
      </w:r>
      <w:r w:rsidRPr="0055576F">
        <w:rPr>
          <w:rFonts w:ascii="Times New Roman" w:hAnsi="Times New Roman"/>
          <w:sz w:val="28"/>
          <w:szCs w:val="28"/>
        </w:rPr>
        <w:t>сельского поселения Тихорецкого района, настоящими Правилами.</w:t>
      </w:r>
    </w:p>
    <w:p w:rsidR="008C0AF5" w:rsidRPr="0055576F" w:rsidRDefault="005075DC" w:rsidP="0055576F">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8</w:t>
      </w:r>
      <w:r w:rsidR="008C0AF5" w:rsidRPr="0055576F">
        <w:rPr>
          <w:rFonts w:ascii="Times New Roman" w:hAnsi="Times New Roman"/>
          <w:color w:val="000000" w:themeColor="text1"/>
          <w:sz w:val="28"/>
          <w:szCs w:val="28"/>
        </w:rPr>
        <w:t>. Администрацией муниципального образования Тихорецкий район осуществляются следующие полномочия:</w:t>
      </w:r>
    </w:p>
    <w:p w:rsidR="008C0AF5" w:rsidRPr="0055576F" w:rsidRDefault="008C0AF5" w:rsidP="0055576F">
      <w:pPr>
        <w:pStyle w:val="ab"/>
        <w:tabs>
          <w:tab w:val="left" w:pos="709"/>
        </w:tabs>
        <w:ind w:firstLine="709"/>
        <w:jc w:val="both"/>
        <w:rPr>
          <w:rFonts w:ascii="Times New Roman" w:hAnsi="Times New Roman"/>
          <w:sz w:val="28"/>
          <w:szCs w:val="28"/>
        </w:rPr>
      </w:pPr>
      <w:r w:rsidRPr="0055576F">
        <w:rPr>
          <w:rFonts w:ascii="Times New Roman" w:hAnsi="Times New Roman"/>
          <w:color w:val="000000" w:themeColor="text1"/>
          <w:sz w:val="28"/>
          <w:szCs w:val="28"/>
        </w:rPr>
        <w:t>осуществление</w:t>
      </w:r>
      <w:r w:rsidRPr="0055576F">
        <w:rPr>
          <w:rFonts w:ascii="Times New Roman" w:hAnsi="Times New Roman"/>
          <w:sz w:val="28"/>
          <w:szCs w:val="28"/>
        </w:rPr>
        <w:t xml:space="preserve"> муниципального земельного контроля;</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образование и предоставление земельных участков, находящихся в муниципальной собственности, земельных участков, государственная собственность на которые не разграничена;</w:t>
      </w:r>
    </w:p>
    <w:p w:rsidR="008C0AF5" w:rsidRPr="0055576F" w:rsidRDefault="008C0AF5" w:rsidP="0055576F">
      <w:pPr>
        <w:spacing w:line="240" w:lineRule="auto"/>
        <w:ind w:firstLine="708"/>
        <w:jc w:val="both"/>
        <w:rPr>
          <w:rFonts w:ascii="Times New Roman" w:hAnsi="Times New Roman"/>
          <w:sz w:val="28"/>
          <w:szCs w:val="28"/>
        </w:rPr>
      </w:pPr>
      <w:r w:rsidRPr="0055576F">
        <w:rPr>
          <w:rFonts w:ascii="Times New Roman" w:hAnsi="Times New Roman"/>
          <w:sz w:val="28"/>
          <w:szCs w:val="28"/>
        </w:rPr>
        <w:t>предварительное согласование предоставления земельных участков;</w:t>
      </w:r>
    </w:p>
    <w:p w:rsidR="008C0AF5" w:rsidRPr="0055576F" w:rsidRDefault="008C0AF5" w:rsidP="0055576F">
      <w:pPr>
        <w:spacing w:line="240" w:lineRule="auto"/>
        <w:ind w:firstLine="708"/>
        <w:jc w:val="both"/>
        <w:rPr>
          <w:rFonts w:ascii="Times New Roman" w:hAnsi="Times New Roman"/>
          <w:sz w:val="28"/>
          <w:szCs w:val="28"/>
        </w:rPr>
      </w:pPr>
      <w:r w:rsidRPr="0055576F">
        <w:rPr>
          <w:rFonts w:ascii="Times New Roman" w:hAnsi="Times New Roman"/>
          <w:sz w:val="28"/>
          <w:szCs w:val="28"/>
        </w:rPr>
        <w:t>заключение соглашений о перераспределении земель и (или) земельных участков, находящихся в муниципальной собственности, земельных участков, государственная собственность на которые не разграничена, и земельных участков, находящихся в частной собственности;</w:t>
      </w:r>
    </w:p>
    <w:p w:rsidR="008C0AF5" w:rsidRPr="0055576F" w:rsidRDefault="008C0AF5" w:rsidP="0055576F">
      <w:pPr>
        <w:spacing w:line="240" w:lineRule="auto"/>
        <w:ind w:firstLine="708"/>
        <w:jc w:val="both"/>
        <w:rPr>
          <w:rFonts w:ascii="Times New Roman" w:hAnsi="Times New Roman"/>
          <w:sz w:val="28"/>
          <w:szCs w:val="28"/>
        </w:rPr>
      </w:pPr>
      <w:r w:rsidRPr="0055576F">
        <w:rPr>
          <w:rFonts w:ascii="Times New Roman" w:hAnsi="Times New Roman"/>
          <w:sz w:val="28"/>
          <w:szCs w:val="28"/>
        </w:rPr>
        <w:t>выдача разрешений на использование земель или земельных участков, находящихся в муниципальной собственности, земельных участков, государственная собственность на которые не разграничена;</w:t>
      </w:r>
    </w:p>
    <w:p w:rsidR="008C0AF5" w:rsidRPr="0055576F" w:rsidRDefault="008C0AF5" w:rsidP="0055576F">
      <w:pPr>
        <w:spacing w:line="240" w:lineRule="auto"/>
        <w:ind w:firstLine="708"/>
        <w:jc w:val="both"/>
        <w:rPr>
          <w:rFonts w:ascii="Times New Roman" w:hAnsi="Times New Roman"/>
          <w:sz w:val="28"/>
          <w:szCs w:val="28"/>
          <w:lang w:eastAsia="ru-RU"/>
        </w:rPr>
      </w:pPr>
      <w:r w:rsidRPr="0055576F">
        <w:rPr>
          <w:rFonts w:ascii="Times New Roman" w:hAnsi="Times New Roman"/>
          <w:sz w:val="28"/>
          <w:szCs w:val="28"/>
        </w:rPr>
        <w:t>заключение соглашений об установлении сервитута в отношении земельных участков, находящихся в муниципальной собственности, земельных участков, государственная собственность на которые не разграничена;</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выдача градостроительных планов земельных участков;</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lastRenderedPageBreak/>
        <w:t>выдача разрешений на строительство, реконструкцию объектов капитального строительства, за исключением случаев, установленных Градостроительным кодексом Российской Федерации;</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выдача разрешений на ввод в эксплуатацию объектов капитального строительства, за исключением случаев, установленных Градостроительным кодексом Российской Федерации;</w:t>
      </w:r>
    </w:p>
    <w:p w:rsidR="008C0AF5" w:rsidRPr="0055576F" w:rsidRDefault="008C0AF5" w:rsidP="0055576F">
      <w:pPr>
        <w:pStyle w:val="af5"/>
        <w:ind w:firstLine="708"/>
        <w:jc w:val="both"/>
        <w:rPr>
          <w:rFonts w:ascii="Times New Roman" w:hAnsi="Times New Roman" w:cs="Times New Roman"/>
          <w:sz w:val="28"/>
          <w:szCs w:val="28"/>
        </w:rPr>
      </w:pPr>
      <w:r w:rsidRPr="0055576F">
        <w:rPr>
          <w:rFonts w:ascii="Times New Roman" w:hAnsi="Times New Roman" w:cs="Times New Roman"/>
          <w:sz w:val="28"/>
          <w:szCs w:val="28"/>
        </w:rPr>
        <w:t xml:space="preserve">выдача уведомлений о соответствии указанных в уведомлении о планируемых строительстве или реконструкции параметров объекта индивидуального жилищного строительства или садового дома, </w:t>
      </w:r>
      <w:r w:rsidRPr="0055576F">
        <w:rPr>
          <w:rFonts w:ascii="Times New Roman" w:eastAsiaTheme="minorHAnsi" w:hAnsi="Times New Roman" w:cs="Times New Roman"/>
          <w:sz w:val="28"/>
          <w:szCs w:val="28"/>
          <w:lang w:eastAsia="en-US"/>
        </w:rPr>
        <w:t xml:space="preserve">уведомлении об изменении параметров планируемого строительства или реконструкции объекта индивидуального жилищного строительства или садового дома </w:t>
      </w:r>
      <w:r w:rsidRPr="0055576F">
        <w:rPr>
          <w:rFonts w:ascii="Times New Roman" w:hAnsi="Times New Roman" w:cs="Times New Roman"/>
          <w:sz w:val="28"/>
          <w:szCs w:val="28"/>
        </w:rPr>
        <w:t>установленным параметрам и допустимости размещения объекта индивидуального жилищного строительства или садового дома на земельном участке;</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выдача уведомлений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выдача разрешений на отклонение от предельных параметров разрешенного строительства, реконструкции объектов капитального строительства;</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выдача разрешений на условно разрешенный вид использования земельных участков и объектов капитального строительства;</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выдача актов освидетельствования проведения основных работ по строительству (реконструкции) объекта индивидуального жилищного строительства с привлечением средств материнского (семейного) капитала;</w:t>
      </w:r>
    </w:p>
    <w:p w:rsidR="008C0AF5" w:rsidRPr="0055576F" w:rsidRDefault="008C0AF5" w:rsidP="0055576F">
      <w:pPr>
        <w:autoSpaceDE w:val="0"/>
        <w:autoSpaceDN w:val="0"/>
        <w:adjustRightInd w:val="0"/>
        <w:spacing w:line="240" w:lineRule="auto"/>
        <w:ind w:firstLine="708"/>
        <w:jc w:val="both"/>
        <w:rPr>
          <w:rFonts w:ascii="Times New Roman" w:hAnsi="Times New Roman"/>
          <w:lang w:eastAsia="ru-RU"/>
        </w:rPr>
      </w:pPr>
      <w:r w:rsidRPr="0055576F">
        <w:rPr>
          <w:rFonts w:ascii="Times New Roman" w:eastAsiaTheme="minorHAnsi" w:hAnsi="Times New Roman"/>
          <w:sz w:val="28"/>
          <w:szCs w:val="28"/>
        </w:rPr>
        <w:t>выдача сведений, документов и материалов государственной информационной системы обеспечения градостроительной деятельности;</w:t>
      </w:r>
    </w:p>
    <w:p w:rsidR="008C0AF5" w:rsidRPr="0055576F" w:rsidRDefault="008C0AF5" w:rsidP="0055576F">
      <w:pPr>
        <w:pStyle w:val="afb"/>
        <w:ind w:left="0" w:firstLine="720"/>
        <w:rPr>
          <w:rFonts w:ascii="Times New Roman" w:hAnsi="Times New Roman" w:cs="Times New Roman"/>
          <w:sz w:val="28"/>
          <w:szCs w:val="28"/>
        </w:rPr>
      </w:pPr>
      <w:r w:rsidRPr="0055576F">
        <w:rPr>
          <w:rFonts w:ascii="Times New Roman" w:hAnsi="Times New Roman" w:cs="Times New Roman"/>
          <w:sz w:val="28"/>
          <w:szCs w:val="28"/>
        </w:rPr>
        <w:t>резервирование земель и изъятие земельных участков в границах поселения для муниципальных нужд;</w:t>
      </w:r>
    </w:p>
    <w:p w:rsidR="008C0AF5" w:rsidRPr="0055576F" w:rsidRDefault="008C0AF5" w:rsidP="0055576F">
      <w:pPr>
        <w:pStyle w:val="ab"/>
        <w:tabs>
          <w:tab w:val="left" w:pos="709"/>
        </w:tabs>
        <w:ind w:firstLine="709"/>
        <w:jc w:val="both"/>
        <w:rPr>
          <w:rFonts w:ascii="Times New Roman" w:hAnsi="Times New Roman"/>
          <w:sz w:val="28"/>
          <w:szCs w:val="28"/>
          <w:lang w:eastAsia="ru-RU"/>
        </w:rPr>
      </w:pPr>
      <w:r w:rsidRPr="0055576F">
        <w:rPr>
          <w:rFonts w:ascii="Times New Roman" w:hAnsi="Times New Roman"/>
          <w:sz w:val="28"/>
          <w:szCs w:val="28"/>
          <w:lang w:eastAsia="ru-RU"/>
        </w:rPr>
        <w:t>осуществление иных полномочий в сфере земельных и градостроительных отношений.</w:t>
      </w:r>
    </w:p>
    <w:p w:rsidR="008C0AF5" w:rsidRPr="0055576F" w:rsidRDefault="005075DC" w:rsidP="0055576F">
      <w:pPr>
        <w:pStyle w:val="ab"/>
        <w:tabs>
          <w:tab w:val="left" w:pos="709"/>
        </w:tabs>
        <w:ind w:firstLine="709"/>
        <w:jc w:val="both"/>
        <w:rPr>
          <w:rFonts w:ascii="Times New Roman" w:hAnsi="Times New Roman"/>
          <w:sz w:val="28"/>
          <w:szCs w:val="28"/>
          <w:lang w:eastAsia="ru-RU"/>
        </w:rPr>
      </w:pPr>
      <w:r>
        <w:rPr>
          <w:rFonts w:ascii="Times New Roman" w:hAnsi="Times New Roman"/>
          <w:sz w:val="28"/>
          <w:szCs w:val="28"/>
          <w:lang w:eastAsia="ru-RU"/>
        </w:rPr>
        <w:t>9</w:t>
      </w:r>
      <w:r w:rsidR="008C0AF5" w:rsidRPr="0055576F">
        <w:rPr>
          <w:rFonts w:ascii="Times New Roman" w:hAnsi="Times New Roman"/>
          <w:sz w:val="28"/>
          <w:szCs w:val="28"/>
          <w:lang w:eastAsia="ru-RU"/>
        </w:rPr>
        <w:t>. Администрацией поселения осуществляются следующие полномочия:</w:t>
      </w:r>
    </w:p>
    <w:p w:rsidR="008C0AF5" w:rsidRPr="0055576F" w:rsidRDefault="008C0AF5" w:rsidP="0055576F">
      <w:pPr>
        <w:spacing w:line="240" w:lineRule="auto"/>
        <w:jc w:val="both"/>
        <w:rPr>
          <w:rFonts w:ascii="Times New Roman" w:eastAsiaTheme="minorHAnsi" w:hAnsi="Times New Roman"/>
          <w:sz w:val="28"/>
          <w:szCs w:val="28"/>
        </w:rPr>
      </w:pPr>
      <w:r w:rsidRPr="0055576F">
        <w:rPr>
          <w:rFonts w:ascii="Times New Roman" w:hAnsi="Times New Roman"/>
          <w:sz w:val="28"/>
          <w:szCs w:val="28"/>
          <w:lang w:eastAsia="ru-RU"/>
        </w:rPr>
        <w:t xml:space="preserve">          </w:t>
      </w:r>
      <w:r w:rsidRPr="0055576F">
        <w:rPr>
          <w:rFonts w:ascii="Times New Roman" w:eastAsiaTheme="minorHAnsi" w:hAnsi="Times New Roman"/>
          <w:sz w:val="28"/>
          <w:szCs w:val="28"/>
        </w:rPr>
        <w:t>резервирование земель, изъятие земельных участков для муниципальных нужд поселения, разработка и реализация местных программ использования и охраны земель;</w:t>
      </w:r>
    </w:p>
    <w:p w:rsidR="008C0AF5" w:rsidRPr="0055576F" w:rsidRDefault="008C0AF5" w:rsidP="0055576F">
      <w:pPr>
        <w:spacing w:line="240" w:lineRule="auto"/>
        <w:jc w:val="both"/>
        <w:rPr>
          <w:rFonts w:ascii="Times New Roman" w:eastAsiaTheme="minorHAnsi" w:hAnsi="Times New Roman"/>
          <w:sz w:val="28"/>
          <w:szCs w:val="28"/>
        </w:rPr>
      </w:pPr>
      <w:r w:rsidRPr="0055576F">
        <w:rPr>
          <w:rFonts w:ascii="Times New Roman" w:eastAsiaTheme="minorHAnsi" w:hAnsi="Times New Roman"/>
          <w:sz w:val="28"/>
          <w:szCs w:val="28"/>
        </w:rPr>
        <w:tab/>
        <w:t>управление и распоряжение земельными участками, находящимися в муниципальной собственности поселения;</w:t>
      </w:r>
    </w:p>
    <w:p w:rsidR="008C0AF5" w:rsidRPr="0055576F" w:rsidRDefault="008C0AF5" w:rsidP="0055576F">
      <w:pPr>
        <w:spacing w:line="240" w:lineRule="auto"/>
        <w:ind w:firstLine="708"/>
        <w:jc w:val="both"/>
        <w:rPr>
          <w:rFonts w:ascii="Times New Roman" w:hAnsi="Times New Roman"/>
          <w:sz w:val="28"/>
          <w:szCs w:val="28"/>
          <w:lang w:eastAsia="ru-RU"/>
        </w:rPr>
      </w:pPr>
      <w:r w:rsidRPr="0055576F">
        <w:rPr>
          <w:rFonts w:ascii="Times New Roman" w:hAnsi="Times New Roman"/>
          <w:sz w:val="28"/>
          <w:szCs w:val="28"/>
          <w:lang w:eastAsia="ru-RU"/>
        </w:rPr>
        <w:t xml:space="preserve">принятие в соответствии с </w:t>
      </w:r>
      <w:hyperlink r:id="rId8" w:history="1">
        <w:r w:rsidRPr="0055576F">
          <w:rPr>
            <w:rFonts w:ascii="Times New Roman" w:hAnsi="Times New Roman"/>
            <w:sz w:val="28"/>
            <w:szCs w:val="28"/>
            <w:lang w:eastAsia="ru-RU"/>
          </w:rPr>
          <w:t>гражданским законодательством</w:t>
        </w:r>
      </w:hyperlink>
      <w:r w:rsidRPr="0055576F">
        <w:rPr>
          <w:rFonts w:ascii="Times New Roman" w:hAnsi="Times New Roman"/>
          <w:sz w:val="28"/>
          <w:szCs w:val="28"/>
          <w:lang w:eastAsia="ru-RU"/>
        </w:rPr>
        <w:t xml:space="preserve"> Российской Федерации решений о сносе самовольной постройки, решения о сносе самовольной постройки или ее приведении в соответствие с предельными параметрами разрешенного строительства, реконструкции объектов капитального строительства, установленными настоящими Правилами, документацией по планировке территории, или обязательными требованиями к параметрам объектов капитального строительства, установленными федеральными законами, решения об изъятии земельного участка, не </w:t>
      </w:r>
      <w:r w:rsidRPr="0055576F">
        <w:rPr>
          <w:rFonts w:ascii="Times New Roman" w:hAnsi="Times New Roman"/>
          <w:sz w:val="28"/>
          <w:szCs w:val="28"/>
          <w:lang w:eastAsia="ru-RU"/>
        </w:rPr>
        <w:lastRenderedPageBreak/>
        <w:t>используемого по целевому назначению или используемого с нарушением законодательства Российской Федерации;</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sz w:val="28"/>
          <w:szCs w:val="28"/>
          <w:lang w:eastAsia="ru-RU"/>
        </w:rPr>
        <w:t>осуществление иных полномочий в сфере земельных и градостроительных отношений.</w:t>
      </w:r>
    </w:p>
    <w:p w:rsidR="008C0AF5" w:rsidRPr="0055576F" w:rsidRDefault="008C0AF5"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Ответственность за нарушение Правил</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p>
    <w:p w:rsidR="008C0AF5" w:rsidRPr="0055576F" w:rsidRDefault="005075DC" w:rsidP="0055576F">
      <w:pPr>
        <w:pStyle w:val="ab"/>
        <w:tabs>
          <w:tab w:val="left" w:pos="709"/>
        </w:tabs>
        <w:ind w:firstLine="709"/>
        <w:jc w:val="both"/>
        <w:rPr>
          <w:rFonts w:ascii="Times New Roman" w:hAnsi="Times New Roman"/>
          <w:b/>
          <w:color w:val="000000" w:themeColor="text1"/>
          <w:sz w:val="28"/>
          <w:szCs w:val="28"/>
        </w:rPr>
      </w:pPr>
      <w:r>
        <w:rPr>
          <w:rFonts w:ascii="Times New Roman" w:hAnsi="Times New Roman"/>
          <w:color w:val="000000" w:themeColor="text1"/>
          <w:sz w:val="28"/>
          <w:szCs w:val="28"/>
        </w:rPr>
        <w:t>10</w:t>
      </w:r>
      <w:r w:rsidR="008C0AF5" w:rsidRPr="0055576F">
        <w:rPr>
          <w:rFonts w:ascii="Times New Roman" w:hAnsi="Times New Roman"/>
          <w:color w:val="000000" w:themeColor="text1"/>
          <w:sz w:val="28"/>
          <w:szCs w:val="28"/>
        </w:rPr>
        <w:t>. За нарушение настоящих правил виновные лица несут ответственность в соответствии с законодательством Российской Федерации.</w:t>
      </w:r>
    </w:p>
    <w:p w:rsidR="005075DC" w:rsidRDefault="005075DC" w:rsidP="0055576F">
      <w:pPr>
        <w:pStyle w:val="ab"/>
        <w:tabs>
          <w:tab w:val="left" w:pos="709"/>
        </w:tabs>
        <w:jc w:val="center"/>
        <w:rPr>
          <w:rFonts w:ascii="Times New Roman" w:hAnsi="Times New Roman"/>
          <w:color w:val="000000" w:themeColor="text1"/>
          <w:sz w:val="28"/>
          <w:szCs w:val="28"/>
        </w:rPr>
      </w:pPr>
    </w:p>
    <w:p w:rsidR="008C0AF5" w:rsidRPr="0055576F" w:rsidRDefault="00AD2DF4" w:rsidP="0055576F">
      <w:pPr>
        <w:pStyle w:val="ab"/>
        <w:tabs>
          <w:tab w:val="left" w:pos="709"/>
        </w:tabs>
        <w:jc w:val="center"/>
        <w:rPr>
          <w:rFonts w:ascii="Times New Roman" w:hAnsi="Times New Roman"/>
          <w:color w:val="000000" w:themeColor="text1"/>
          <w:sz w:val="28"/>
          <w:szCs w:val="28"/>
        </w:rPr>
      </w:pPr>
      <w:r>
        <w:rPr>
          <w:rFonts w:ascii="Times New Roman" w:hAnsi="Times New Roman"/>
          <w:color w:val="000000" w:themeColor="text1"/>
          <w:sz w:val="28"/>
          <w:szCs w:val="28"/>
        </w:rPr>
        <w:t xml:space="preserve">Раздел </w:t>
      </w:r>
      <w:r w:rsidR="006D2485">
        <w:rPr>
          <w:rFonts w:ascii="Times New Roman" w:hAnsi="Times New Roman"/>
          <w:color w:val="000000" w:themeColor="text1"/>
          <w:sz w:val="28"/>
          <w:szCs w:val="28"/>
          <w:lang w:val="en-US"/>
        </w:rPr>
        <w:t>II</w:t>
      </w:r>
      <w:r w:rsidR="008C0AF5" w:rsidRPr="0055576F">
        <w:rPr>
          <w:rFonts w:ascii="Times New Roman" w:hAnsi="Times New Roman"/>
          <w:color w:val="000000" w:themeColor="text1"/>
          <w:sz w:val="28"/>
          <w:szCs w:val="28"/>
        </w:rPr>
        <w:t xml:space="preserve">. Порядок применения правил землепользования </w:t>
      </w:r>
    </w:p>
    <w:p w:rsidR="008C0AF5" w:rsidRPr="0055576F" w:rsidRDefault="008C0AF5"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и застройки </w:t>
      </w:r>
      <w:r w:rsidR="007B5713">
        <w:rPr>
          <w:rFonts w:ascii="Times New Roman" w:hAnsi="Times New Roman"/>
          <w:color w:val="000000" w:themeColor="text1"/>
          <w:sz w:val="28"/>
          <w:szCs w:val="28"/>
        </w:rPr>
        <w:t>Фастовецкого</w:t>
      </w:r>
      <w:r w:rsidRPr="0055576F">
        <w:rPr>
          <w:rFonts w:ascii="Times New Roman" w:hAnsi="Times New Roman"/>
          <w:color w:val="000000" w:themeColor="text1"/>
          <w:sz w:val="28"/>
          <w:szCs w:val="28"/>
        </w:rPr>
        <w:t xml:space="preserve"> сельского поселения </w:t>
      </w:r>
    </w:p>
    <w:p w:rsidR="008C0AF5" w:rsidRPr="0055576F" w:rsidRDefault="008C0AF5"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Тихорецкого района и внесения изменений </w:t>
      </w:r>
    </w:p>
    <w:p w:rsidR="008C0AF5" w:rsidRPr="0055576F" w:rsidRDefault="008C0AF5" w:rsidP="0055576F">
      <w:pPr>
        <w:pStyle w:val="ab"/>
        <w:tabs>
          <w:tab w:val="left" w:pos="709"/>
        </w:tabs>
        <w:jc w:val="center"/>
        <w:rPr>
          <w:rFonts w:ascii="Times New Roman" w:hAnsi="Times New Roman"/>
          <w:b/>
          <w:color w:val="000000" w:themeColor="text1"/>
          <w:sz w:val="28"/>
          <w:szCs w:val="28"/>
        </w:rPr>
      </w:pPr>
      <w:r w:rsidRPr="0055576F">
        <w:rPr>
          <w:rFonts w:ascii="Times New Roman" w:hAnsi="Times New Roman"/>
          <w:color w:val="000000" w:themeColor="text1"/>
          <w:sz w:val="28"/>
          <w:szCs w:val="28"/>
        </w:rPr>
        <w:t>в указанные правила</w:t>
      </w:r>
    </w:p>
    <w:p w:rsidR="008C0AF5" w:rsidRPr="0055576F" w:rsidRDefault="008C0AF5" w:rsidP="0055576F">
      <w:pPr>
        <w:pStyle w:val="ab"/>
        <w:tabs>
          <w:tab w:val="left" w:pos="709"/>
        </w:tabs>
        <w:ind w:firstLine="709"/>
        <w:jc w:val="center"/>
        <w:rPr>
          <w:rFonts w:ascii="Times New Roman" w:hAnsi="Times New Roman"/>
          <w:color w:val="000000" w:themeColor="text1"/>
          <w:sz w:val="28"/>
          <w:szCs w:val="28"/>
        </w:rPr>
      </w:pPr>
    </w:p>
    <w:p w:rsidR="008C0AF5" w:rsidRPr="0055576F" w:rsidRDefault="008C0AF5"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Регулирование землепользования и застройки органами </w:t>
      </w:r>
    </w:p>
    <w:p w:rsidR="008C0AF5" w:rsidRPr="0055576F" w:rsidRDefault="008C0AF5" w:rsidP="0055576F">
      <w:pPr>
        <w:pStyle w:val="ab"/>
        <w:tabs>
          <w:tab w:val="left" w:pos="709"/>
        </w:tabs>
        <w:jc w:val="center"/>
        <w:rPr>
          <w:rFonts w:ascii="Times New Roman" w:hAnsi="Times New Roman"/>
          <w:color w:val="000000" w:themeColor="text1"/>
          <w:sz w:val="28"/>
          <w:szCs w:val="28"/>
        </w:rPr>
      </w:pPr>
      <w:r w:rsidRPr="0055576F">
        <w:rPr>
          <w:rFonts w:ascii="Times New Roman" w:hAnsi="Times New Roman"/>
          <w:color w:val="000000" w:themeColor="text1"/>
          <w:sz w:val="28"/>
          <w:szCs w:val="28"/>
        </w:rPr>
        <w:t>местного самоуправления</w:t>
      </w:r>
    </w:p>
    <w:p w:rsidR="008C0AF5" w:rsidRPr="0055576F" w:rsidRDefault="008C0AF5" w:rsidP="0055576F">
      <w:pPr>
        <w:pStyle w:val="ab"/>
        <w:tabs>
          <w:tab w:val="left" w:pos="709"/>
        </w:tabs>
        <w:rPr>
          <w:rFonts w:ascii="Times New Roman" w:hAnsi="Times New Roman"/>
          <w:color w:val="000000" w:themeColor="text1"/>
          <w:sz w:val="28"/>
          <w:szCs w:val="28"/>
        </w:rPr>
      </w:pPr>
    </w:p>
    <w:p w:rsidR="008C0AF5" w:rsidRDefault="005075DC" w:rsidP="0055576F">
      <w:pPr>
        <w:pStyle w:val="ab"/>
        <w:tabs>
          <w:tab w:val="left" w:pos="709"/>
        </w:tabs>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rPr>
        <w:tab/>
        <w:t>11</w:t>
      </w:r>
      <w:r w:rsidR="008C0AF5" w:rsidRPr="0055576F">
        <w:rPr>
          <w:rFonts w:ascii="Times New Roman" w:hAnsi="Times New Roman"/>
          <w:color w:val="000000" w:themeColor="text1"/>
          <w:sz w:val="28"/>
          <w:szCs w:val="28"/>
        </w:rPr>
        <w:t xml:space="preserve">. </w:t>
      </w:r>
      <w:r w:rsidR="008C0AF5" w:rsidRPr="0055576F">
        <w:rPr>
          <w:rFonts w:ascii="Times New Roman" w:hAnsi="Times New Roman"/>
          <w:color w:val="000000" w:themeColor="text1"/>
          <w:sz w:val="28"/>
          <w:szCs w:val="28"/>
          <w:lang w:eastAsia="ru-RU"/>
        </w:rPr>
        <w:t>В соответствии с частями 4, 5</w:t>
      </w:r>
      <w:r w:rsidR="00386F00">
        <w:rPr>
          <w:rFonts w:ascii="Times New Roman" w:hAnsi="Times New Roman"/>
          <w:color w:val="000000" w:themeColor="text1"/>
          <w:sz w:val="28"/>
          <w:szCs w:val="28"/>
          <w:lang w:eastAsia="ru-RU"/>
        </w:rPr>
        <w:t>, 5.3</w:t>
      </w:r>
      <w:r w:rsidR="008C0AF5" w:rsidRPr="0055576F">
        <w:rPr>
          <w:rFonts w:ascii="Times New Roman" w:hAnsi="Times New Roman"/>
          <w:color w:val="000000" w:themeColor="text1"/>
          <w:sz w:val="28"/>
          <w:szCs w:val="28"/>
          <w:lang w:eastAsia="ru-RU"/>
        </w:rPr>
        <w:t xml:space="preserve"> статьи 30 Градостроительного кодекса Российской Федерации на карте </w:t>
      </w:r>
      <w:hyperlink w:anchor="sub_106" w:history="1">
        <w:r w:rsidR="008C0AF5" w:rsidRPr="0055576F">
          <w:rPr>
            <w:rFonts w:ascii="Times New Roman" w:hAnsi="Times New Roman"/>
            <w:color w:val="000000" w:themeColor="text1"/>
            <w:sz w:val="28"/>
            <w:szCs w:val="28"/>
            <w:lang w:eastAsia="ru-RU"/>
          </w:rPr>
          <w:t>градостроительного зонирования</w:t>
        </w:r>
      </w:hyperlink>
      <w:r w:rsidR="008C0AF5" w:rsidRPr="0055576F">
        <w:rPr>
          <w:rFonts w:ascii="Times New Roman" w:hAnsi="Times New Roman"/>
          <w:color w:val="000000" w:themeColor="text1"/>
          <w:sz w:val="28"/>
          <w:szCs w:val="28"/>
          <w:lang w:eastAsia="ru-RU"/>
        </w:rPr>
        <w:t xml:space="preserve"> установлены границы </w:t>
      </w:r>
      <w:hyperlink w:anchor="sub_107" w:history="1">
        <w:r w:rsidR="008C0AF5" w:rsidRPr="0055576F">
          <w:rPr>
            <w:rFonts w:ascii="Times New Roman" w:hAnsi="Times New Roman"/>
            <w:color w:val="000000" w:themeColor="text1"/>
            <w:sz w:val="28"/>
            <w:szCs w:val="28"/>
            <w:lang w:eastAsia="ru-RU"/>
          </w:rPr>
          <w:t>территориальных зон</w:t>
        </w:r>
      </w:hyperlink>
      <w:r w:rsidR="008C0AF5" w:rsidRPr="0055576F">
        <w:rPr>
          <w:rFonts w:ascii="Times New Roman" w:hAnsi="Times New Roman"/>
          <w:color w:val="000000" w:themeColor="text1"/>
          <w:sz w:val="28"/>
          <w:szCs w:val="28"/>
          <w:lang w:eastAsia="ru-RU"/>
        </w:rPr>
        <w:t xml:space="preserve">, границы населенных пунктов, входящих в состав поселения, </w:t>
      </w:r>
      <w:hyperlink r:id="rId9" w:history="1">
        <w:r w:rsidR="008C0AF5" w:rsidRPr="0055576F">
          <w:rPr>
            <w:rFonts w:ascii="Times New Roman" w:hAnsi="Times New Roman"/>
            <w:color w:val="000000" w:themeColor="text1"/>
            <w:sz w:val="28"/>
            <w:szCs w:val="28"/>
            <w:lang w:eastAsia="ru-RU"/>
          </w:rPr>
          <w:t>границы зон с особыми условиями</w:t>
        </w:r>
      </w:hyperlink>
      <w:r w:rsidR="008C0AF5" w:rsidRPr="0055576F">
        <w:rPr>
          <w:rFonts w:ascii="Times New Roman" w:hAnsi="Times New Roman"/>
          <w:color w:val="000000" w:themeColor="text1"/>
          <w:sz w:val="28"/>
          <w:szCs w:val="28"/>
          <w:lang w:eastAsia="ru-RU"/>
        </w:rPr>
        <w:t xml:space="preserve"> использования территорий, границы территори</w:t>
      </w:r>
      <w:r w:rsidR="000A08C9">
        <w:rPr>
          <w:rFonts w:ascii="Times New Roman" w:hAnsi="Times New Roman"/>
          <w:color w:val="000000" w:themeColor="text1"/>
          <w:sz w:val="28"/>
          <w:szCs w:val="28"/>
          <w:lang w:eastAsia="ru-RU"/>
        </w:rPr>
        <w:t>й объектов культурного наследия, а также территории, в границах которых</w:t>
      </w:r>
      <w:r w:rsidR="00386F00">
        <w:rPr>
          <w:rFonts w:ascii="Times New Roman" w:hAnsi="Times New Roman"/>
          <w:color w:val="000000" w:themeColor="text1"/>
          <w:sz w:val="28"/>
          <w:szCs w:val="28"/>
          <w:lang w:eastAsia="ru-RU"/>
        </w:rPr>
        <w:t xml:space="preserve"> предусмотрены требования к архитектурно-градостроительному облику объектов капитального строительства.</w:t>
      </w:r>
      <w:r w:rsidR="008C0AF5" w:rsidRPr="0055576F">
        <w:rPr>
          <w:rFonts w:ascii="Times New Roman" w:hAnsi="Times New Roman"/>
          <w:color w:val="000000" w:themeColor="text1"/>
          <w:sz w:val="28"/>
          <w:szCs w:val="28"/>
          <w:lang w:eastAsia="ru-RU"/>
        </w:rPr>
        <w:t xml:space="preserve"> Границы территориальных зон отвечают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законодательством могут пересекать границы территориальных зон.</w:t>
      </w:r>
    </w:p>
    <w:p w:rsidR="00E018BB" w:rsidRDefault="00E018BB" w:rsidP="0055576F">
      <w:pPr>
        <w:pStyle w:val="ab"/>
        <w:tabs>
          <w:tab w:val="left" w:pos="709"/>
        </w:tabs>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ab/>
        <w:t>Исторические поселения федерального и регионального значения отсутствуют.</w:t>
      </w:r>
    </w:p>
    <w:p w:rsidR="008C0AF5" w:rsidRPr="0055576F" w:rsidRDefault="000A08C9" w:rsidP="00386F00">
      <w:pPr>
        <w:pStyle w:val="ab"/>
        <w:tabs>
          <w:tab w:val="left" w:pos="709"/>
        </w:tabs>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ab/>
      </w:r>
      <w:r w:rsidR="005075DC">
        <w:rPr>
          <w:rFonts w:ascii="Times New Roman" w:hAnsi="Times New Roman"/>
          <w:color w:val="000000" w:themeColor="text1"/>
          <w:sz w:val="28"/>
          <w:szCs w:val="28"/>
          <w:lang w:eastAsia="ru-RU"/>
        </w:rPr>
        <w:t>12</w:t>
      </w:r>
      <w:r w:rsidR="008C0AF5" w:rsidRPr="0055576F">
        <w:rPr>
          <w:rFonts w:ascii="Times New Roman" w:hAnsi="Times New Roman"/>
          <w:color w:val="000000" w:themeColor="text1"/>
          <w:sz w:val="28"/>
          <w:szCs w:val="28"/>
          <w:lang w:eastAsia="ru-RU"/>
        </w:rPr>
        <w:t>.</w:t>
      </w:r>
      <w:r w:rsidR="00E018BB">
        <w:rPr>
          <w:rFonts w:ascii="Times New Roman" w:hAnsi="Times New Roman"/>
          <w:color w:val="000000" w:themeColor="text1"/>
          <w:sz w:val="28"/>
          <w:szCs w:val="28"/>
          <w:lang w:eastAsia="ru-RU"/>
        </w:rPr>
        <w:t> </w:t>
      </w:r>
      <w:r w:rsidR="008C0AF5" w:rsidRPr="0055576F">
        <w:rPr>
          <w:rFonts w:ascii="Times New Roman" w:hAnsi="Times New Roman"/>
          <w:color w:val="000000" w:themeColor="text1"/>
          <w:sz w:val="28"/>
          <w:szCs w:val="28"/>
          <w:lang w:eastAsia="ru-RU"/>
        </w:rPr>
        <w:t>В настоящих Правилах в соответствии со статьей 34 Градостроительного кодекса Российской Федерации территориальные зоны установлены с учетом:</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0" w:name="sub_34011"/>
      <w:r w:rsidRPr="0055576F">
        <w:rPr>
          <w:rFonts w:ascii="Times New Roman" w:hAnsi="Times New Roman"/>
          <w:color w:val="000000" w:themeColor="text1"/>
          <w:sz w:val="28"/>
          <w:szCs w:val="28"/>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w:t>
      </w:r>
    </w:p>
    <w:bookmarkEnd w:id="10"/>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fldChar w:fldCharType="begin"/>
      </w:r>
      <w:r w:rsidRPr="0055576F">
        <w:rPr>
          <w:rFonts w:ascii="Times New Roman" w:hAnsi="Times New Roman"/>
          <w:color w:val="000000" w:themeColor="text1"/>
          <w:sz w:val="28"/>
          <w:szCs w:val="28"/>
          <w:lang w:eastAsia="ru-RU"/>
        </w:rPr>
        <w:instrText>HYPERLINK \l "sub_105"</w:instrText>
      </w:r>
      <w:r w:rsidRPr="0055576F">
        <w:rPr>
          <w:rFonts w:ascii="Times New Roman" w:hAnsi="Times New Roman"/>
          <w:color w:val="000000" w:themeColor="text1"/>
          <w:sz w:val="28"/>
          <w:szCs w:val="28"/>
          <w:lang w:eastAsia="ru-RU"/>
        </w:rPr>
        <w:fldChar w:fldCharType="separate"/>
      </w:r>
      <w:r w:rsidRPr="0055576F">
        <w:rPr>
          <w:rFonts w:ascii="Times New Roman" w:hAnsi="Times New Roman"/>
          <w:color w:val="000000" w:themeColor="text1"/>
          <w:sz w:val="28"/>
          <w:szCs w:val="28"/>
          <w:lang w:eastAsia="ru-RU"/>
        </w:rPr>
        <w:t>функциональных зон</w:t>
      </w:r>
      <w:r w:rsidRPr="0055576F">
        <w:rPr>
          <w:rFonts w:ascii="Times New Roman" w:hAnsi="Times New Roman"/>
          <w:color w:val="000000" w:themeColor="text1"/>
          <w:sz w:val="28"/>
          <w:szCs w:val="28"/>
          <w:lang w:eastAsia="ru-RU"/>
        </w:rPr>
        <w:fldChar w:fldCharType="end"/>
      </w:r>
      <w:r w:rsidRPr="0055576F">
        <w:rPr>
          <w:rFonts w:ascii="Times New Roman" w:hAnsi="Times New Roman"/>
          <w:color w:val="000000" w:themeColor="text1"/>
          <w:sz w:val="28"/>
          <w:szCs w:val="28"/>
          <w:lang w:eastAsia="ru-RU"/>
        </w:rPr>
        <w:t xml:space="preserve"> и параметров их планируемого развития, определенных генеральным планом поселения (за исключением случая, установленного </w:t>
      </w:r>
      <w:hyperlink w:anchor="sub_1806" w:history="1">
        <w:r w:rsidRPr="0055576F">
          <w:rPr>
            <w:rFonts w:ascii="Times New Roman" w:hAnsi="Times New Roman"/>
            <w:color w:val="000000" w:themeColor="text1"/>
            <w:sz w:val="28"/>
            <w:szCs w:val="28"/>
            <w:lang w:eastAsia="ru-RU"/>
          </w:rPr>
          <w:t>частью 6 статьи 18</w:t>
        </w:r>
      </w:hyperlink>
      <w:r w:rsidRPr="0055576F">
        <w:rPr>
          <w:rFonts w:ascii="Times New Roman" w:hAnsi="Times New Roman"/>
          <w:color w:val="000000" w:themeColor="text1"/>
          <w:sz w:val="28"/>
          <w:szCs w:val="28"/>
          <w:lang w:eastAsia="ru-RU"/>
        </w:rPr>
        <w:t xml:space="preserve"> Градостроительного Кодекса Российской Федерации), схемой </w:t>
      </w:r>
      <w:hyperlink w:anchor="sub_102" w:history="1">
        <w:r w:rsidRPr="0055576F">
          <w:rPr>
            <w:rFonts w:ascii="Times New Roman" w:hAnsi="Times New Roman"/>
            <w:color w:val="000000" w:themeColor="text1"/>
            <w:sz w:val="28"/>
            <w:szCs w:val="28"/>
            <w:lang w:eastAsia="ru-RU"/>
          </w:rPr>
          <w:t>территориального планирования</w:t>
        </w:r>
      </w:hyperlink>
      <w:r w:rsidRPr="0055576F">
        <w:rPr>
          <w:rFonts w:ascii="Times New Roman" w:hAnsi="Times New Roman"/>
          <w:color w:val="000000" w:themeColor="text1"/>
          <w:sz w:val="28"/>
          <w:szCs w:val="28"/>
          <w:lang w:eastAsia="ru-RU"/>
        </w:rPr>
        <w:t xml:space="preserve"> муниципального образования Тихорецкий район;</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1" w:name="sub_34013"/>
      <w:r w:rsidRPr="0055576F">
        <w:rPr>
          <w:rFonts w:ascii="Times New Roman" w:hAnsi="Times New Roman"/>
          <w:color w:val="000000" w:themeColor="text1"/>
          <w:sz w:val="28"/>
          <w:szCs w:val="28"/>
          <w:lang w:eastAsia="ru-RU"/>
        </w:rPr>
        <w:t>определенных Градостроительным кодексом Российской Федерации территориальных зон;</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2" w:name="sub_34014"/>
      <w:bookmarkEnd w:id="11"/>
      <w:r w:rsidRPr="0055576F">
        <w:rPr>
          <w:rFonts w:ascii="Times New Roman" w:hAnsi="Times New Roman"/>
          <w:color w:val="000000" w:themeColor="text1"/>
          <w:sz w:val="28"/>
          <w:szCs w:val="28"/>
          <w:lang w:eastAsia="ru-RU"/>
        </w:rPr>
        <w:t>сложившейся планировки территории и существующего землепользования;</w:t>
      </w:r>
    </w:p>
    <w:bookmarkEnd w:id="12"/>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lastRenderedPageBreak/>
        <w:t>планируемых изменений границ земель различных категорий;</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3" w:name="sub_34016"/>
      <w:r w:rsidRPr="0055576F">
        <w:rPr>
          <w:rFonts w:ascii="Times New Roman" w:hAnsi="Times New Roman"/>
          <w:color w:val="000000" w:themeColor="text1"/>
          <w:sz w:val="28"/>
          <w:szCs w:val="28"/>
          <w:lang w:eastAsia="ru-RU"/>
        </w:rPr>
        <w:t>предотвращения возможности причинения вреда объектам капитального строительства, расположенным на смежных земельных участках.</w:t>
      </w:r>
    </w:p>
    <w:bookmarkEnd w:id="13"/>
    <w:p w:rsidR="008C0AF5" w:rsidRPr="0055576F" w:rsidRDefault="005075DC" w:rsidP="0055576F">
      <w:pPr>
        <w:spacing w:line="240" w:lineRule="auto"/>
        <w:ind w:firstLine="708"/>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13</w:t>
      </w:r>
      <w:r w:rsidR="008C0AF5" w:rsidRPr="0055576F">
        <w:rPr>
          <w:rFonts w:ascii="Times New Roman" w:hAnsi="Times New Roman"/>
          <w:color w:val="000000" w:themeColor="text1"/>
          <w:sz w:val="28"/>
          <w:szCs w:val="28"/>
          <w:lang w:eastAsia="ru-RU"/>
        </w:rPr>
        <w:t>. Границы территориальных зон установлены в соответствии с требованиями части 2 статьи 34 Градостроительного кодекса Российской Федерации.</w:t>
      </w:r>
    </w:p>
    <w:bookmarkEnd w:id="4"/>
    <w:bookmarkEnd w:id="5"/>
    <w:p w:rsidR="00A71DBC" w:rsidRPr="0055576F" w:rsidRDefault="005075DC" w:rsidP="0055576F">
      <w:pPr>
        <w:spacing w:line="240" w:lineRule="auto"/>
        <w:ind w:firstLine="708"/>
        <w:jc w:val="both"/>
        <w:rPr>
          <w:rFonts w:ascii="Times New Roman" w:hAnsi="Times New Roman"/>
          <w:color w:val="000000"/>
          <w:sz w:val="28"/>
          <w:szCs w:val="28"/>
        </w:rPr>
      </w:pPr>
      <w:r>
        <w:rPr>
          <w:rFonts w:ascii="Times New Roman" w:hAnsi="Times New Roman"/>
          <w:color w:val="000000"/>
          <w:sz w:val="28"/>
          <w:szCs w:val="28"/>
        </w:rPr>
        <w:t>14</w:t>
      </w:r>
      <w:r w:rsidR="00A71DBC" w:rsidRPr="0055576F">
        <w:rPr>
          <w:rFonts w:ascii="Times New Roman" w:hAnsi="Times New Roman"/>
          <w:color w:val="000000"/>
          <w:sz w:val="28"/>
          <w:szCs w:val="28"/>
        </w:rPr>
        <w:t>. На основании статьи 35 Градостроительного кодекса Российской Федерации в результате градостроительного зонирования настоящими Правилами определены следующие виды и состав территориальных зон:</w:t>
      </w:r>
    </w:p>
    <w:p w:rsidR="00A71DBC" w:rsidRDefault="005A5A0F" w:rsidP="0055576F">
      <w:pPr>
        <w:spacing w:line="240" w:lineRule="auto"/>
        <w:ind w:firstLine="708"/>
        <w:jc w:val="both"/>
        <w:rPr>
          <w:rFonts w:ascii="Times New Roman" w:hAnsi="Times New Roman"/>
          <w:iCs/>
          <w:color w:val="000000"/>
          <w:sz w:val="28"/>
          <w:szCs w:val="28"/>
          <w:lang w:eastAsia="ar-SA"/>
        </w:rPr>
      </w:pPr>
      <w:r>
        <w:rPr>
          <w:rFonts w:ascii="Times New Roman" w:hAnsi="Times New Roman"/>
          <w:iCs/>
          <w:color w:val="000000"/>
          <w:sz w:val="28"/>
          <w:szCs w:val="28"/>
          <w:lang w:eastAsia="ar-SA"/>
        </w:rPr>
        <w:t>1) ж</w:t>
      </w:r>
      <w:r w:rsidR="00A71DBC" w:rsidRPr="0055576F">
        <w:rPr>
          <w:rFonts w:ascii="Times New Roman" w:hAnsi="Times New Roman"/>
          <w:iCs/>
          <w:color w:val="000000"/>
          <w:sz w:val="28"/>
          <w:szCs w:val="28"/>
          <w:lang w:eastAsia="ar-SA"/>
        </w:rPr>
        <w:t>илые зоны:</w:t>
      </w:r>
    </w:p>
    <w:p w:rsidR="000878CA" w:rsidRPr="0055576F" w:rsidRDefault="000878CA" w:rsidP="0055576F">
      <w:pPr>
        <w:spacing w:line="240" w:lineRule="auto"/>
        <w:ind w:firstLine="708"/>
        <w:jc w:val="both"/>
        <w:rPr>
          <w:rFonts w:ascii="Times New Roman" w:hAnsi="Times New Roman"/>
          <w:iCs/>
          <w:color w:val="000000"/>
          <w:sz w:val="28"/>
          <w:szCs w:val="28"/>
          <w:lang w:eastAsia="ar-SA"/>
        </w:rPr>
      </w:pPr>
      <w:r>
        <w:rPr>
          <w:rFonts w:ascii="Times New Roman" w:hAnsi="Times New Roman"/>
          <w:iCs/>
          <w:color w:val="000000"/>
          <w:sz w:val="28"/>
          <w:szCs w:val="28"/>
          <w:lang w:eastAsia="ar-SA"/>
        </w:rPr>
        <w:t>зоны застройки среднеэтажными жилыми домами (ЖЗ 103);</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зоны застройки малоэтажными жилыми домами и домами блокированной застройки (ЖЗ 104);</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зоны застройки индивид</w:t>
      </w:r>
      <w:r w:rsidR="005A5A0F">
        <w:rPr>
          <w:rFonts w:ascii="Times New Roman" w:hAnsi="Times New Roman"/>
          <w:iCs/>
          <w:color w:val="000000"/>
          <w:sz w:val="28"/>
          <w:szCs w:val="28"/>
          <w:lang w:eastAsia="ar-SA"/>
        </w:rPr>
        <w:t>уальными жилыми домами (ЖЗ 105);</w:t>
      </w:r>
    </w:p>
    <w:p w:rsidR="00A71DBC" w:rsidRPr="0055576F" w:rsidRDefault="005A5A0F" w:rsidP="0055576F">
      <w:pPr>
        <w:spacing w:line="240" w:lineRule="auto"/>
        <w:ind w:firstLine="708"/>
        <w:jc w:val="both"/>
        <w:rPr>
          <w:rFonts w:ascii="Times New Roman" w:hAnsi="Times New Roman"/>
          <w:iCs/>
          <w:color w:val="000000"/>
          <w:sz w:val="28"/>
          <w:szCs w:val="28"/>
          <w:lang w:eastAsia="ar-SA"/>
        </w:rPr>
      </w:pPr>
      <w:r>
        <w:rPr>
          <w:rFonts w:ascii="Times New Roman" w:hAnsi="Times New Roman"/>
          <w:iCs/>
          <w:color w:val="000000"/>
          <w:sz w:val="28"/>
          <w:szCs w:val="28"/>
          <w:lang w:eastAsia="ar-SA"/>
        </w:rPr>
        <w:t>2) о</w:t>
      </w:r>
      <w:r w:rsidR="00A71DBC" w:rsidRPr="0055576F">
        <w:rPr>
          <w:rFonts w:ascii="Times New Roman" w:hAnsi="Times New Roman"/>
          <w:iCs/>
          <w:color w:val="000000"/>
          <w:sz w:val="28"/>
          <w:szCs w:val="28"/>
          <w:lang w:eastAsia="ar-SA"/>
        </w:rPr>
        <w:t>бщественно-деловые зоны:</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зоны делового, общественного и коммерческого назначения (ОДЗ 201);</w:t>
      </w:r>
    </w:p>
    <w:p w:rsidR="00A71DBC"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sz w:val="28"/>
          <w:szCs w:val="28"/>
        </w:rPr>
        <w:t>з</w:t>
      </w:r>
      <w:r w:rsidRPr="0055576F">
        <w:rPr>
          <w:rFonts w:ascii="Times New Roman" w:hAnsi="Times New Roman"/>
          <w:iCs/>
          <w:color w:val="000000"/>
          <w:sz w:val="28"/>
          <w:szCs w:val="28"/>
          <w:lang w:eastAsia="ar-SA"/>
        </w:rPr>
        <w:t>оны учебно-образовательного и с</w:t>
      </w:r>
      <w:r w:rsidR="005A5A0F">
        <w:rPr>
          <w:rFonts w:ascii="Times New Roman" w:hAnsi="Times New Roman"/>
          <w:iCs/>
          <w:color w:val="000000"/>
          <w:sz w:val="28"/>
          <w:szCs w:val="28"/>
          <w:lang w:eastAsia="ar-SA"/>
        </w:rPr>
        <w:t>портивного назначения (ОДЗ 202);</w:t>
      </w:r>
    </w:p>
    <w:p w:rsidR="005A5A0F" w:rsidRPr="0055576F" w:rsidRDefault="005A5A0F" w:rsidP="0055576F">
      <w:pPr>
        <w:spacing w:line="240" w:lineRule="auto"/>
        <w:ind w:firstLine="708"/>
        <w:jc w:val="both"/>
        <w:rPr>
          <w:rFonts w:ascii="Times New Roman" w:hAnsi="Times New Roman"/>
          <w:iCs/>
          <w:color w:val="000000"/>
          <w:sz w:val="28"/>
          <w:szCs w:val="28"/>
          <w:lang w:eastAsia="ar-SA"/>
        </w:rPr>
      </w:pPr>
      <w:r>
        <w:rPr>
          <w:rFonts w:ascii="Times New Roman" w:hAnsi="Times New Roman"/>
          <w:iCs/>
          <w:color w:val="000000"/>
          <w:sz w:val="28"/>
          <w:szCs w:val="28"/>
          <w:lang w:eastAsia="ar-SA"/>
        </w:rPr>
        <w:t>зоны религиозного использования (ОДЗ 203);</w:t>
      </w:r>
    </w:p>
    <w:p w:rsidR="00A71DBC" w:rsidRPr="0055576F" w:rsidRDefault="005A5A0F" w:rsidP="0055576F">
      <w:pPr>
        <w:spacing w:line="240" w:lineRule="auto"/>
        <w:ind w:firstLine="708"/>
        <w:jc w:val="both"/>
        <w:rPr>
          <w:rFonts w:ascii="Times New Roman" w:hAnsi="Times New Roman"/>
          <w:iCs/>
          <w:color w:val="000000"/>
          <w:sz w:val="28"/>
          <w:szCs w:val="28"/>
          <w:lang w:eastAsia="ar-SA"/>
        </w:rPr>
      </w:pPr>
      <w:r>
        <w:rPr>
          <w:rFonts w:ascii="Times New Roman" w:hAnsi="Times New Roman"/>
          <w:iCs/>
          <w:color w:val="000000"/>
          <w:sz w:val="28"/>
          <w:szCs w:val="28"/>
          <w:lang w:eastAsia="ar-SA"/>
        </w:rPr>
        <w:t>3) п</w:t>
      </w:r>
      <w:r w:rsidR="00A71DBC" w:rsidRPr="0055576F">
        <w:rPr>
          <w:rFonts w:ascii="Times New Roman" w:hAnsi="Times New Roman"/>
          <w:iCs/>
          <w:color w:val="000000"/>
          <w:sz w:val="28"/>
          <w:szCs w:val="28"/>
          <w:lang w:eastAsia="ar-SA"/>
        </w:rPr>
        <w:t>роизводственные зоны, зоны инженерной и транспортной инфраструктур:</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зоны производственного и коммунального назначения (ПР 300);</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зоны инженерной инфраструктуры (ИЗ 400);</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зоны транспортной инфраструктуры (ТЗ 500);</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зон</w:t>
      </w:r>
      <w:r w:rsidR="005A5A0F">
        <w:rPr>
          <w:rFonts w:ascii="Times New Roman" w:hAnsi="Times New Roman"/>
          <w:iCs/>
          <w:color w:val="000000"/>
          <w:sz w:val="28"/>
          <w:szCs w:val="28"/>
          <w:lang w:eastAsia="ar-SA"/>
        </w:rPr>
        <w:t>ы улично-дорожной сети (ТЗ 501);</w:t>
      </w:r>
    </w:p>
    <w:p w:rsidR="00A71DBC" w:rsidRPr="0055576F" w:rsidRDefault="005A5A0F"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4) з</w:t>
      </w:r>
      <w:r w:rsidR="00A71DBC" w:rsidRPr="0055576F">
        <w:rPr>
          <w:rFonts w:ascii="Times New Roman" w:hAnsi="Times New Roman"/>
          <w:iCs/>
          <w:sz w:val="28"/>
          <w:szCs w:val="28"/>
          <w:lang w:eastAsia="ar-SA"/>
        </w:rPr>
        <w:t>оны сельскохозяйственного использования:</w:t>
      </w:r>
    </w:p>
    <w:p w:rsidR="00A71DBC" w:rsidRPr="0055576F" w:rsidRDefault="00A71DBC" w:rsidP="0055576F">
      <w:pPr>
        <w:spacing w:line="240" w:lineRule="auto"/>
        <w:ind w:firstLine="708"/>
        <w:jc w:val="both"/>
        <w:rPr>
          <w:rFonts w:ascii="Times New Roman" w:hAnsi="Times New Roman"/>
          <w:iCs/>
          <w:sz w:val="28"/>
          <w:szCs w:val="28"/>
          <w:lang w:eastAsia="ar-SA"/>
        </w:rPr>
      </w:pPr>
      <w:r w:rsidRPr="0055576F">
        <w:rPr>
          <w:rFonts w:ascii="Times New Roman" w:hAnsi="Times New Roman"/>
          <w:iCs/>
          <w:sz w:val="28"/>
          <w:szCs w:val="28"/>
          <w:lang w:eastAsia="ar-SA"/>
        </w:rPr>
        <w:t>зоны сельскохозяйственных угодий (СХЗ 701);</w:t>
      </w:r>
    </w:p>
    <w:p w:rsidR="00A71DBC" w:rsidRPr="0055576F" w:rsidRDefault="00A71DBC" w:rsidP="0055576F">
      <w:pPr>
        <w:spacing w:line="240" w:lineRule="auto"/>
        <w:ind w:firstLine="708"/>
        <w:jc w:val="both"/>
        <w:rPr>
          <w:rFonts w:ascii="Times New Roman" w:hAnsi="Times New Roman"/>
          <w:iCs/>
          <w:sz w:val="28"/>
          <w:szCs w:val="28"/>
          <w:lang w:eastAsia="ar-SA"/>
        </w:rPr>
      </w:pPr>
      <w:r w:rsidRPr="0055576F">
        <w:rPr>
          <w:rFonts w:ascii="Times New Roman" w:hAnsi="Times New Roman"/>
          <w:iCs/>
          <w:sz w:val="28"/>
          <w:szCs w:val="28"/>
          <w:lang w:eastAsia="ar-SA"/>
        </w:rPr>
        <w:t>зоны, занятые объектами сельскохозяйственного назначения и предназначенные для ведения сельского хозяйства (СХЗ 702);</w:t>
      </w:r>
    </w:p>
    <w:p w:rsidR="00A71DBC" w:rsidRPr="0055576F" w:rsidRDefault="00A71DBC" w:rsidP="0055576F">
      <w:pPr>
        <w:spacing w:line="240" w:lineRule="auto"/>
        <w:ind w:firstLine="708"/>
        <w:jc w:val="both"/>
        <w:rPr>
          <w:rFonts w:ascii="Times New Roman" w:hAnsi="Times New Roman"/>
          <w:iCs/>
          <w:sz w:val="28"/>
          <w:szCs w:val="28"/>
          <w:lang w:eastAsia="ar-SA"/>
        </w:rPr>
      </w:pPr>
      <w:r w:rsidRPr="0055576F">
        <w:rPr>
          <w:rFonts w:ascii="Times New Roman" w:hAnsi="Times New Roman"/>
          <w:iCs/>
          <w:sz w:val="28"/>
          <w:szCs w:val="28"/>
          <w:lang w:eastAsia="ar-SA"/>
        </w:rPr>
        <w:t>зоны в</w:t>
      </w:r>
      <w:r w:rsidR="005A5A0F">
        <w:rPr>
          <w:rFonts w:ascii="Times New Roman" w:hAnsi="Times New Roman"/>
          <w:iCs/>
          <w:sz w:val="28"/>
          <w:szCs w:val="28"/>
          <w:lang w:eastAsia="ar-SA"/>
        </w:rPr>
        <w:t>едения огородничества (СХЗ 703);</w:t>
      </w:r>
    </w:p>
    <w:p w:rsidR="00A71DBC" w:rsidRPr="0055576F" w:rsidRDefault="005A5A0F"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5) з</w:t>
      </w:r>
      <w:r w:rsidR="00A71DBC" w:rsidRPr="0055576F">
        <w:rPr>
          <w:rFonts w:ascii="Times New Roman" w:hAnsi="Times New Roman"/>
          <w:iCs/>
          <w:sz w:val="28"/>
          <w:szCs w:val="28"/>
          <w:lang w:eastAsia="ar-SA"/>
        </w:rPr>
        <w:t>оны рекреационного назначения:</w:t>
      </w:r>
    </w:p>
    <w:p w:rsidR="00A71DBC" w:rsidRPr="0055576F" w:rsidRDefault="00A71DBC" w:rsidP="0055576F">
      <w:pPr>
        <w:spacing w:line="240" w:lineRule="auto"/>
        <w:ind w:firstLine="708"/>
        <w:jc w:val="both"/>
        <w:rPr>
          <w:rFonts w:ascii="Times New Roman" w:hAnsi="Times New Roman"/>
          <w:iCs/>
          <w:sz w:val="28"/>
          <w:szCs w:val="28"/>
          <w:lang w:eastAsia="ar-SA"/>
        </w:rPr>
      </w:pPr>
      <w:r w:rsidRPr="0055576F">
        <w:rPr>
          <w:rFonts w:ascii="Times New Roman" w:hAnsi="Times New Roman"/>
          <w:iCs/>
          <w:sz w:val="28"/>
          <w:szCs w:val="28"/>
          <w:lang w:eastAsia="ar-SA"/>
        </w:rPr>
        <w:t>зоны озелененных территорий общего пользования (РЗ 600);</w:t>
      </w:r>
    </w:p>
    <w:p w:rsidR="00A71DBC" w:rsidRPr="0055576F" w:rsidRDefault="00A71DBC" w:rsidP="0055576F">
      <w:pPr>
        <w:spacing w:line="240" w:lineRule="auto"/>
        <w:ind w:firstLine="708"/>
        <w:jc w:val="both"/>
        <w:rPr>
          <w:rFonts w:ascii="Times New Roman" w:hAnsi="Times New Roman"/>
          <w:iCs/>
          <w:sz w:val="28"/>
          <w:szCs w:val="28"/>
          <w:lang w:eastAsia="ar-SA"/>
        </w:rPr>
      </w:pPr>
      <w:r w:rsidRPr="0055576F">
        <w:rPr>
          <w:rFonts w:ascii="Times New Roman" w:hAnsi="Times New Roman"/>
          <w:iCs/>
          <w:sz w:val="28"/>
          <w:szCs w:val="28"/>
          <w:lang w:eastAsia="ar-SA"/>
        </w:rPr>
        <w:t>зоны рек</w:t>
      </w:r>
      <w:r w:rsidR="005A5A0F">
        <w:rPr>
          <w:rFonts w:ascii="Times New Roman" w:hAnsi="Times New Roman"/>
          <w:iCs/>
          <w:sz w:val="28"/>
          <w:szCs w:val="28"/>
          <w:lang w:eastAsia="ar-SA"/>
        </w:rPr>
        <w:t>реационного назначения (РЗ 601);</w:t>
      </w:r>
    </w:p>
    <w:p w:rsidR="000878CA" w:rsidRDefault="005A5A0F" w:rsidP="0055576F">
      <w:pPr>
        <w:pStyle w:val="ab"/>
        <w:tabs>
          <w:tab w:val="left" w:pos="709"/>
        </w:tabs>
        <w:ind w:firstLine="709"/>
        <w:jc w:val="both"/>
        <w:rPr>
          <w:rFonts w:ascii="Times New Roman" w:hAnsi="Times New Roman"/>
          <w:iCs/>
          <w:sz w:val="28"/>
          <w:szCs w:val="28"/>
          <w:lang w:eastAsia="ar-SA"/>
        </w:rPr>
      </w:pPr>
      <w:r>
        <w:rPr>
          <w:rFonts w:ascii="Times New Roman" w:hAnsi="Times New Roman"/>
          <w:iCs/>
          <w:sz w:val="28"/>
          <w:szCs w:val="28"/>
          <w:lang w:eastAsia="ar-SA"/>
        </w:rPr>
        <w:t>6) з</w:t>
      </w:r>
      <w:r w:rsidR="00A71DBC" w:rsidRPr="0055576F">
        <w:rPr>
          <w:rFonts w:ascii="Times New Roman" w:hAnsi="Times New Roman"/>
          <w:iCs/>
          <w:sz w:val="28"/>
          <w:szCs w:val="28"/>
          <w:lang w:eastAsia="ar-SA"/>
        </w:rPr>
        <w:t xml:space="preserve">оны </w:t>
      </w:r>
      <w:r w:rsidR="000878CA">
        <w:rPr>
          <w:rFonts w:ascii="Times New Roman" w:hAnsi="Times New Roman"/>
          <w:iCs/>
          <w:sz w:val="28"/>
          <w:szCs w:val="28"/>
          <w:lang w:eastAsia="ar-SA"/>
        </w:rPr>
        <w:t>специального назначения:</w:t>
      </w:r>
    </w:p>
    <w:p w:rsidR="00A71DBC" w:rsidRDefault="000878CA" w:rsidP="0055576F">
      <w:pPr>
        <w:pStyle w:val="ab"/>
        <w:tabs>
          <w:tab w:val="left" w:pos="709"/>
        </w:tabs>
        <w:ind w:firstLine="709"/>
        <w:jc w:val="both"/>
        <w:rPr>
          <w:rFonts w:ascii="Times New Roman" w:hAnsi="Times New Roman"/>
          <w:iCs/>
          <w:sz w:val="28"/>
          <w:szCs w:val="28"/>
          <w:lang w:eastAsia="ar-SA"/>
        </w:rPr>
      </w:pPr>
      <w:r>
        <w:rPr>
          <w:rFonts w:ascii="Times New Roman" w:hAnsi="Times New Roman"/>
          <w:iCs/>
          <w:sz w:val="28"/>
          <w:szCs w:val="28"/>
          <w:lang w:eastAsia="ar-SA"/>
        </w:rPr>
        <w:t>зоны кладбищ (СНЗ 800);</w:t>
      </w:r>
    </w:p>
    <w:p w:rsidR="000878CA" w:rsidRDefault="000878CA" w:rsidP="0055576F">
      <w:pPr>
        <w:pStyle w:val="ab"/>
        <w:tabs>
          <w:tab w:val="left" w:pos="709"/>
        </w:tabs>
        <w:ind w:firstLine="709"/>
        <w:jc w:val="both"/>
        <w:rPr>
          <w:rFonts w:ascii="Times New Roman" w:hAnsi="Times New Roman"/>
          <w:iCs/>
          <w:sz w:val="28"/>
          <w:szCs w:val="28"/>
          <w:lang w:eastAsia="ar-SA"/>
        </w:rPr>
      </w:pPr>
      <w:r>
        <w:rPr>
          <w:rFonts w:ascii="Times New Roman" w:hAnsi="Times New Roman"/>
          <w:iCs/>
          <w:sz w:val="28"/>
          <w:szCs w:val="28"/>
          <w:lang w:eastAsia="ar-SA"/>
        </w:rPr>
        <w:t>зоны размещения военных объектов (СНЗ 801);</w:t>
      </w:r>
    </w:p>
    <w:p w:rsidR="000878CA" w:rsidRPr="0055576F" w:rsidRDefault="000878CA" w:rsidP="0055576F">
      <w:pPr>
        <w:pStyle w:val="ab"/>
        <w:tabs>
          <w:tab w:val="left" w:pos="709"/>
        </w:tabs>
        <w:ind w:firstLine="709"/>
        <w:jc w:val="both"/>
        <w:rPr>
          <w:rFonts w:ascii="Times New Roman" w:hAnsi="Times New Roman"/>
          <w:iCs/>
          <w:sz w:val="28"/>
          <w:szCs w:val="28"/>
          <w:lang w:eastAsia="ar-SA"/>
        </w:rPr>
      </w:pPr>
      <w:r>
        <w:rPr>
          <w:rFonts w:ascii="Times New Roman" w:hAnsi="Times New Roman"/>
          <w:iCs/>
          <w:sz w:val="28"/>
          <w:szCs w:val="28"/>
          <w:lang w:eastAsia="ar-SA"/>
        </w:rPr>
        <w:t>зоны складирования и захоронения отходов (СНЗ 802).</w:t>
      </w:r>
    </w:p>
    <w:p w:rsidR="008C0AF5" w:rsidRPr="0055576F" w:rsidRDefault="005A5A0F" w:rsidP="0055576F">
      <w:pPr>
        <w:pStyle w:val="ab"/>
        <w:tabs>
          <w:tab w:val="left" w:pos="709"/>
        </w:tabs>
        <w:ind w:firstLine="709"/>
        <w:jc w:val="both"/>
        <w:rPr>
          <w:rFonts w:ascii="Times New Roman" w:hAnsi="Times New Roman"/>
          <w:color w:val="000000" w:themeColor="text1"/>
          <w:sz w:val="28"/>
          <w:szCs w:val="28"/>
          <w:lang w:eastAsia="ru-RU"/>
        </w:rPr>
      </w:pPr>
      <w:r>
        <w:rPr>
          <w:rFonts w:ascii="Times New Roman" w:hAnsi="Times New Roman"/>
          <w:iCs/>
          <w:color w:val="000000" w:themeColor="text1"/>
          <w:sz w:val="28"/>
          <w:szCs w:val="28"/>
          <w:lang w:eastAsia="ar-SA"/>
        </w:rPr>
        <w:t>1</w:t>
      </w:r>
      <w:r w:rsidR="005075DC">
        <w:rPr>
          <w:rFonts w:ascii="Times New Roman" w:hAnsi="Times New Roman"/>
          <w:iCs/>
          <w:color w:val="000000" w:themeColor="text1"/>
          <w:sz w:val="28"/>
          <w:szCs w:val="28"/>
          <w:lang w:eastAsia="ar-SA"/>
        </w:rPr>
        <w:t>5</w:t>
      </w:r>
      <w:r w:rsidR="008C0AF5" w:rsidRPr="0055576F">
        <w:rPr>
          <w:rFonts w:ascii="Times New Roman" w:hAnsi="Times New Roman"/>
          <w:iCs/>
          <w:color w:val="000000" w:themeColor="text1"/>
          <w:sz w:val="28"/>
          <w:szCs w:val="28"/>
          <w:lang w:eastAsia="ar-SA"/>
        </w:rPr>
        <w:t>. В</w:t>
      </w:r>
      <w:r w:rsidR="008C0AF5" w:rsidRPr="0055576F">
        <w:rPr>
          <w:rFonts w:ascii="Times New Roman" w:hAnsi="Times New Roman"/>
          <w:color w:val="000000" w:themeColor="text1"/>
          <w:sz w:val="28"/>
          <w:szCs w:val="28"/>
          <w:lang w:eastAsia="ru-RU"/>
        </w:rPr>
        <w:t xml:space="preserve"> соответствии с частями 2, 3 статьи 36 Градостроительного кодекса Российской Федерации градостроительные регламенты установлены с учетом:</w:t>
      </w:r>
    </w:p>
    <w:p w:rsidR="008C0AF5" w:rsidRPr="0055576F" w:rsidRDefault="008C0AF5" w:rsidP="0055576F">
      <w:pPr>
        <w:spacing w:line="240" w:lineRule="auto"/>
        <w:ind w:firstLine="708"/>
        <w:jc w:val="both"/>
        <w:rPr>
          <w:rFonts w:ascii="Times New Roman" w:hAnsi="Times New Roman"/>
          <w:color w:val="000000" w:themeColor="text1"/>
          <w:sz w:val="28"/>
          <w:szCs w:val="28"/>
          <w:lang w:eastAsia="ru-RU"/>
        </w:rPr>
      </w:pPr>
      <w:bookmarkStart w:id="14" w:name="sub_36021"/>
      <w:r w:rsidRPr="0055576F">
        <w:rPr>
          <w:rFonts w:ascii="Times New Roman" w:hAnsi="Times New Roman"/>
          <w:color w:val="000000" w:themeColor="text1"/>
          <w:sz w:val="28"/>
          <w:szCs w:val="28"/>
          <w:lang w:eastAsia="ru-RU"/>
        </w:rPr>
        <w:t>фактического использования земельных участков и объектов капитального строительства в границах территориальной зоны;</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5" w:name="sub_36022"/>
      <w:bookmarkEnd w:id="14"/>
      <w:r w:rsidRPr="0055576F">
        <w:rPr>
          <w:rFonts w:ascii="Times New Roman" w:hAnsi="Times New Roman"/>
          <w:color w:val="000000" w:themeColor="text1"/>
          <w:sz w:val="28"/>
          <w:szCs w:val="28"/>
          <w:lang w:eastAsia="ru-RU"/>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6" w:name="sub_36023"/>
      <w:bookmarkEnd w:id="15"/>
      <w:r w:rsidRPr="0055576F">
        <w:rPr>
          <w:rFonts w:ascii="Times New Roman" w:hAnsi="Times New Roman"/>
          <w:color w:val="000000" w:themeColor="text1"/>
          <w:sz w:val="28"/>
          <w:szCs w:val="28"/>
          <w:lang w:eastAsia="ru-RU"/>
        </w:rPr>
        <w:lastRenderedPageBreak/>
        <w:t xml:space="preserve">функциональных зон и характеристик их планируемого развития, определенных </w:t>
      </w:r>
      <w:bookmarkStart w:id="17" w:name="sub_36024"/>
      <w:bookmarkEnd w:id="16"/>
      <w:r w:rsidRPr="0055576F">
        <w:rPr>
          <w:rFonts w:ascii="Times New Roman" w:hAnsi="Times New Roman"/>
          <w:color w:val="000000" w:themeColor="text1"/>
          <w:sz w:val="28"/>
          <w:szCs w:val="28"/>
          <w:lang w:eastAsia="ru-RU"/>
        </w:rPr>
        <w:t>генеральным планом поселения, схемой территориального планирования муниципального образования Тихорецкий район;</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видов </w:t>
      </w:r>
      <w:hyperlink w:anchor="sub_107" w:history="1">
        <w:r w:rsidRPr="0055576F">
          <w:rPr>
            <w:rFonts w:ascii="Times New Roman" w:hAnsi="Times New Roman"/>
            <w:color w:val="000000" w:themeColor="text1"/>
            <w:sz w:val="28"/>
            <w:szCs w:val="28"/>
            <w:lang w:eastAsia="ru-RU"/>
          </w:rPr>
          <w:t>территориальных зон</w:t>
        </w:r>
      </w:hyperlink>
      <w:r w:rsidRPr="0055576F">
        <w:rPr>
          <w:rFonts w:ascii="Times New Roman" w:hAnsi="Times New Roman"/>
          <w:color w:val="000000" w:themeColor="text1"/>
          <w:sz w:val="28"/>
          <w:szCs w:val="28"/>
          <w:lang w:eastAsia="ru-RU"/>
        </w:rPr>
        <w:t>;</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8" w:name="sub_36025"/>
      <w:bookmarkEnd w:id="17"/>
      <w:r w:rsidRPr="0055576F">
        <w:rPr>
          <w:rFonts w:ascii="Times New Roman" w:hAnsi="Times New Roman"/>
          <w:color w:val="000000" w:themeColor="text1"/>
          <w:sz w:val="28"/>
          <w:szCs w:val="28"/>
          <w:lang w:eastAsia="ru-RU"/>
        </w:rPr>
        <w:t>требований охраны объектов культурного наследия, а также особо охраняемых природных территорий, иных природных объектов.</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19" w:name="sub_3603"/>
      <w:bookmarkEnd w:id="18"/>
      <w:r w:rsidRPr="0055576F">
        <w:rPr>
          <w:rFonts w:ascii="Times New Roman" w:hAnsi="Times New Roman"/>
          <w:color w:val="000000" w:themeColor="text1"/>
          <w:sz w:val="28"/>
          <w:szCs w:val="28"/>
          <w:lang w:eastAsia="ru-RU"/>
        </w:rPr>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w:t>
      </w:r>
      <w:hyperlink w:anchor="sub_106" w:history="1">
        <w:r w:rsidRPr="0055576F">
          <w:rPr>
            <w:rFonts w:ascii="Times New Roman" w:hAnsi="Times New Roman"/>
            <w:color w:val="000000" w:themeColor="text1"/>
            <w:sz w:val="28"/>
            <w:szCs w:val="28"/>
            <w:lang w:eastAsia="ru-RU"/>
          </w:rPr>
          <w:t>градостроительного зонирования</w:t>
        </w:r>
      </w:hyperlink>
      <w:r w:rsidRPr="0055576F">
        <w:rPr>
          <w:rFonts w:ascii="Times New Roman" w:hAnsi="Times New Roman"/>
          <w:color w:val="000000" w:themeColor="text1"/>
          <w:sz w:val="28"/>
          <w:szCs w:val="28"/>
          <w:lang w:eastAsia="ru-RU"/>
        </w:rPr>
        <w:t>.</w:t>
      </w:r>
    </w:p>
    <w:p w:rsidR="008C0AF5" w:rsidRPr="0055576F" w:rsidRDefault="008C0AF5" w:rsidP="0055576F">
      <w:pPr>
        <w:spacing w:line="240" w:lineRule="auto"/>
        <w:ind w:firstLine="708"/>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В соответствии с частью 4 статьи 36 Градостроительного кодекса Российской Федерации действие градостроительного регламента не распространяется на земельные участки:</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в границах территорий памятников и ансамблей, включенных в единый государственный </w:t>
      </w:r>
      <w:hyperlink r:id="rId10" w:history="1">
        <w:r w:rsidRPr="0055576F">
          <w:rPr>
            <w:rFonts w:ascii="Times New Roman" w:hAnsi="Times New Roman"/>
            <w:color w:val="000000" w:themeColor="text1"/>
            <w:sz w:val="28"/>
            <w:szCs w:val="28"/>
            <w:lang w:eastAsia="ru-RU"/>
          </w:rPr>
          <w:t>реестр</w:t>
        </w:r>
      </w:hyperlink>
      <w:r w:rsidRPr="0055576F">
        <w:rPr>
          <w:rFonts w:ascii="Times New Roman" w:hAnsi="Times New Roman"/>
          <w:color w:val="000000" w:themeColor="text1"/>
          <w:sz w:val="28"/>
          <w:szCs w:val="28"/>
          <w:lang w:eastAsia="ru-RU"/>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history="1">
        <w:r w:rsidRPr="0055576F">
          <w:rPr>
            <w:rFonts w:ascii="Times New Roman" w:hAnsi="Times New Roman"/>
            <w:color w:val="000000" w:themeColor="text1"/>
            <w:sz w:val="28"/>
            <w:szCs w:val="28"/>
            <w:lang w:eastAsia="ru-RU"/>
          </w:rPr>
          <w:t>законодательством</w:t>
        </w:r>
      </w:hyperlink>
      <w:r w:rsidRPr="0055576F">
        <w:rPr>
          <w:rFonts w:ascii="Times New Roman" w:hAnsi="Times New Roman"/>
          <w:color w:val="000000" w:themeColor="text1"/>
          <w:sz w:val="28"/>
          <w:szCs w:val="28"/>
          <w:lang w:eastAsia="ru-RU"/>
        </w:rPr>
        <w:t xml:space="preserve"> Российской Федерации об охране объектов культурного наследия;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20" w:name="sub_36042"/>
      <w:r w:rsidRPr="0055576F">
        <w:rPr>
          <w:rFonts w:ascii="Times New Roman" w:hAnsi="Times New Roman"/>
          <w:color w:val="000000" w:themeColor="text1"/>
          <w:sz w:val="28"/>
          <w:szCs w:val="28"/>
          <w:lang w:eastAsia="ru-RU"/>
        </w:rPr>
        <w:t xml:space="preserve">в границах </w:t>
      </w:r>
      <w:hyperlink w:anchor="sub_1012" w:history="1">
        <w:r w:rsidRPr="0055576F">
          <w:rPr>
            <w:rFonts w:ascii="Times New Roman" w:hAnsi="Times New Roman"/>
            <w:color w:val="000000" w:themeColor="text1"/>
            <w:sz w:val="28"/>
            <w:szCs w:val="28"/>
            <w:lang w:eastAsia="ru-RU"/>
          </w:rPr>
          <w:t>территорий общего пользования</w:t>
        </w:r>
      </w:hyperlink>
      <w:r w:rsidRPr="0055576F">
        <w:rPr>
          <w:rFonts w:ascii="Times New Roman" w:hAnsi="Times New Roman"/>
          <w:color w:val="000000" w:themeColor="text1"/>
          <w:sz w:val="28"/>
          <w:szCs w:val="28"/>
          <w:lang w:eastAsia="ru-RU"/>
        </w:rPr>
        <w:t>;</w:t>
      </w:r>
    </w:p>
    <w:bookmarkEnd w:id="20"/>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предназначенные для размещения </w:t>
      </w:r>
      <w:hyperlink w:anchor="sub_1011" w:history="1">
        <w:r w:rsidRPr="0055576F">
          <w:rPr>
            <w:rFonts w:ascii="Times New Roman" w:hAnsi="Times New Roman"/>
            <w:color w:val="000000" w:themeColor="text1"/>
            <w:sz w:val="28"/>
            <w:szCs w:val="28"/>
            <w:lang w:eastAsia="ru-RU"/>
          </w:rPr>
          <w:t>линейных объектов</w:t>
        </w:r>
      </w:hyperlink>
      <w:r w:rsidRPr="0055576F">
        <w:rPr>
          <w:rFonts w:ascii="Times New Roman" w:hAnsi="Times New Roman"/>
          <w:color w:val="000000" w:themeColor="text1"/>
          <w:sz w:val="28"/>
          <w:szCs w:val="28"/>
          <w:lang w:eastAsia="ru-RU"/>
        </w:rPr>
        <w:t xml:space="preserve"> и (или) занятые линейными объектами;</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предоставленные для добычи полезных ископаемых.</w:t>
      </w:r>
    </w:p>
    <w:p w:rsidR="008C0AF5" w:rsidRPr="0055576F" w:rsidRDefault="005075DC" w:rsidP="0055576F">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16</w:t>
      </w:r>
      <w:r w:rsidR="008C0AF5" w:rsidRPr="0055576F">
        <w:rPr>
          <w:rFonts w:ascii="Times New Roman" w:hAnsi="Times New Roman"/>
          <w:color w:val="000000" w:themeColor="text1"/>
          <w:sz w:val="28"/>
          <w:szCs w:val="28"/>
        </w:rPr>
        <w:t>. В соответствии с частью 6 статьи 30 Градостроительного кодекса Российской Федерации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виды разрешенного использования земельных участков и объектов капитального строительства;</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C0AF5" w:rsidRPr="0055576F" w:rsidRDefault="008C0AF5" w:rsidP="0055576F">
      <w:pPr>
        <w:pStyle w:val="ab"/>
        <w:tabs>
          <w:tab w:val="left" w:pos="709"/>
        </w:tabs>
        <w:ind w:firstLine="709"/>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bookmarkEnd w:id="19"/>
    <w:p w:rsidR="008C0AF5" w:rsidRPr="0055576F" w:rsidRDefault="005075DC" w:rsidP="0055576F">
      <w:pPr>
        <w:spacing w:line="240" w:lineRule="auto"/>
        <w:ind w:firstLine="708"/>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lastRenderedPageBreak/>
        <w:t>17</w:t>
      </w:r>
      <w:r w:rsidR="008C0AF5" w:rsidRPr="0055576F">
        <w:rPr>
          <w:rFonts w:ascii="Times New Roman" w:hAnsi="Times New Roman"/>
          <w:color w:val="000000" w:themeColor="text1"/>
          <w:sz w:val="28"/>
          <w:szCs w:val="28"/>
          <w:lang w:eastAsia="ru-RU"/>
        </w:rPr>
        <w:t>. На основании части 6 статьи 3</w:t>
      </w:r>
      <w:r w:rsidR="0044275F" w:rsidRPr="0055576F">
        <w:rPr>
          <w:rFonts w:ascii="Times New Roman" w:hAnsi="Times New Roman"/>
          <w:color w:val="000000" w:themeColor="text1"/>
          <w:sz w:val="28"/>
          <w:szCs w:val="28"/>
          <w:lang w:eastAsia="ru-RU"/>
        </w:rPr>
        <w:t>6</w:t>
      </w:r>
      <w:r w:rsidR="008C0AF5" w:rsidRPr="0055576F">
        <w:rPr>
          <w:rFonts w:ascii="Times New Roman" w:hAnsi="Times New Roman"/>
          <w:color w:val="000000" w:themeColor="text1"/>
          <w:sz w:val="28"/>
          <w:szCs w:val="28"/>
          <w:lang w:eastAsia="ru-RU"/>
        </w:rPr>
        <w:t xml:space="preserve"> Градостроительного кодекса Российской Федерации настоящими Правилами градостроительные регламенты не устан</w:t>
      </w:r>
      <w:r w:rsidR="00731113">
        <w:rPr>
          <w:rFonts w:ascii="Times New Roman" w:hAnsi="Times New Roman"/>
          <w:color w:val="000000" w:themeColor="text1"/>
          <w:sz w:val="28"/>
          <w:szCs w:val="28"/>
          <w:lang w:eastAsia="ru-RU"/>
        </w:rPr>
        <w:t>о</w:t>
      </w:r>
      <w:r w:rsidR="008C0AF5" w:rsidRPr="0055576F">
        <w:rPr>
          <w:rFonts w:ascii="Times New Roman" w:hAnsi="Times New Roman"/>
          <w:color w:val="000000" w:themeColor="text1"/>
          <w:sz w:val="28"/>
          <w:szCs w:val="28"/>
          <w:lang w:eastAsia="ru-RU"/>
        </w:rPr>
        <w:t>вл</w:t>
      </w:r>
      <w:r w:rsidR="00386F00">
        <w:rPr>
          <w:rFonts w:ascii="Times New Roman" w:hAnsi="Times New Roman"/>
          <w:color w:val="000000" w:themeColor="text1"/>
          <w:sz w:val="28"/>
          <w:szCs w:val="28"/>
          <w:lang w:eastAsia="ru-RU"/>
        </w:rPr>
        <w:t>ены</w:t>
      </w:r>
      <w:r w:rsidR="008C0AF5" w:rsidRPr="0055576F">
        <w:rPr>
          <w:rFonts w:ascii="Times New Roman" w:hAnsi="Times New Roman"/>
          <w:color w:val="000000" w:themeColor="text1"/>
          <w:sz w:val="28"/>
          <w:szCs w:val="28"/>
          <w:lang w:eastAsia="ru-RU"/>
        </w:rPr>
        <w:t xml:space="preserve">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8C0AF5" w:rsidRPr="0055576F" w:rsidRDefault="005075DC" w:rsidP="0055576F">
      <w:pPr>
        <w:spacing w:line="240" w:lineRule="auto"/>
        <w:ind w:firstLine="708"/>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18</w:t>
      </w:r>
      <w:r w:rsidR="008C0AF5" w:rsidRPr="0055576F">
        <w:rPr>
          <w:rFonts w:ascii="Times New Roman" w:hAnsi="Times New Roman"/>
          <w:color w:val="000000" w:themeColor="text1"/>
          <w:sz w:val="28"/>
          <w:szCs w:val="28"/>
          <w:lang w:eastAsia="ru-RU"/>
        </w:rPr>
        <w:t>. </w:t>
      </w:r>
      <w:bookmarkStart w:id="21" w:name="sub_3701"/>
      <w:r w:rsidR="008C0AF5" w:rsidRPr="0055576F">
        <w:rPr>
          <w:rFonts w:ascii="Times New Roman" w:hAnsi="Times New Roman"/>
          <w:color w:val="000000" w:themeColor="text1"/>
          <w:sz w:val="28"/>
          <w:szCs w:val="28"/>
          <w:lang w:eastAsia="ru-RU"/>
        </w:rPr>
        <w:t>На основании статьи 37 Градостроительного кодекса Российской Федерации применительно к каждой территориальной зоне настоящими Правилами установлены следующие виды разрешенного использования: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22" w:name="sub_37011"/>
      <w:bookmarkEnd w:id="21"/>
      <w:r w:rsidRPr="0055576F">
        <w:rPr>
          <w:rFonts w:ascii="Times New Roman" w:hAnsi="Times New Roman"/>
          <w:color w:val="000000" w:themeColor="text1"/>
          <w:sz w:val="28"/>
          <w:szCs w:val="28"/>
          <w:lang w:eastAsia="ru-RU"/>
        </w:rPr>
        <w:t>основные виды разрешенного использования;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23" w:name="sub_37012"/>
      <w:bookmarkEnd w:id="22"/>
      <w:r w:rsidRPr="0055576F">
        <w:rPr>
          <w:rFonts w:ascii="Times New Roman" w:hAnsi="Times New Roman"/>
          <w:color w:val="000000" w:themeColor="text1"/>
          <w:sz w:val="28"/>
          <w:szCs w:val="28"/>
          <w:lang w:eastAsia="ru-RU"/>
        </w:rPr>
        <w:t>условно разрешенные виды использования;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24" w:name="sub_37013"/>
      <w:bookmarkEnd w:id="23"/>
      <w:r w:rsidRPr="0055576F">
        <w:rPr>
          <w:rFonts w:ascii="Times New Roman" w:hAnsi="Times New Roman"/>
          <w:color w:val="000000" w:themeColor="text1"/>
          <w:sz w:val="28"/>
          <w:szCs w:val="28"/>
          <w:lang w:eastAsia="ru-RU"/>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bookmarkEnd w:id="24"/>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19</w:t>
      </w:r>
      <w:r w:rsidR="008C0AF5" w:rsidRPr="0055576F">
        <w:rPr>
          <w:rFonts w:ascii="Times New Roman" w:hAnsi="Times New Roman"/>
          <w:color w:val="000000" w:themeColor="text1"/>
          <w:sz w:val="28"/>
          <w:szCs w:val="28"/>
          <w:lang w:eastAsia="ru-RU"/>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устанавливаются </w:t>
      </w:r>
      <w:r w:rsidR="00A064C0" w:rsidRPr="00A064C0">
        <w:rPr>
          <w:rFonts w:ascii="Times New Roman" w:hAnsi="Times New Roman"/>
          <w:color w:val="000000" w:themeColor="text1"/>
          <w:sz w:val="28"/>
          <w:szCs w:val="28"/>
          <w:lang w:eastAsia="ru-RU"/>
        </w:rPr>
        <w:t xml:space="preserve">в градостроительных регламентах территориальных зон </w:t>
      </w:r>
      <w:r w:rsidR="008C0AF5" w:rsidRPr="00A064C0">
        <w:rPr>
          <w:rFonts w:ascii="Times New Roman" w:hAnsi="Times New Roman"/>
          <w:color w:val="000000" w:themeColor="text1"/>
          <w:sz w:val="28"/>
          <w:szCs w:val="28"/>
          <w:lang w:eastAsia="ru-RU"/>
        </w:rPr>
        <w:t>в соответствии со статьей 38 Градостроительног</w:t>
      </w:r>
      <w:r w:rsidR="00A064C0" w:rsidRPr="00A064C0">
        <w:rPr>
          <w:rFonts w:ascii="Times New Roman" w:hAnsi="Times New Roman"/>
          <w:color w:val="000000" w:themeColor="text1"/>
          <w:sz w:val="28"/>
          <w:szCs w:val="28"/>
          <w:lang w:eastAsia="ru-RU"/>
        </w:rPr>
        <w:t>о кодекса Российской Федерации.</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20</w:t>
      </w:r>
      <w:r w:rsidR="00A064C0">
        <w:rPr>
          <w:rFonts w:ascii="Times New Roman" w:hAnsi="Times New Roman"/>
          <w:color w:val="000000" w:themeColor="text1"/>
          <w:sz w:val="28"/>
          <w:szCs w:val="28"/>
          <w:lang w:eastAsia="ru-RU"/>
        </w:rPr>
        <w:t>. </w:t>
      </w:r>
      <w:r w:rsidR="008C0AF5" w:rsidRPr="0055576F">
        <w:rPr>
          <w:rFonts w:ascii="Times New Roman" w:hAnsi="Times New Roman"/>
          <w:color w:val="000000" w:themeColor="text1"/>
          <w:sz w:val="28"/>
          <w:szCs w:val="28"/>
          <w:lang w:eastAsia="ru-RU"/>
        </w:rPr>
        <w:t xml:space="preserve">В соответствии со статьей 40 Градостроительного кодекса Российской Федерации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w:t>
      </w:r>
      <w:hyperlink w:anchor="sub_1014" w:history="1">
        <w:r w:rsidR="008C0AF5" w:rsidRPr="0055576F">
          <w:rPr>
            <w:rFonts w:ascii="Times New Roman" w:hAnsi="Times New Roman"/>
            <w:color w:val="000000" w:themeColor="text1"/>
            <w:sz w:val="28"/>
            <w:szCs w:val="28"/>
            <w:lang w:eastAsia="ru-RU"/>
          </w:rPr>
          <w:t>реконструкции</w:t>
        </w:r>
      </w:hyperlink>
      <w:r w:rsidR="008C0AF5" w:rsidRPr="0055576F">
        <w:rPr>
          <w:rFonts w:ascii="Times New Roman" w:hAnsi="Times New Roman"/>
          <w:color w:val="000000" w:themeColor="text1"/>
          <w:sz w:val="28"/>
          <w:szCs w:val="28"/>
          <w:lang w:eastAsia="ru-RU"/>
        </w:rPr>
        <w:t xml:space="preserve"> объектов капитального строительства.</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rPr>
      </w:pPr>
      <w:r w:rsidRPr="0055576F">
        <w:rPr>
          <w:rFonts w:ascii="Times New Roman" w:hAnsi="Times New Roman"/>
          <w:color w:val="000000" w:themeColor="text1"/>
          <w:sz w:val="28"/>
          <w:szCs w:val="28"/>
          <w:lang w:eastAsia="ru-RU"/>
        </w:rPr>
        <w:t xml:space="preserve">Предоставление разрешений на отклонение от предельных параметров разрешенного строительства, </w:t>
      </w:r>
      <w:hyperlink w:anchor="sub_1014" w:history="1">
        <w:r w:rsidRPr="0055576F">
          <w:rPr>
            <w:rFonts w:ascii="Times New Roman" w:hAnsi="Times New Roman"/>
            <w:color w:val="000000" w:themeColor="text1"/>
            <w:sz w:val="28"/>
            <w:szCs w:val="28"/>
            <w:lang w:eastAsia="ru-RU"/>
          </w:rPr>
          <w:t>реконструкции</w:t>
        </w:r>
      </w:hyperlink>
      <w:r w:rsidRPr="0055576F">
        <w:rPr>
          <w:rFonts w:ascii="Times New Roman" w:hAnsi="Times New Roman"/>
          <w:color w:val="000000" w:themeColor="text1"/>
          <w:sz w:val="28"/>
          <w:szCs w:val="28"/>
          <w:lang w:eastAsia="ru-RU"/>
        </w:rPr>
        <w:t xml:space="preserve"> объектов капитального строительства осуществляется в соответствии со статьей 40 Градостроительного кодекса Российской Федерации, административным регламентом предоставления муниципальной услуги, установленным постановлением администрации муниципального образования Тихорецкий район.</w:t>
      </w:r>
    </w:p>
    <w:p w:rsidR="008C0AF5" w:rsidRPr="0055576F" w:rsidRDefault="005075DC" w:rsidP="0055576F">
      <w:pPr>
        <w:pStyle w:val="ab"/>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21</w:t>
      </w:r>
      <w:r w:rsidR="008C0AF5" w:rsidRPr="0055576F">
        <w:rPr>
          <w:rFonts w:ascii="Times New Roman" w:hAnsi="Times New Roman"/>
          <w:color w:val="000000" w:themeColor="text1"/>
          <w:sz w:val="28"/>
          <w:szCs w:val="28"/>
        </w:rPr>
        <w:t xml:space="preserve">. Права на земельные участки возникают по основаниям, установленным гражданским законодательством, федеральными законами. </w:t>
      </w:r>
    </w:p>
    <w:p w:rsidR="008C0AF5" w:rsidRPr="0055576F" w:rsidRDefault="008C0AF5" w:rsidP="0055576F">
      <w:pPr>
        <w:pStyle w:val="ab"/>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Права на земельные участки подлежат государственной регистрации в соответствии с Федеральным законом от 13 июля 2015 года                                                        </w:t>
      </w:r>
      <w:r w:rsidRPr="0055576F">
        <w:rPr>
          <w:rFonts w:ascii="Times New Roman" w:hAnsi="Times New Roman"/>
          <w:color w:val="000000" w:themeColor="text1"/>
          <w:sz w:val="28"/>
          <w:szCs w:val="28"/>
        </w:rPr>
        <w:lastRenderedPageBreak/>
        <w:t>№ 218-ФЗ «О государственной регистрации недвижимости», за исключением случаев, установленных указанным Федеральным законом.</w:t>
      </w:r>
    </w:p>
    <w:p w:rsidR="008C0AF5" w:rsidRPr="0055576F" w:rsidRDefault="008C0AF5" w:rsidP="0055576F">
      <w:pPr>
        <w:pStyle w:val="ab"/>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2</w:t>
      </w:r>
      <w:r w:rsidR="005075DC">
        <w:rPr>
          <w:rFonts w:ascii="Times New Roman" w:hAnsi="Times New Roman"/>
          <w:color w:val="000000" w:themeColor="text1"/>
          <w:sz w:val="28"/>
          <w:szCs w:val="28"/>
        </w:rPr>
        <w:t>2</w:t>
      </w:r>
      <w:r w:rsidRPr="0055576F">
        <w:rPr>
          <w:rFonts w:ascii="Times New Roman" w:hAnsi="Times New Roman"/>
          <w:color w:val="000000" w:themeColor="text1"/>
          <w:sz w:val="28"/>
          <w:szCs w:val="28"/>
        </w:rPr>
        <w:t>. Права на земельные участки прекращаются по основаниям и в порядке, установленным федеральным законодательством.</w:t>
      </w:r>
    </w:p>
    <w:p w:rsidR="008C0AF5" w:rsidRPr="0055576F" w:rsidRDefault="008C0AF5" w:rsidP="0055576F">
      <w:pPr>
        <w:pStyle w:val="ab"/>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2</w:t>
      </w:r>
      <w:r w:rsidR="005075DC">
        <w:rPr>
          <w:rFonts w:ascii="Times New Roman" w:hAnsi="Times New Roman"/>
          <w:color w:val="000000" w:themeColor="text1"/>
          <w:sz w:val="28"/>
          <w:szCs w:val="28"/>
        </w:rPr>
        <w:t>3</w:t>
      </w:r>
      <w:r w:rsidRPr="0055576F">
        <w:rPr>
          <w:rFonts w:ascii="Times New Roman" w:hAnsi="Times New Roman"/>
          <w:color w:val="000000" w:themeColor="text1"/>
          <w:sz w:val="28"/>
          <w:szCs w:val="28"/>
        </w:rPr>
        <w:t>. В соответствии со статьей 56 Земельного кодекса Российской Федерации права на землю могут быть ограничены по основаниям, установленным Земельным кодексом Российской Федерации, федеральными законами.</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Согласно части 6 статьи 56 Земельного кодекса Российской Федерации ограничение прав на землю подлежит государственной регистрации в случаях и в порядке, которые установлены </w:t>
      </w:r>
      <w:hyperlink r:id="rId12" w:history="1">
        <w:r w:rsidRPr="0055576F">
          <w:rPr>
            <w:rFonts w:ascii="Times New Roman" w:hAnsi="Times New Roman"/>
            <w:color w:val="000000" w:themeColor="text1"/>
            <w:sz w:val="28"/>
            <w:szCs w:val="28"/>
            <w:lang w:eastAsia="ru-RU"/>
          </w:rPr>
          <w:t>федеральными законами</w:t>
        </w:r>
      </w:hyperlink>
      <w:r w:rsidRPr="0055576F">
        <w:rPr>
          <w:rFonts w:ascii="Times New Roman" w:hAnsi="Times New Roman"/>
          <w:color w:val="000000" w:themeColor="text1"/>
          <w:sz w:val="28"/>
          <w:szCs w:val="28"/>
          <w:lang w:eastAsia="ru-RU"/>
        </w:rPr>
        <w:t>.</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4"/>
          <w:szCs w:val="24"/>
          <w:lang w:eastAsia="ru-RU"/>
        </w:rPr>
      </w:pPr>
      <w:r>
        <w:rPr>
          <w:rFonts w:ascii="Times New Roman" w:hAnsi="Times New Roman"/>
          <w:color w:val="000000" w:themeColor="text1"/>
          <w:sz w:val="28"/>
          <w:szCs w:val="28"/>
          <w:lang w:eastAsia="ru-RU"/>
        </w:rPr>
        <w:t>24</w:t>
      </w:r>
      <w:r w:rsidR="008C0AF5" w:rsidRPr="0055576F">
        <w:rPr>
          <w:rFonts w:ascii="Times New Roman" w:hAnsi="Times New Roman"/>
          <w:color w:val="000000" w:themeColor="text1"/>
          <w:sz w:val="28"/>
          <w:szCs w:val="28"/>
          <w:lang w:eastAsia="ru-RU"/>
        </w:rPr>
        <w:t>. Случаи и основания использования земель или земельных участков, находящихся в государственной или муниципальной собственности, без предоставления земельных участков и установления сервитута, публичного сервитута установлены статьей 39.33 Земельного кодекса Российской Федерации.</w:t>
      </w:r>
    </w:p>
    <w:p w:rsidR="00A71DBC" w:rsidRPr="0055576F" w:rsidRDefault="00A71DBC" w:rsidP="0055576F">
      <w:pPr>
        <w:spacing w:line="240" w:lineRule="auto"/>
        <w:ind w:firstLine="708"/>
        <w:jc w:val="both"/>
        <w:rPr>
          <w:rFonts w:ascii="Times New Roman" w:hAnsi="Times New Roman"/>
          <w:sz w:val="28"/>
          <w:szCs w:val="28"/>
        </w:rPr>
      </w:pPr>
      <w:r w:rsidRPr="0055576F">
        <w:rPr>
          <w:rFonts w:ascii="Times New Roman" w:hAnsi="Times New Roman"/>
          <w:iCs/>
          <w:color w:val="000000"/>
          <w:sz w:val="28"/>
          <w:szCs w:val="28"/>
          <w:lang w:eastAsia="ar-SA"/>
        </w:rPr>
        <w:t>2</w:t>
      </w:r>
      <w:r w:rsidR="005075DC">
        <w:rPr>
          <w:rFonts w:ascii="Times New Roman" w:hAnsi="Times New Roman"/>
          <w:iCs/>
          <w:color w:val="000000"/>
          <w:sz w:val="28"/>
          <w:szCs w:val="28"/>
          <w:lang w:eastAsia="ar-SA"/>
        </w:rPr>
        <w:t>5</w:t>
      </w:r>
      <w:r w:rsidRPr="0055576F">
        <w:rPr>
          <w:rFonts w:ascii="Times New Roman" w:hAnsi="Times New Roman"/>
          <w:iCs/>
          <w:color w:val="000000"/>
          <w:sz w:val="28"/>
          <w:szCs w:val="28"/>
          <w:lang w:eastAsia="ar-SA"/>
        </w:rPr>
        <w:t>.</w:t>
      </w:r>
      <w:r w:rsidR="005075DC">
        <w:rPr>
          <w:rFonts w:ascii="Times New Roman" w:hAnsi="Times New Roman"/>
          <w:iCs/>
          <w:color w:val="000000"/>
          <w:sz w:val="28"/>
          <w:szCs w:val="28"/>
          <w:lang w:eastAsia="ar-SA"/>
        </w:rPr>
        <w:t> </w:t>
      </w:r>
      <w:r w:rsidRPr="0055576F">
        <w:rPr>
          <w:rFonts w:ascii="Times New Roman" w:hAnsi="Times New Roman"/>
          <w:sz w:val="28"/>
          <w:szCs w:val="28"/>
        </w:rPr>
        <w:t>Размещение в границах населенных пунктов поселения нестационарных торговых объектов на землях или земельных участках, находящихся в муниципальной собственности, земельных участках, государственная собственность на которые не разграничена, осуществляется на основании схемы размещения нестационарных торговых объектов на территории муниципального образования Тихорецкий район, утверждаемой постановлением администрации муниципального образования Тихорецкий район (далее – Схема). Максимальная площадь нестационарных торговых объектов, размещаемых на территории населенных пунктов поселения на основании Схемы, составляет 50 кв. метров.</w:t>
      </w:r>
    </w:p>
    <w:p w:rsidR="008C0AF5" w:rsidRPr="0055576F" w:rsidRDefault="005075DC" w:rsidP="0055576F">
      <w:pPr>
        <w:spacing w:line="240" w:lineRule="auto"/>
        <w:ind w:firstLine="708"/>
        <w:jc w:val="both"/>
        <w:rPr>
          <w:rFonts w:ascii="Times New Roman" w:hAnsi="Times New Roman"/>
          <w:color w:val="000000" w:themeColor="text1"/>
          <w:sz w:val="28"/>
          <w:szCs w:val="28"/>
        </w:rPr>
      </w:pPr>
      <w:r>
        <w:rPr>
          <w:rFonts w:ascii="Times New Roman" w:hAnsi="Times New Roman"/>
          <w:color w:val="000000" w:themeColor="text1"/>
          <w:sz w:val="28"/>
          <w:szCs w:val="28"/>
          <w:lang w:eastAsia="ru-RU"/>
        </w:rPr>
        <w:t>26</w:t>
      </w:r>
      <w:r w:rsidR="008C0AF5" w:rsidRPr="0055576F">
        <w:rPr>
          <w:rFonts w:ascii="Times New Roman" w:hAnsi="Times New Roman"/>
          <w:color w:val="000000" w:themeColor="text1"/>
          <w:sz w:val="28"/>
          <w:szCs w:val="28"/>
          <w:lang w:eastAsia="ru-RU"/>
        </w:rPr>
        <w:t>. Установка и эксплуатация рекламных конструкций на земельных участках независимо от формы собственности осуществляются в соответствии со схемой размещения рекламных конструкций на территории муниципального образования Тихорецкий район, утвержденной постановлением администрации муниципального образования Тихорецкий район, на основании договора на установку и эксплуатацию рекламной конструкции, а также разрешения на установку и эксплуатацию рекламной конструкции, выдаваемого администрацией муниципального образования Тихорецкий район в соответствии с административным регламентом предоставления муниципальной услуги.</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rPr>
        <w:t>27</w:t>
      </w:r>
      <w:r w:rsidR="008C0AF5" w:rsidRPr="0055576F">
        <w:rPr>
          <w:rFonts w:ascii="Times New Roman" w:hAnsi="Times New Roman"/>
          <w:color w:val="000000" w:themeColor="text1"/>
          <w:sz w:val="28"/>
          <w:szCs w:val="28"/>
        </w:rPr>
        <w:t>. </w:t>
      </w:r>
      <w:r w:rsidR="008C0AF5" w:rsidRPr="0055576F">
        <w:rPr>
          <w:rFonts w:ascii="Times New Roman" w:eastAsiaTheme="minorHAnsi" w:hAnsi="Times New Roman"/>
          <w:color w:val="000000" w:themeColor="text1"/>
          <w:sz w:val="28"/>
          <w:szCs w:val="28"/>
        </w:rPr>
        <w:t>Размещение объектов на земельных участках, находящихся в муниципальной собственности, землях или земельных участках, государственная собственность на которые не разграничена, без предоставления земельных участков и установления сервитута, публичного сервитута, виды которых определены постановлением Правительства Российской Федерации от 3 декабря 2014 года № 1300 «</w:t>
      </w:r>
      <w:r w:rsidR="008C0AF5" w:rsidRPr="0055576F">
        <w:rPr>
          <w:rFonts w:ascii="Times New Roman" w:hAnsi="Times New Roman"/>
          <w:color w:val="000000" w:themeColor="text1"/>
          <w:sz w:val="28"/>
          <w:szCs w:val="28"/>
        </w:rPr>
        <w:t xml:space="preserve">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(далее – </w:t>
      </w:r>
      <w:r w:rsidR="008C0AF5" w:rsidRPr="0055576F">
        <w:rPr>
          <w:rFonts w:ascii="Times New Roman" w:hAnsi="Times New Roman"/>
          <w:color w:val="000000" w:themeColor="text1"/>
          <w:sz w:val="28"/>
          <w:szCs w:val="28"/>
        </w:rPr>
        <w:lastRenderedPageBreak/>
        <w:t xml:space="preserve">постановление Правительства Российской Федерации от 3 декабря 2014 года </w:t>
      </w:r>
      <w:r w:rsidR="00A064C0">
        <w:rPr>
          <w:rFonts w:ascii="Times New Roman" w:hAnsi="Times New Roman"/>
          <w:color w:val="000000" w:themeColor="text1"/>
          <w:sz w:val="28"/>
          <w:szCs w:val="28"/>
        </w:rPr>
        <w:t xml:space="preserve">                  </w:t>
      </w:r>
      <w:r w:rsidR="008C0AF5" w:rsidRPr="0055576F">
        <w:rPr>
          <w:rFonts w:ascii="Times New Roman" w:hAnsi="Times New Roman"/>
          <w:color w:val="000000" w:themeColor="text1"/>
          <w:sz w:val="28"/>
          <w:szCs w:val="28"/>
        </w:rPr>
        <w:t>№ 1300), осуществляется в соответствии с постановлением главы администрации (губернатора) Краснодарского края от 6 июля 2015 года  № 627 «Об установлении Порядка и условий размещения объектов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сервитута, публичного сервитута на территории Краснодарского края».</w:t>
      </w:r>
      <w:bookmarkStart w:id="25" w:name="sub_111110187"/>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2</w:t>
      </w:r>
      <w:r w:rsidR="005075DC">
        <w:rPr>
          <w:rFonts w:ascii="Times New Roman" w:hAnsi="Times New Roman"/>
          <w:color w:val="000000" w:themeColor="text1"/>
          <w:sz w:val="28"/>
          <w:szCs w:val="28"/>
          <w:lang w:eastAsia="ru-RU"/>
        </w:rPr>
        <w:t>8</w:t>
      </w:r>
      <w:r w:rsidRPr="0055576F">
        <w:rPr>
          <w:rFonts w:ascii="Times New Roman" w:hAnsi="Times New Roman"/>
          <w:color w:val="000000" w:themeColor="text1"/>
          <w:sz w:val="28"/>
          <w:szCs w:val="28"/>
          <w:lang w:eastAsia="ru-RU"/>
        </w:rPr>
        <w:t>. Градостроительный план земельного участка выдается в соответствии со статьей 57.3 Градостроительного кодекса Российской Федерации.</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Выдача градостроительных планов земельных участков, расположенных на территории поселения, осуществляется администрацией муниципального образования Тихорецкий район на основании административного регламента предоставления муниципальной услуги</w:t>
      </w:r>
      <w:bookmarkStart w:id="26" w:name="sub_57310"/>
      <w:r w:rsidRPr="0055576F">
        <w:rPr>
          <w:rFonts w:ascii="Times New Roman" w:hAnsi="Times New Roman"/>
          <w:color w:val="000000" w:themeColor="text1"/>
          <w:sz w:val="28"/>
          <w:szCs w:val="28"/>
          <w:lang w:eastAsia="ru-RU"/>
        </w:rPr>
        <w:t>.</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2</w:t>
      </w:r>
      <w:r w:rsidR="005075DC">
        <w:rPr>
          <w:rFonts w:ascii="Times New Roman" w:hAnsi="Times New Roman"/>
          <w:color w:val="000000" w:themeColor="text1"/>
          <w:sz w:val="28"/>
          <w:szCs w:val="28"/>
          <w:lang w:eastAsia="ru-RU"/>
        </w:rPr>
        <w:t>9.</w:t>
      </w:r>
      <w:r w:rsidRPr="0055576F">
        <w:rPr>
          <w:rFonts w:ascii="Times New Roman" w:hAnsi="Times New Roman"/>
          <w:color w:val="000000" w:themeColor="text1"/>
          <w:sz w:val="28"/>
          <w:szCs w:val="28"/>
          <w:lang w:eastAsia="ru-RU"/>
        </w:rPr>
        <w:t xml:space="preserve"> Строительство, реконструкция объектов капитального строительства осуществляется в соответствии со статьей 51 Градостроительного кодекса Российской Федерации </w:t>
      </w:r>
      <w:r w:rsidRPr="0055576F">
        <w:rPr>
          <w:rFonts w:ascii="Times New Roman" w:hAnsi="Times New Roman"/>
          <w:color w:val="000000" w:themeColor="text1"/>
          <w:sz w:val="28"/>
          <w:szCs w:val="28"/>
        </w:rPr>
        <w:t>на основании разрешения на строительство, за исключением случаев, предусмотренных указанной статьей.</w:t>
      </w:r>
    </w:p>
    <w:p w:rsidR="008C0AF5" w:rsidRPr="0055576F" w:rsidRDefault="008C0AF5" w:rsidP="0055576F">
      <w:pPr>
        <w:autoSpaceDE w:val="0"/>
        <w:autoSpaceDN w:val="0"/>
        <w:adjustRightInd w:val="0"/>
        <w:spacing w:line="240" w:lineRule="auto"/>
        <w:ind w:firstLine="708"/>
        <w:jc w:val="both"/>
        <w:rPr>
          <w:rFonts w:ascii="Times New Roman" w:hAnsi="Times New Roman"/>
          <w:color w:val="000000" w:themeColor="text1"/>
          <w:sz w:val="28"/>
          <w:szCs w:val="28"/>
        </w:rPr>
      </w:pPr>
      <w:r w:rsidRPr="0055576F">
        <w:rPr>
          <w:rFonts w:ascii="Times New Roman" w:hAnsi="Times New Roman"/>
          <w:color w:val="000000" w:themeColor="text1"/>
          <w:sz w:val="28"/>
          <w:szCs w:val="28"/>
          <w:lang w:eastAsia="ru-RU"/>
        </w:rPr>
        <w:t>Выдача разрешений на строительство, реконструкцию</w:t>
      </w:r>
      <w:r w:rsidRPr="0055576F">
        <w:rPr>
          <w:rFonts w:ascii="Times New Roman" w:hAnsi="Times New Roman"/>
          <w:color w:val="000000" w:themeColor="text1"/>
          <w:sz w:val="28"/>
          <w:szCs w:val="28"/>
        </w:rPr>
        <w:t xml:space="preserve"> объектов капитального строительства, внесение изменений в разрешение на строительство, продление срока действия разрешений на строительство осуществляется администрацией муниципального образования Тихорецкий район в соответствии с административными регламентами предоставления указанных муниципальных услуг, утверждаемыми постановлениями администрации муниципального образования Тихорецкий район, за исключением случаев, установленных Градостроительным кодексом Российской Федерации.</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rPr>
      </w:pPr>
      <w:r>
        <w:rPr>
          <w:rFonts w:ascii="Times New Roman" w:eastAsiaTheme="minorHAnsi" w:hAnsi="Times New Roman"/>
          <w:sz w:val="28"/>
          <w:szCs w:val="28"/>
        </w:rPr>
        <w:t>30</w:t>
      </w:r>
      <w:r w:rsidR="008C0AF5" w:rsidRPr="0055576F">
        <w:rPr>
          <w:rFonts w:ascii="Times New Roman" w:eastAsiaTheme="minorHAnsi" w:hAnsi="Times New Roman"/>
          <w:sz w:val="28"/>
          <w:szCs w:val="28"/>
        </w:rPr>
        <w:t>. В</w:t>
      </w:r>
      <w:r w:rsidR="008C0AF5" w:rsidRPr="0055576F">
        <w:rPr>
          <w:rFonts w:ascii="Times New Roman" w:hAnsi="Times New Roman"/>
          <w:color w:val="000000" w:themeColor="text1"/>
          <w:sz w:val="28"/>
          <w:szCs w:val="28"/>
        </w:rPr>
        <w:t>ыдача разрешений на ввод в эксплуатацию построенных, реконструированных объектов капитального строительства осуществляется в соответствии со статьей 55 Градостроительного кодекса Российской Федерации, административным регламентом предоставления муниципальной услуги, утвержденным постановлением администрации муниципального образования Тихорецкий район.</w:t>
      </w:r>
    </w:p>
    <w:p w:rsidR="008C0AF5" w:rsidRPr="0055576F" w:rsidRDefault="005075DC" w:rsidP="0055576F">
      <w:pPr>
        <w:spacing w:line="240" w:lineRule="auto"/>
        <w:ind w:firstLine="708"/>
        <w:jc w:val="both"/>
        <w:rPr>
          <w:rFonts w:ascii="Times New Roman" w:eastAsiaTheme="minorHAnsi" w:hAnsi="Times New Roman"/>
          <w:sz w:val="28"/>
          <w:szCs w:val="28"/>
        </w:rPr>
      </w:pPr>
      <w:r>
        <w:rPr>
          <w:rFonts w:ascii="Times New Roman" w:hAnsi="Times New Roman"/>
          <w:color w:val="000000" w:themeColor="text1"/>
          <w:sz w:val="28"/>
          <w:szCs w:val="28"/>
        </w:rPr>
        <w:t>31</w:t>
      </w:r>
      <w:r w:rsidR="008C0AF5" w:rsidRPr="0055576F">
        <w:rPr>
          <w:rFonts w:ascii="Times New Roman" w:hAnsi="Times New Roman"/>
          <w:color w:val="000000" w:themeColor="text1"/>
          <w:sz w:val="28"/>
          <w:szCs w:val="28"/>
        </w:rPr>
        <w:t xml:space="preserve">. Согласно части 2 статьи 55.24 Градостроительного кодекса Российской Федерации эксплуатация построенного, реконструированного объекта капитального строительства допускается после </w:t>
      </w:r>
      <w:r w:rsidR="008C0AF5" w:rsidRPr="0055576F">
        <w:rPr>
          <w:rFonts w:ascii="Times New Roman" w:eastAsiaTheme="minorHAnsi" w:hAnsi="Times New Roman"/>
          <w:sz w:val="28"/>
          <w:szCs w:val="28"/>
        </w:rPr>
        <w:t xml:space="preserve">получения застройщиком разрешения на ввод объекта в эксплуатацию (за исключением случаев, указанных в </w:t>
      </w:r>
      <w:hyperlink w:anchor="sub_55243" w:history="1">
        <w:r w:rsidR="008C0AF5" w:rsidRPr="0055576F">
          <w:rPr>
            <w:rFonts w:ascii="Times New Roman" w:eastAsiaTheme="minorHAnsi" w:hAnsi="Times New Roman"/>
            <w:sz w:val="28"/>
            <w:szCs w:val="28"/>
          </w:rPr>
          <w:t>части 3</w:t>
        </w:r>
      </w:hyperlink>
      <w:r w:rsidR="008C0AF5" w:rsidRPr="0055576F">
        <w:rPr>
          <w:rFonts w:ascii="Times New Roman" w:eastAsiaTheme="minorHAnsi" w:hAnsi="Times New Roman"/>
          <w:sz w:val="28"/>
          <w:szCs w:val="28"/>
        </w:rPr>
        <w:t xml:space="preserve"> статьи 55 Градостроительного кодекса Российской Федерации), а также акта, разрешающего эксплуатацию здания, сооружения, в случаях, предусмотренных федеральными законами.</w:t>
      </w:r>
    </w:p>
    <w:bookmarkEnd w:id="26"/>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rPr>
        <w:t>32</w:t>
      </w:r>
      <w:r w:rsidR="008C0AF5" w:rsidRPr="0055576F">
        <w:rPr>
          <w:rFonts w:ascii="Times New Roman" w:hAnsi="Times New Roman"/>
          <w:color w:val="000000" w:themeColor="text1"/>
          <w:sz w:val="28"/>
          <w:szCs w:val="28"/>
        </w:rPr>
        <w:t xml:space="preserve">. Выдача разрешений на строительство не требуется в случаях, установленных частью 17 статьи 51 Градостроительного кодекса Российской Федерации, </w:t>
      </w:r>
      <w:r w:rsidR="008C0AF5" w:rsidRPr="0055576F">
        <w:rPr>
          <w:rFonts w:ascii="Times New Roman" w:hAnsi="Times New Roman"/>
          <w:color w:val="000000" w:themeColor="text1"/>
          <w:sz w:val="28"/>
          <w:szCs w:val="28"/>
          <w:lang w:eastAsia="ru-RU"/>
        </w:rPr>
        <w:t>нормативными правовыми актами Правительства Российской Федерации, законодательством Краснодарского края о градостроительной деятельности.</w:t>
      </w:r>
    </w:p>
    <w:p w:rsidR="00A71DBC" w:rsidRPr="0055576F" w:rsidRDefault="005075DC" w:rsidP="0055576F">
      <w:pPr>
        <w:spacing w:line="240" w:lineRule="auto"/>
        <w:ind w:firstLine="708"/>
        <w:jc w:val="both"/>
        <w:rPr>
          <w:rFonts w:ascii="Times New Roman" w:hAnsi="Times New Roman"/>
          <w:sz w:val="28"/>
          <w:szCs w:val="28"/>
        </w:rPr>
      </w:pPr>
      <w:r>
        <w:rPr>
          <w:rFonts w:ascii="Times New Roman" w:hAnsi="Times New Roman"/>
          <w:sz w:val="28"/>
          <w:szCs w:val="28"/>
        </w:rPr>
        <w:lastRenderedPageBreak/>
        <w:t>33</w:t>
      </w:r>
      <w:r w:rsidR="00A71DBC" w:rsidRPr="0055576F">
        <w:rPr>
          <w:rFonts w:ascii="Times New Roman" w:hAnsi="Times New Roman"/>
          <w:sz w:val="28"/>
          <w:szCs w:val="28"/>
        </w:rPr>
        <w:t xml:space="preserve">. Направление застройщикам уведомлений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осуществляется в соответствии со статьей 51.1 Градостроительного кодекса Российской Федерации на основании административного регламента предоставления муниципальной услуги, утверждаемого постановлением администрации муниципального образования Тихорецкий район. </w:t>
      </w:r>
    </w:p>
    <w:p w:rsidR="00A71DBC" w:rsidRPr="0055576F" w:rsidRDefault="005075DC" w:rsidP="0055576F">
      <w:pPr>
        <w:autoSpaceDE w:val="0"/>
        <w:autoSpaceDN w:val="0"/>
        <w:adjustRightInd w:val="0"/>
        <w:spacing w:line="240" w:lineRule="auto"/>
        <w:ind w:firstLine="720"/>
        <w:jc w:val="both"/>
        <w:rPr>
          <w:rFonts w:ascii="Times New Roman" w:hAnsi="Times New Roman"/>
          <w:sz w:val="28"/>
          <w:szCs w:val="28"/>
        </w:rPr>
      </w:pPr>
      <w:r>
        <w:rPr>
          <w:rFonts w:ascii="Times New Roman" w:hAnsi="Times New Roman"/>
          <w:sz w:val="28"/>
          <w:szCs w:val="28"/>
        </w:rPr>
        <w:t>34</w:t>
      </w:r>
      <w:r w:rsidR="00A71DBC" w:rsidRPr="0055576F">
        <w:rPr>
          <w:rFonts w:ascii="Times New Roman" w:hAnsi="Times New Roman"/>
          <w:sz w:val="28"/>
          <w:szCs w:val="28"/>
        </w:rPr>
        <w:t>. Направление застройщикам уведомлений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осуществляется в соответствии со статьей 55 Градостроительного кодекса Российской Федерации на основании административного регламента предоставления муниципальной услуги.</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35</w:t>
      </w:r>
      <w:r w:rsidR="008C0AF5" w:rsidRPr="0055576F">
        <w:rPr>
          <w:rFonts w:ascii="Times New Roman" w:hAnsi="Times New Roman"/>
          <w:color w:val="000000" w:themeColor="text1"/>
          <w:sz w:val="28"/>
          <w:szCs w:val="28"/>
          <w:lang w:eastAsia="ru-RU"/>
        </w:rPr>
        <w:t xml:space="preserve">. Разрешение на строительство (реконструкцию) многоквартирных домов не выдается в случае, если земельные участки (на которых планируется такое строительство) не обеспечены объектами социальной, транспортной и инженерно-коммунальной инфраструктуры, а также коммунальными и энергетическими ресурсами. </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Указанная информация в соответствии с формой градостроительного плана, утвержденной приказом Министерства строительства и жилищно-коммунального хозяйства Российской Федерации от 25 апреля 2017 года                          № 741/пр, указывается в градостроительных планах земельных участков.</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36</w:t>
      </w:r>
      <w:r w:rsidR="008C0AF5" w:rsidRPr="0055576F">
        <w:rPr>
          <w:rFonts w:ascii="Times New Roman" w:hAnsi="Times New Roman"/>
          <w:color w:val="000000" w:themeColor="text1"/>
          <w:sz w:val="28"/>
          <w:szCs w:val="28"/>
          <w:lang w:eastAsia="ru-RU"/>
        </w:rPr>
        <w:t>.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за счет сужения проезжей части этих улиц, пешеходных проходов, тротуаров.</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rPr>
      </w:pPr>
      <w:r>
        <w:rPr>
          <w:rFonts w:ascii="Times New Roman" w:hAnsi="Times New Roman"/>
          <w:color w:val="000000" w:themeColor="text1"/>
          <w:sz w:val="28"/>
          <w:szCs w:val="28"/>
          <w:lang w:eastAsia="ru-RU"/>
        </w:rPr>
        <w:t>37</w:t>
      </w:r>
      <w:r w:rsidR="008C0AF5" w:rsidRPr="0055576F">
        <w:rPr>
          <w:rFonts w:ascii="Times New Roman" w:hAnsi="Times New Roman"/>
          <w:color w:val="000000" w:themeColor="text1"/>
          <w:sz w:val="28"/>
          <w:szCs w:val="28"/>
          <w:lang w:eastAsia="ru-RU"/>
        </w:rPr>
        <w:t>. При проектировании многоквартирных домов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иных образовательных учреждений.</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rPr>
      </w:pP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Изменение видов разрешенного использования </w:t>
      </w: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земельных участков и объектов капитального </w:t>
      </w: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rPr>
      </w:pPr>
      <w:r w:rsidRPr="0055576F">
        <w:rPr>
          <w:rFonts w:ascii="Times New Roman" w:hAnsi="Times New Roman"/>
          <w:color w:val="000000" w:themeColor="text1"/>
          <w:sz w:val="28"/>
          <w:szCs w:val="28"/>
        </w:rPr>
        <w:t>строительства физическими и юридическими лицами</w:t>
      </w: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rPr>
      </w:pP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rPr>
        <w:t>38</w:t>
      </w:r>
      <w:r w:rsidR="008C0AF5" w:rsidRPr="0055576F">
        <w:rPr>
          <w:rFonts w:ascii="Times New Roman" w:hAnsi="Times New Roman"/>
          <w:color w:val="000000" w:themeColor="text1"/>
          <w:sz w:val="28"/>
          <w:szCs w:val="28"/>
        </w:rPr>
        <w:t>. </w:t>
      </w:r>
      <w:bookmarkStart w:id="27" w:name="sub_3703"/>
      <w:bookmarkStart w:id="28" w:name="sub_3704"/>
      <w:r w:rsidR="008C0AF5" w:rsidRPr="0055576F">
        <w:rPr>
          <w:rFonts w:ascii="Times New Roman" w:hAnsi="Times New Roman"/>
          <w:color w:val="000000" w:themeColor="text1"/>
          <w:sz w:val="28"/>
          <w:szCs w:val="28"/>
          <w:lang w:eastAsia="ru-RU"/>
        </w:rPr>
        <w:t>Согласно части 3 статьи 37 Градостроительного кодекса Российской Федерации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bookmarkEnd w:id="27"/>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На основании части 4 статьи 37 Градостроительного кодекса Российской Федерации основные и вспомогательные виды разрешенного использования земельных участков и объектов капитального строительства правообладателями </w:t>
      </w:r>
      <w:r w:rsidRPr="0055576F">
        <w:rPr>
          <w:rFonts w:ascii="Times New Roman" w:hAnsi="Times New Roman"/>
          <w:color w:val="000000" w:themeColor="text1"/>
          <w:sz w:val="28"/>
          <w:szCs w:val="28"/>
          <w:lang w:eastAsia="ru-RU"/>
        </w:rPr>
        <w:lastRenderedPageBreak/>
        <w:t>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29" w:name="sub_3705"/>
      <w:bookmarkEnd w:id="28"/>
      <w:r w:rsidRPr="0055576F">
        <w:rPr>
          <w:rFonts w:ascii="Times New Roman" w:hAnsi="Times New Roman"/>
          <w:color w:val="000000" w:themeColor="text1"/>
          <w:sz w:val="28"/>
          <w:szCs w:val="28"/>
          <w:lang w:eastAsia="ru-RU"/>
        </w:rPr>
        <w:t xml:space="preserve">В соответствии с частью 5 статьи 37 Градостроительного кодекса Российской Федерации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w:t>
      </w:r>
      <w:hyperlink w:anchor="sub_109" w:history="1">
        <w:r w:rsidRPr="0055576F">
          <w:rPr>
            <w:rFonts w:ascii="Times New Roman" w:hAnsi="Times New Roman"/>
            <w:color w:val="000000" w:themeColor="text1"/>
            <w:sz w:val="28"/>
            <w:szCs w:val="28"/>
            <w:lang w:eastAsia="ru-RU"/>
          </w:rPr>
          <w:t>градостроительных регламентов</w:t>
        </w:r>
      </w:hyperlink>
      <w:r w:rsidRPr="0055576F">
        <w:rPr>
          <w:rFonts w:ascii="Times New Roman" w:hAnsi="Times New Roman"/>
          <w:color w:val="000000" w:themeColor="text1"/>
          <w:sz w:val="28"/>
          <w:szCs w:val="28"/>
          <w:lang w:eastAsia="ru-RU"/>
        </w:rPr>
        <w:t xml:space="preserve">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30" w:name="sub_3706"/>
      <w:bookmarkEnd w:id="29"/>
      <w:r>
        <w:rPr>
          <w:rFonts w:ascii="Times New Roman" w:hAnsi="Times New Roman"/>
          <w:color w:val="000000" w:themeColor="text1"/>
          <w:sz w:val="28"/>
          <w:szCs w:val="28"/>
          <w:lang w:eastAsia="ru-RU"/>
        </w:rPr>
        <w:t>39</w:t>
      </w:r>
      <w:r w:rsidR="008C0AF5" w:rsidRPr="0055576F">
        <w:rPr>
          <w:rFonts w:ascii="Times New Roman" w:hAnsi="Times New Roman"/>
          <w:color w:val="000000" w:themeColor="text1"/>
          <w:sz w:val="28"/>
          <w:szCs w:val="28"/>
          <w:lang w:eastAsia="ru-RU"/>
        </w:rPr>
        <w:t>.</w:t>
      </w:r>
      <w:r>
        <w:rPr>
          <w:rFonts w:ascii="Times New Roman" w:hAnsi="Times New Roman"/>
          <w:color w:val="000000" w:themeColor="text1"/>
          <w:sz w:val="28"/>
          <w:szCs w:val="28"/>
          <w:lang w:eastAsia="ru-RU"/>
        </w:rPr>
        <w:t> </w:t>
      </w:r>
      <w:r w:rsidR="008C0AF5" w:rsidRPr="0055576F">
        <w:rPr>
          <w:rFonts w:ascii="Times New Roman" w:hAnsi="Times New Roman"/>
          <w:color w:val="000000" w:themeColor="text1"/>
          <w:sz w:val="28"/>
          <w:szCs w:val="28"/>
          <w:lang w:eastAsia="ru-RU"/>
        </w:rPr>
        <w:t xml:space="preserve">Предоставление разрешения на условно разрешенный вид </w:t>
      </w:r>
      <w:r>
        <w:rPr>
          <w:rFonts w:ascii="Times New Roman" w:hAnsi="Times New Roman"/>
          <w:color w:val="000000" w:themeColor="text1"/>
          <w:sz w:val="28"/>
          <w:szCs w:val="28"/>
          <w:lang w:eastAsia="ru-RU"/>
        </w:rPr>
        <w:t>и</w:t>
      </w:r>
      <w:r w:rsidR="008C0AF5" w:rsidRPr="0055576F">
        <w:rPr>
          <w:rFonts w:ascii="Times New Roman" w:hAnsi="Times New Roman"/>
          <w:color w:val="000000" w:themeColor="text1"/>
          <w:sz w:val="28"/>
          <w:szCs w:val="28"/>
          <w:lang w:eastAsia="ru-RU"/>
        </w:rPr>
        <w:t xml:space="preserve">спользования земельного участка или объекта капитального строительства осуществляется в соответствии со </w:t>
      </w:r>
      <w:hyperlink w:anchor="sub_39" w:history="1">
        <w:r w:rsidR="008C0AF5" w:rsidRPr="0055576F">
          <w:rPr>
            <w:rFonts w:ascii="Times New Roman" w:hAnsi="Times New Roman"/>
            <w:color w:val="000000" w:themeColor="text1"/>
            <w:sz w:val="28"/>
            <w:szCs w:val="28"/>
            <w:lang w:eastAsia="ru-RU"/>
          </w:rPr>
          <w:t>статьей 39</w:t>
        </w:r>
      </w:hyperlink>
      <w:r w:rsidR="008C0AF5" w:rsidRPr="0055576F">
        <w:rPr>
          <w:rFonts w:ascii="Times New Roman" w:hAnsi="Times New Roman"/>
          <w:color w:val="000000" w:themeColor="text1"/>
          <w:sz w:val="28"/>
          <w:szCs w:val="28"/>
          <w:lang w:eastAsia="ru-RU"/>
        </w:rPr>
        <w:t xml:space="preserve"> Градостроительного кодекса Российской Федерации, административным регламентом предоставления муниципальной услуги, утвержденным постановлением администрации муниципального образования Тихорецкий район.</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rPr>
      </w:pPr>
    </w:p>
    <w:p w:rsidR="008C0AF5" w:rsidRPr="0055576F" w:rsidRDefault="008C0AF5" w:rsidP="00B2789F">
      <w:pPr>
        <w:autoSpaceDE w:val="0"/>
        <w:autoSpaceDN w:val="0"/>
        <w:adjustRightInd w:val="0"/>
        <w:spacing w:line="240" w:lineRule="auto"/>
        <w:rPr>
          <w:rFonts w:ascii="Times New Roman" w:hAnsi="Times New Roman"/>
          <w:color w:val="000000" w:themeColor="text1"/>
          <w:sz w:val="28"/>
          <w:szCs w:val="28"/>
          <w:lang w:eastAsia="ru-RU"/>
        </w:rPr>
      </w:pPr>
      <w:bookmarkStart w:id="31" w:name="sub_3803"/>
      <w:r w:rsidRPr="0055576F">
        <w:rPr>
          <w:rFonts w:ascii="Times New Roman" w:hAnsi="Times New Roman"/>
          <w:color w:val="000000" w:themeColor="text1"/>
          <w:sz w:val="28"/>
          <w:szCs w:val="28"/>
          <w:lang w:eastAsia="ru-RU"/>
        </w:rPr>
        <w:t xml:space="preserve">Подготовка документации по планировке территории </w:t>
      </w:r>
    </w:p>
    <w:p w:rsidR="008C0AF5" w:rsidRPr="0055576F" w:rsidRDefault="008C0AF5" w:rsidP="00B2789F">
      <w:pPr>
        <w:autoSpaceDE w:val="0"/>
        <w:autoSpaceDN w:val="0"/>
        <w:adjustRightInd w:val="0"/>
        <w:spacing w:line="240" w:lineRule="auto"/>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органами местного самоуправления</w:t>
      </w: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lang w:eastAsia="ru-RU"/>
        </w:rPr>
      </w:pPr>
    </w:p>
    <w:p w:rsidR="002F2C57"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40</w:t>
      </w:r>
      <w:r w:rsidR="005E73B4">
        <w:rPr>
          <w:rFonts w:ascii="Times New Roman" w:hAnsi="Times New Roman"/>
          <w:color w:val="000000" w:themeColor="text1"/>
          <w:sz w:val="28"/>
          <w:szCs w:val="28"/>
          <w:lang w:eastAsia="ru-RU"/>
        </w:rPr>
        <w:t>.</w:t>
      </w:r>
      <w:r w:rsidR="002F2C57">
        <w:rPr>
          <w:rFonts w:ascii="Times New Roman" w:hAnsi="Times New Roman"/>
          <w:color w:val="000000" w:themeColor="text1"/>
          <w:sz w:val="28"/>
          <w:szCs w:val="28"/>
          <w:lang w:eastAsia="ru-RU"/>
        </w:rPr>
        <w:t> П</w:t>
      </w:r>
      <w:r w:rsidR="002F2C57" w:rsidRPr="0055576F">
        <w:rPr>
          <w:rFonts w:ascii="Times New Roman" w:hAnsi="Times New Roman"/>
          <w:color w:val="000000" w:themeColor="text1"/>
          <w:sz w:val="28"/>
          <w:szCs w:val="28"/>
          <w:lang w:eastAsia="ru-RU"/>
        </w:rPr>
        <w:t xml:space="preserve">одготовка </w:t>
      </w:r>
      <w:r w:rsidR="002F2C57">
        <w:rPr>
          <w:rFonts w:ascii="Times New Roman" w:hAnsi="Times New Roman"/>
          <w:color w:val="000000" w:themeColor="text1"/>
          <w:sz w:val="28"/>
          <w:szCs w:val="28"/>
          <w:lang w:eastAsia="ru-RU"/>
        </w:rPr>
        <w:t xml:space="preserve">и утверждение </w:t>
      </w:r>
      <w:r w:rsidR="002F2C57" w:rsidRPr="0055576F">
        <w:rPr>
          <w:rFonts w:ascii="Times New Roman" w:hAnsi="Times New Roman"/>
          <w:color w:val="000000" w:themeColor="text1"/>
          <w:sz w:val="28"/>
          <w:szCs w:val="28"/>
          <w:lang w:eastAsia="ru-RU"/>
        </w:rPr>
        <w:t>документации по планировке территории поселения осуществляется в соответствии</w:t>
      </w:r>
      <w:r w:rsidR="008C0AF5" w:rsidRPr="0055576F">
        <w:rPr>
          <w:rFonts w:ascii="Times New Roman" w:hAnsi="Times New Roman"/>
          <w:color w:val="000000" w:themeColor="text1"/>
          <w:sz w:val="28"/>
          <w:szCs w:val="28"/>
          <w:lang w:eastAsia="ru-RU"/>
        </w:rPr>
        <w:t> </w:t>
      </w:r>
      <w:r w:rsidR="002F2C57">
        <w:rPr>
          <w:rFonts w:ascii="Times New Roman" w:hAnsi="Times New Roman"/>
          <w:color w:val="000000" w:themeColor="text1"/>
          <w:sz w:val="28"/>
          <w:szCs w:val="28"/>
          <w:lang w:eastAsia="ru-RU"/>
        </w:rPr>
        <w:t>со</w:t>
      </w:r>
      <w:r w:rsidR="008C0AF5" w:rsidRPr="0055576F">
        <w:rPr>
          <w:rFonts w:ascii="Times New Roman" w:hAnsi="Times New Roman"/>
          <w:color w:val="000000" w:themeColor="text1"/>
          <w:sz w:val="28"/>
          <w:szCs w:val="28"/>
          <w:lang w:eastAsia="ru-RU"/>
        </w:rPr>
        <w:t xml:space="preserve"> стат</w:t>
      </w:r>
      <w:r w:rsidR="002F2C57">
        <w:rPr>
          <w:rFonts w:ascii="Times New Roman" w:hAnsi="Times New Roman"/>
          <w:color w:val="000000" w:themeColor="text1"/>
          <w:sz w:val="28"/>
          <w:szCs w:val="28"/>
          <w:lang w:eastAsia="ru-RU"/>
        </w:rPr>
        <w:t>ьями</w:t>
      </w:r>
      <w:r w:rsidR="008C0AF5" w:rsidRPr="0055576F">
        <w:rPr>
          <w:rFonts w:ascii="Times New Roman" w:hAnsi="Times New Roman"/>
          <w:color w:val="000000" w:themeColor="text1"/>
          <w:sz w:val="28"/>
          <w:szCs w:val="28"/>
          <w:lang w:eastAsia="ru-RU"/>
        </w:rPr>
        <w:t xml:space="preserve"> 45, 46 Градостроительног</w:t>
      </w:r>
      <w:r w:rsidR="002F2C57">
        <w:rPr>
          <w:rFonts w:ascii="Times New Roman" w:hAnsi="Times New Roman"/>
          <w:color w:val="000000" w:themeColor="text1"/>
          <w:sz w:val="28"/>
          <w:szCs w:val="28"/>
          <w:lang w:eastAsia="ru-RU"/>
        </w:rPr>
        <w:t>о кодекса Российской Федерации.</w:t>
      </w:r>
    </w:p>
    <w:p w:rsidR="00D50884" w:rsidRDefault="00D50884" w:rsidP="0055576F">
      <w:pPr>
        <w:autoSpaceDE w:val="0"/>
        <w:autoSpaceDN w:val="0"/>
        <w:adjustRightInd w:val="0"/>
        <w:spacing w:line="240" w:lineRule="auto"/>
        <w:ind w:firstLine="720"/>
        <w:jc w:val="both"/>
        <w:rPr>
          <w:rFonts w:ascii="Times New Roman" w:hAnsi="Times New Roman"/>
          <w:sz w:val="28"/>
          <w:szCs w:val="28"/>
          <w:shd w:val="clear" w:color="auto" w:fill="FFFFFF"/>
        </w:rPr>
      </w:pPr>
      <w:r w:rsidRPr="00D50884">
        <w:rPr>
          <w:rFonts w:ascii="Times New Roman" w:hAnsi="Times New Roman"/>
          <w:sz w:val="28"/>
          <w:szCs w:val="28"/>
          <w:lang w:eastAsia="ru-RU"/>
        </w:rPr>
        <w:t xml:space="preserve">В соответствии со статьей 41 Градостроительного кодекса Российской Федерации </w:t>
      </w:r>
      <w:r w:rsidRPr="00D50884">
        <w:rPr>
          <w:rFonts w:ascii="Times New Roman" w:hAnsi="Times New Roman"/>
          <w:sz w:val="28"/>
          <w:szCs w:val="28"/>
          <w:shd w:val="clear" w:color="auto" w:fill="FFFFFF"/>
        </w:rPr>
        <w:t>подготовка документации по планировке территории осуществляется в целях обеспечения </w:t>
      </w:r>
      <w:hyperlink r:id="rId13" w:anchor="/document/12138258/entry/103" w:history="1">
        <w:r w:rsidRPr="00D50884">
          <w:rPr>
            <w:rStyle w:val="af"/>
            <w:rFonts w:ascii="Times New Roman" w:hAnsi="Times New Roman"/>
            <w:color w:val="auto"/>
            <w:sz w:val="28"/>
            <w:szCs w:val="28"/>
            <w:u w:val="none"/>
            <w:shd w:val="clear" w:color="auto" w:fill="FFFFFF"/>
          </w:rPr>
          <w:t>устойчивого развития территорий</w:t>
        </w:r>
      </w:hyperlink>
      <w:r w:rsidRPr="00D50884">
        <w:rPr>
          <w:rFonts w:ascii="Times New Roman" w:hAnsi="Times New Roman"/>
          <w:sz w:val="28"/>
          <w:szCs w:val="28"/>
          <w:shd w:val="clear" w:color="auto" w:fill="FFFFFF"/>
        </w:rPr>
        <w:t>,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D50884" w:rsidRDefault="00D50884" w:rsidP="0055576F">
      <w:pPr>
        <w:autoSpaceDE w:val="0"/>
        <w:autoSpaceDN w:val="0"/>
        <w:adjustRightInd w:val="0"/>
        <w:spacing w:line="240" w:lineRule="auto"/>
        <w:ind w:firstLine="720"/>
        <w:jc w:val="both"/>
        <w:rPr>
          <w:rFonts w:ascii="Times New Roman" w:hAnsi="Times New Roman"/>
          <w:sz w:val="28"/>
          <w:szCs w:val="28"/>
          <w:shd w:val="clear" w:color="auto" w:fill="FFFFFF"/>
        </w:rPr>
      </w:pPr>
      <w:r w:rsidRPr="00CE6C4E">
        <w:rPr>
          <w:rFonts w:ascii="Times New Roman" w:hAnsi="Times New Roman"/>
          <w:sz w:val="28"/>
          <w:szCs w:val="28"/>
          <w:shd w:val="clear" w:color="auto" w:fill="FFFFFF"/>
        </w:rPr>
        <w:t xml:space="preserve">На основании пункта 2 раздела 2 части </w:t>
      </w:r>
      <w:r w:rsidRPr="00CE6C4E">
        <w:rPr>
          <w:rFonts w:ascii="Times New Roman" w:hAnsi="Times New Roman"/>
          <w:sz w:val="28"/>
          <w:szCs w:val="28"/>
          <w:shd w:val="clear" w:color="auto" w:fill="FFFFFF"/>
          <w:lang w:val="en-US"/>
        </w:rPr>
        <w:t>II</w:t>
      </w:r>
      <w:r w:rsidRPr="00CE6C4E">
        <w:rPr>
          <w:rFonts w:ascii="Times New Roman" w:hAnsi="Times New Roman"/>
          <w:sz w:val="28"/>
          <w:szCs w:val="28"/>
          <w:shd w:val="clear" w:color="auto" w:fill="FFFFFF"/>
        </w:rPr>
        <w:t xml:space="preserve"> Нормативов градостроительного проектирования Краснодарского края </w:t>
      </w:r>
      <w:r w:rsidR="00CE6C4E" w:rsidRPr="00CE6C4E">
        <w:rPr>
          <w:rFonts w:ascii="Times New Roman" w:hAnsi="Times New Roman"/>
          <w:sz w:val="28"/>
          <w:szCs w:val="28"/>
          <w:shd w:val="clear" w:color="auto" w:fill="FFFFFF"/>
        </w:rPr>
        <w:t>подготовка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а также в целях обеспечения разрешенного использования объектов недвижимости при новом образовании или изменении земельных участков в жилых зонах, земельных участков сельскохозяйственного использования и садоводства, расположенных в границах населенных пунктов.</w:t>
      </w:r>
    </w:p>
    <w:p w:rsidR="004F03C3" w:rsidRPr="00B2789F" w:rsidRDefault="004F03C3" w:rsidP="0055576F">
      <w:pPr>
        <w:autoSpaceDE w:val="0"/>
        <w:autoSpaceDN w:val="0"/>
        <w:adjustRightInd w:val="0"/>
        <w:spacing w:line="240" w:lineRule="auto"/>
        <w:ind w:firstLine="720"/>
        <w:jc w:val="both"/>
        <w:rPr>
          <w:rFonts w:ascii="Times New Roman" w:hAnsi="Times New Roman"/>
          <w:sz w:val="28"/>
          <w:szCs w:val="28"/>
          <w:lang w:eastAsia="ru-RU"/>
        </w:rPr>
      </w:pPr>
      <w:r w:rsidRPr="00B2789F">
        <w:rPr>
          <w:rFonts w:ascii="Times New Roman" w:hAnsi="Times New Roman"/>
          <w:sz w:val="28"/>
          <w:szCs w:val="28"/>
          <w:shd w:val="clear" w:color="auto" w:fill="FFFFFF"/>
        </w:rPr>
        <w:t xml:space="preserve">В соответствии с </w:t>
      </w:r>
      <w:r w:rsidR="00AD2DF4">
        <w:rPr>
          <w:rFonts w:ascii="Times New Roman" w:hAnsi="Times New Roman"/>
          <w:sz w:val="28"/>
          <w:szCs w:val="28"/>
          <w:shd w:val="clear" w:color="auto" w:fill="FFFFFF"/>
        </w:rPr>
        <w:t>пунктом 4.2.2</w:t>
      </w:r>
      <w:r w:rsidR="00B2789F" w:rsidRPr="00B2789F">
        <w:rPr>
          <w:rFonts w:ascii="Times New Roman" w:hAnsi="Times New Roman"/>
          <w:sz w:val="28"/>
          <w:szCs w:val="28"/>
          <w:shd w:val="clear" w:color="auto" w:fill="FFFFFF"/>
        </w:rPr>
        <w:t xml:space="preserve"> </w:t>
      </w:r>
      <w:r w:rsidR="00B2789F">
        <w:rPr>
          <w:rFonts w:ascii="Times New Roman" w:hAnsi="Times New Roman"/>
          <w:sz w:val="28"/>
          <w:szCs w:val="28"/>
          <w:shd w:val="clear" w:color="auto" w:fill="FFFFFF"/>
        </w:rPr>
        <w:t>подраздела</w:t>
      </w:r>
      <w:r w:rsidR="00B2789F" w:rsidRPr="00B2789F">
        <w:rPr>
          <w:rFonts w:ascii="Times New Roman" w:hAnsi="Times New Roman"/>
          <w:sz w:val="28"/>
          <w:szCs w:val="28"/>
          <w:shd w:val="clear" w:color="auto" w:fill="FFFFFF"/>
        </w:rPr>
        <w:t xml:space="preserve"> 4.2 </w:t>
      </w:r>
      <w:r w:rsidR="00B2789F">
        <w:rPr>
          <w:rFonts w:ascii="Times New Roman" w:hAnsi="Times New Roman"/>
          <w:sz w:val="28"/>
          <w:szCs w:val="28"/>
          <w:shd w:val="clear" w:color="auto" w:fill="FFFFFF"/>
        </w:rPr>
        <w:t>раздела</w:t>
      </w:r>
      <w:r w:rsidR="00B2789F" w:rsidRPr="00B2789F">
        <w:rPr>
          <w:rFonts w:ascii="Times New Roman" w:hAnsi="Times New Roman"/>
          <w:sz w:val="28"/>
          <w:szCs w:val="28"/>
          <w:shd w:val="clear" w:color="auto" w:fill="FFFFFF"/>
        </w:rPr>
        <w:t xml:space="preserve"> 4 </w:t>
      </w:r>
      <w:r w:rsidR="00B2789F">
        <w:rPr>
          <w:rFonts w:ascii="Times New Roman" w:hAnsi="Times New Roman"/>
          <w:sz w:val="28"/>
          <w:szCs w:val="28"/>
          <w:shd w:val="clear" w:color="auto" w:fill="FFFFFF"/>
        </w:rPr>
        <w:t xml:space="preserve">части </w:t>
      </w:r>
      <w:r w:rsidR="00B2789F">
        <w:rPr>
          <w:rFonts w:ascii="Times New Roman" w:hAnsi="Times New Roman"/>
          <w:sz w:val="28"/>
          <w:szCs w:val="28"/>
          <w:shd w:val="clear" w:color="auto" w:fill="FFFFFF"/>
          <w:lang w:val="en-US"/>
        </w:rPr>
        <w:t>II</w:t>
      </w:r>
      <w:r w:rsidR="00B2789F" w:rsidRPr="00B2789F">
        <w:rPr>
          <w:rFonts w:ascii="Times New Roman" w:hAnsi="Times New Roman"/>
          <w:sz w:val="28"/>
          <w:szCs w:val="28"/>
          <w:shd w:val="clear" w:color="auto" w:fill="FFFFFF"/>
        </w:rPr>
        <w:t xml:space="preserve"> Нормативов градостроительного проектирования Краснодарского края п</w:t>
      </w:r>
      <w:r w:rsidRPr="00B2789F">
        <w:rPr>
          <w:rFonts w:ascii="Times New Roman" w:hAnsi="Times New Roman"/>
          <w:sz w:val="28"/>
          <w:szCs w:val="28"/>
          <w:shd w:val="clear" w:color="auto" w:fill="FFFFFF"/>
        </w:rPr>
        <w:t xml:space="preserve">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w:t>
      </w:r>
      <w:r w:rsidRPr="00B2789F">
        <w:rPr>
          <w:rFonts w:ascii="Times New Roman" w:hAnsi="Times New Roman"/>
          <w:sz w:val="28"/>
          <w:szCs w:val="28"/>
          <w:shd w:val="clear" w:color="auto" w:fill="FFFFFF"/>
        </w:rPr>
        <w:lastRenderedPageBreak/>
        <w:t>территорий общего пользования, необходимых для нормальной эксплуатации зданий, строений, сооружений и комфортного проживания населения.</w:t>
      </w:r>
    </w:p>
    <w:p w:rsidR="008C0AF5" w:rsidRPr="0055576F" w:rsidRDefault="005075DC"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41</w:t>
      </w:r>
      <w:r w:rsidR="008C0AF5" w:rsidRPr="0055576F">
        <w:rPr>
          <w:rFonts w:ascii="Times New Roman" w:hAnsi="Times New Roman"/>
          <w:color w:val="000000" w:themeColor="text1"/>
          <w:sz w:val="28"/>
          <w:szCs w:val="28"/>
          <w:lang w:eastAsia="ru-RU"/>
        </w:rPr>
        <w:t>. Согласно части 5 статьи 46 Градостроительного кодекса Российской Федерации проекты планировки территории и проекты межевания территории до их утверждения подлежат обязательному рассмотрению на общественных обсуждениях или публичных слушаниях.</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p>
    <w:p w:rsidR="008C0AF5" w:rsidRPr="0055576F" w:rsidRDefault="008C0AF5" w:rsidP="00CE6C4E">
      <w:pPr>
        <w:autoSpaceDE w:val="0"/>
        <w:autoSpaceDN w:val="0"/>
        <w:adjustRightInd w:val="0"/>
        <w:spacing w:line="240" w:lineRule="auto"/>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Проведение общественных обсуждений или публичных </w:t>
      </w:r>
    </w:p>
    <w:p w:rsidR="008C0AF5" w:rsidRPr="0055576F" w:rsidRDefault="008C0AF5" w:rsidP="00CE6C4E">
      <w:pPr>
        <w:autoSpaceDE w:val="0"/>
        <w:autoSpaceDN w:val="0"/>
        <w:adjustRightInd w:val="0"/>
        <w:spacing w:line="240" w:lineRule="auto"/>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слушаний по вопросам землепользования и застройки</w:t>
      </w: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lang w:eastAsia="ru-RU"/>
        </w:rPr>
      </w:pPr>
    </w:p>
    <w:p w:rsidR="008C0AF5" w:rsidRDefault="005075DC" w:rsidP="0055576F">
      <w:pPr>
        <w:autoSpaceDE w:val="0"/>
        <w:autoSpaceDN w:val="0"/>
        <w:adjustRightInd w:val="0"/>
        <w:spacing w:line="240" w:lineRule="auto"/>
        <w:ind w:firstLine="720"/>
        <w:jc w:val="both"/>
        <w:rPr>
          <w:rFonts w:ascii="Times New Roman" w:hAnsi="Times New Roman"/>
          <w:iCs/>
          <w:sz w:val="28"/>
          <w:szCs w:val="28"/>
        </w:rPr>
      </w:pPr>
      <w:r>
        <w:rPr>
          <w:rFonts w:ascii="Times New Roman" w:hAnsi="Times New Roman"/>
          <w:color w:val="000000" w:themeColor="text1"/>
          <w:sz w:val="28"/>
          <w:szCs w:val="28"/>
        </w:rPr>
        <w:t>42</w:t>
      </w:r>
      <w:r w:rsidR="008C0AF5" w:rsidRPr="0055576F">
        <w:rPr>
          <w:rFonts w:ascii="Times New Roman" w:hAnsi="Times New Roman"/>
          <w:color w:val="000000" w:themeColor="text1"/>
          <w:sz w:val="28"/>
          <w:szCs w:val="28"/>
        </w:rPr>
        <w:t>. О</w:t>
      </w:r>
      <w:r w:rsidR="008C0AF5" w:rsidRPr="0055576F">
        <w:rPr>
          <w:rFonts w:ascii="Times New Roman" w:hAnsi="Times New Roman"/>
          <w:iCs/>
          <w:color w:val="000000" w:themeColor="text1"/>
          <w:sz w:val="28"/>
          <w:szCs w:val="28"/>
        </w:rPr>
        <w:t xml:space="preserve">рганизация и проведение общественных обсуждений или публичных слушаний </w:t>
      </w:r>
      <w:r w:rsidR="008C0AF5" w:rsidRPr="0055576F">
        <w:rPr>
          <w:rFonts w:ascii="Times New Roman" w:hAnsi="Times New Roman"/>
          <w:color w:val="000000" w:themeColor="text1"/>
          <w:sz w:val="28"/>
          <w:szCs w:val="28"/>
        </w:rPr>
        <w:t xml:space="preserve">по проектам </w:t>
      </w:r>
      <w:r w:rsidR="008C0AF5" w:rsidRPr="0055576F">
        <w:rPr>
          <w:rFonts w:ascii="Times New Roman" w:hAnsi="Times New Roman"/>
          <w:iCs/>
          <w:sz w:val="28"/>
          <w:szCs w:val="28"/>
        </w:rPr>
        <w:t xml:space="preserve">генеральных планов, проектам правил землепользования и застройки, проектам планировки территории, проектам межевания территории,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w:t>
      </w:r>
      <w:r w:rsidR="008C0AF5" w:rsidRPr="0055576F">
        <w:rPr>
          <w:rFonts w:ascii="Times New Roman" w:hAnsi="Times New Roman"/>
          <w:color w:val="000000" w:themeColor="text1"/>
          <w:sz w:val="28"/>
          <w:szCs w:val="28"/>
        </w:rPr>
        <w:t xml:space="preserve">осуществляется администрацией в соответствии с Порядком </w:t>
      </w:r>
      <w:r w:rsidR="008C0AF5" w:rsidRPr="0055576F">
        <w:rPr>
          <w:rFonts w:ascii="Times New Roman" w:hAnsi="Times New Roman"/>
          <w:iCs/>
          <w:sz w:val="28"/>
          <w:szCs w:val="28"/>
        </w:rPr>
        <w:t xml:space="preserve">организации и проведения общественных обсуждений или публичных слушаний </w:t>
      </w:r>
      <w:r w:rsidR="008C0AF5" w:rsidRPr="0055576F">
        <w:rPr>
          <w:rFonts w:ascii="Times New Roman" w:hAnsi="Times New Roman"/>
          <w:sz w:val="28"/>
          <w:szCs w:val="28"/>
        </w:rPr>
        <w:t>по таким проектам, утвержденным</w:t>
      </w:r>
      <w:r w:rsidR="008C0AF5" w:rsidRPr="0055576F">
        <w:rPr>
          <w:rFonts w:ascii="Times New Roman" w:hAnsi="Times New Roman"/>
          <w:iCs/>
          <w:sz w:val="28"/>
          <w:szCs w:val="28"/>
        </w:rPr>
        <w:t xml:space="preserve"> решением Совета муниципального образования Тихорецкий район. </w:t>
      </w:r>
    </w:p>
    <w:p w:rsidR="00CE6C4E" w:rsidRPr="0055576F" w:rsidRDefault="00CE6C4E" w:rsidP="0055576F">
      <w:pPr>
        <w:autoSpaceDE w:val="0"/>
        <w:autoSpaceDN w:val="0"/>
        <w:adjustRightInd w:val="0"/>
        <w:spacing w:line="240" w:lineRule="auto"/>
        <w:ind w:firstLine="720"/>
        <w:jc w:val="both"/>
        <w:rPr>
          <w:rFonts w:ascii="Times New Roman" w:hAnsi="Times New Roman"/>
          <w:color w:val="000000" w:themeColor="text1"/>
          <w:sz w:val="28"/>
          <w:szCs w:val="28"/>
        </w:rPr>
      </w:pPr>
    </w:p>
    <w:p w:rsidR="008C0AF5" w:rsidRPr="0055576F" w:rsidRDefault="008C0AF5" w:rsidP="00CE6C4E">
      <w:pPr>
        <w:autoSpaceDE w:val="0"/>
        <w:autoSpaceDN w:val="0"/>
        <w:adjustRightInd w:val="0"/>
        <w:spacing w:line="240" w:lineRule="auto"/>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Внесение изменений в правила землепользования и застройки</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p>
    <w:p w:rsidR="008C0AF5" w:rsidRPr="0055576F" w:rsidRDefault="005E73B4" w:rsidP="0055576F">
      <w:pPr>
        <w:spacing w:line="240" w:lineRule="auto"/>
        <w:ind w:firstLine="708"/>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lang w:eastAsia="ru-RU"/>
        </w:rPr>
        <w:t>4</w:t>
      </w:r>
      <w:r w:rsidR="005075DC">
        <w:rPr>
          <w:rFonts w:ascii="Times New Roman" w:hAnsi="Times New Roman"/>
          <w:color w:val="000000" w:themeColor="text1"/>
          <w:sz w:val="28"/>
          <w:szCs w:val="28"/>
          <w:lang w:eastAsia="ru-RU"/>
        </w:rPr>
        <w:t>3</w:t>
      </w:r>
      <w:r w:rsidR="008C0AF5" w:rsidRPr="0055576F">
        <w:rPr>
          <w:rFonts w:ascii="Times New Roman" w:hAnsi="Times New Roman"/>
          <w:color w:val="000000" w:themeColor="text1"/>
          <w:sz w:val="28"/>
          <w:szCs w:val="28"/>
          <w:lang w:eastAsia="ru-RU"/>
        </w:rPr>
        <w:t>. Внесение изменений в настоящие Правила осуществляется в порядке,</w:t>
      </w:r>
      <w:r w:rsidR="008C0AF5" w:rsidRPr="0055576F">
        <w:rPr>
          <w:rFonts w:ascii="Times New Roman" w:hAnsi="Times New Roman"/>
          <w:color w:val="000000" w:themeColor="text1"/>
          <w:sz w:val="28"/>
          <w:szCs w:val="28"/>
        </w:rPr>
        <w:t xml:space="preserve"> </w:t>
      </w:r>
      <w:r w:rsidR="008C0AF5" w:rsidRPr="0055576F">
        <w:rPr>
          <w:rFonts w:ascii="Times New Roman" w:hAnsi="Times New Roman"/>
          <w:color w:val="000000" w:themeColor="text1"/>
          <w:sz w:val="28"/>
          <w:szCs w:val="28"/>
          <w:lang w:eastAsia="ru-RU"/>
        </w:rPr>
        <w:t>предусмотренном статьями 31,</w:t>
      </w:r>
      <w:r w:rsidR="008C0AF5" w:rsidRPr="0055576F">
        <w:rPr>
          <w:rFonts w:ascii="Times New Roman" w:hAnsi="Times New Roman"/>
          <w:color w:val="000000" w:themeColor="text1"/>
          <w:sz w:val="28"/>
          <w:szCs w:val="28"/>
        </w:rPr>
        <w:t> </w:t>
      </w:r>
      <w:r w:rsidR="008C0AF5" w:rsidRPr="0055576F">
        <w:rPr>
          <w:rFonts w:ascii="Times New Roman" w:hAnsi="Times New Roman"/>
          <w:color w:val="000000" w:themeColor="text1"/>
          <w:sz w:val="28"/>
          <w:szCs w:val="28"/>
          <w:lang w:eastAsia="ru-RU"/>
        </w:rPr>
        <w:t>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rsidR="008C0AF5" w:rsidRPr="0055576F" w:rsidRDefault="008C0AF5" w:rsidP="0055576F">
      <w:pPr>
        <w:spacing w:line="240" w:lineRule="auto"/>
        <w:ind w:firstLine="708"/>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Согласно части 2 статьи 33 Градостроительного кодекса Российской Федерации основаниями для внесения изменений в настоящие Правила являются: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32" w:name="sub_33021"/>
      <w:r w:rsidRPr="0055576F">
        <w:rPr>
          <w:rFonts w:ascii="Times New Roman" w:hAnsi="Times New Roman"/>
          <w:color w:val="000000" w:themeColor="text1"/>
          <w:sz w:val="28"/>
          <w:szCs w:val="28"/>
          <w:lang w:eastAsia="ru-RU"/>
        </w:rPr>
        <w:t>несоответствие Правил генеральному плану поселения, схеме территориального планирования муниципального образования Тихорецкий район, возникшее в результате внесения в такие генеральный план или схему изменений;</w:t>
      </w:r>
    </w:p>
    <w:bookmarkEnd w:id="32"/>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w:t>
      </w:r>
      <w:bookmarkStart w:id="33" w:name="sub_33022"/>
      <w:r w:rsidRPr="0055576F">
        <w:rPr>
          <w:rFonts w:ascii="Times New Roman" w:hAnsi="Times New Roman"/>
          <w:color w:val="000000" w:themeColor="text1"/>
          <w:sz w:val="28"/>
          <w:szCs w:val="28"/>
          <w:lang w:eastAsia="ru-RU"/>
        </w:rPr>
        <w:t xml:space="preserve"> и застройки поселения;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поступление предложений об изменении границ </w:t>
      </w:r>
      <w:hyperlink w:anchor="sub_107" w:history="1">
        <w:r w:rsidRPr="0055576F">
          <w:rPr>
            <w:rFonts w:ascii="Times New Roman" w:hAnsi="Times New Roman"/>
            <w:color w:val="000000" w:themeColor="text1"/>
            <w:sz w:val="28"/>
            <w:szCs w:val="28"/>
            <w:lang w:eastAsia="ru-RU"/>
          </w:rPr>
          <w:t>территориальных зон</w:t>
        </w:r>
      </w:hyperlink>
      <w:r w:rsidRPr="0055576F">
        <w:rPr>
          <w:rFonts w:ascii="Times New Roman" w:hAnsi="Times New Roman"/>
          <w:color w:val="000000" w:themeColor="text1"/>
          <w:sz w:val="28"/>
          <w:szCs w:val="28"/>
          <w:lang w:eastAsia="ru-RU"/>
        </w:rPr>
        <w:t>, изменении градостроительных регламентов;</w:t>
      </w:r>
    </w:p>
    <w:bookmarkEnd w:id="33"/>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 xml:space="preserve">несоответствие сведений о местоположении границ зон с особыми условиями использования территорий, территорий объектов культурного </w:t>
      </w:r>
      <w:r w:rsidRPr="0055576F">
        <w:rPr>
          <w:rFonts w:ascii="Times New Roman" w:hAnsi="Times New Roman"/>
          <w:color w:val="000000" w:themeColor="text1"/>
          <w:sz w:val="28"/>
          <w:szCs w:val="28"/>
          <w:lang w:eastAsia="ru-RU"/>
        </w:rPr>
        <w:lastRenderedPageBreak/>
        <w:t>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w:t>
      </w:r>
      <w:r w:rsidR="00A71DBC" w:rsidRPr="0055576F">
        <w:rPr>
          <w:rFonts w:ascii="Times New Roman" w:hAnsi="Times New Roman"/>
          <w:color w:val="000000" w:themeColor="text1"/>
          <w:sz w:val="28"/>
          <w:szCs w:val="28"/>
          <w:lang w:eastAsia="ru-RU"/>
        </w:rPr>
        <w:t>оселения регионального значения;</w:t>
      </w:r>
    </w:p>
    <w:p w:rsidR="00A71DBC" w:rsidRPr="0055576F" w:rsidRDefault="00A71DBC" w:rsidP="0055576F">
      <w:pPr>
        <w:spacing w:line="240" w:lineRule="auto"/>
        <w:ind w:firstLine="708"/>
        <w:jc w:val="both"/>
        <w:rPr>
          <w:rFonts w:ascii="Times New Roman" w:hAnsi="Times New Roman"/>
          <w:iCs/>
          <w:color w:val="000000"/>
          <w:sz w:val="28"/>
          <w:szCs w:val="28"/>
          <w:lang w:eastAsia="ar-SA"/>
        </w:rPr>
      </w:pPr>
      <w:r w:rsidRPr="0055576F">
        <w:rPr>
          <w:rFonts w:ascii="Times New Roman" w:hAnsi="Times New Roman"/>
          <w:iCs/>
          <w:color w:val="000000"/>
          <w:sz w:val="28"/>
          <w:szCs w:val="28"/>
          <w:lang w:eastAsia="ar-SA"/>
        </w:rPr>
        <w:t>принятие решения о комплексном развитии территории;</w:t>
      </w:r>
    </w:p>
    <w:p w:rsidR="00A71DBC" w:rsidRDefault="00A71DBC" w:rsidP="0055576F">
      <w:pPr>
        <w:autoSpaceDE w:val="0"/>
        <w:autoSpaceDN w:val="0"/>
        <w:adjustRightInd w:val="0"/>
        <w:spacing w:line="240" w:lineRule="auto"/>
        <w:ind w:firstLine="720"/>
        <w:jc w:val="both"/>
        <w:rPr>
          <w:rFonts w:ascii="Times New Roman" w:hAnsi="Times New Roman"/>
          <w:sz w:val="28"/>
          <w:szCs w:val="28"/>
          <w:shd w:val="clear" w:color="auto" w:fill="FFFFFF"/>
        </w:rPr>
      </w:pPr>
      <w:r w:rsidRPr="0055576F">
        <w:rPr>
          <w:rFonts w:ascii="Times New Roman" w:hAnsi="Times New Roman"/>
          <w:sz w:val="28"/>
          <w:szCs w:val="28"/>
          <w:shd w:val="clear" w:color="auto" w:fill="FFFFFF"/>
        </w:rPr>
        <w:t>обнаружение мест захоронений погибших при защите Отечества, расположенных в границах поселения.</w:t>
      </w:r>
    </w:p>
    <w:p w:rsidR="00CE6C4E" w:rsidRDefault="00CE6C4E" w:rsidP="0055576F">
      <w:pPr>
        <w:autoSpaceDE w:val="0"/>
        <w:autoSpaceDN w:val="0"/>
        <w:adjustRightInd w:val="0"/>
        <w:spacing w:line="240" w:lineRule="auto"/>
        <w:ind w:firstLine="720"/>
        <w:jc w:val="both"/>
        <w:rPr>
          <w:rFonts w:ascii="Times New Roman" w:hAnsi="Times New Roman"/>
          <w:sz w:val="28"/>
          <w:szCs w:val="28"/>
          <w:shd w:val="clear" w:color="auto" w:fill="FFFFFF"/>
        </w:rPr>
      </w:pP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Регулирование иных вопросов землепользования и застройки</w:t>
      </w:r>
    </w:p>
    <w:p w:rsidR="008C0AF5" w:rsidRPr="0055576F" w:rsidRDefault="008C0AF5" w:rsidP="0055576F">
      <w:pPr>
        <w:autoSpaceDE w:val="0"/>
        <w:autoSpaceDN w:val="0"/>
        <w:adjustRightInd w:val="0"/>
        <w:spacing w:line="240" w:lineRule="auto"/>
        <w:ind w:firstLine="720"/>
        <w:rPr>
          <w:rFonts w:ascii="Times New Roman" w:hAnsi="Times New Roman"/>
          <w:color w:val="000000" w:themeColor="text1"/>
          <w:sz w:val="28"/>
          <w:szCs w:val="28"/>
          <w:lang w:eastAsia="ru-RU"/>
        </w:rPr>
      </w:pPr>
    </w:p>
    <w:p w:rsidR="008C0AF5" w:rsidRPr="0055576F" w:rsidRDefault="005E73B4" w:rsidP="0055576F">
      <w:pPr>
        <w:pStyle w:val="ab"/>
        <w:ind w:firstLine="708"/>
        <w:jc w:val="both"/>
        <w:rPr>
          <w:rFonts w:ascii="Times New Roman" w:hAnsi="Times New Roman"/>
          <w:color w:val="000000" w:themeColor="text1"/>
          <w:sz w:val="28"/>
          <w:szCs w:val="28"/>
        </w:rPr>
      </w:pPr>
      <w:r>
        <w:rPr>
          <w:rFonts w:ascii="Times New Roman" w:hAnsi="Times New Roman"/>
          <w:color w:val="000000" w:themeColor="text1"/>
          <w:spacing w:val="-7"/>
          <w:sz w:val="28"/>
          <w:szCs w:val="28"/>
        </w:rPr>
        <w:t>4</w:t>
      </w:r>
      <w:r w:rsidR="005075DC">
        <w:rPr>
          <w:rFonts w:ascii="Times New Roman" w:hAnsi="Times New Roman"/>
          <w:color w:val="000000" w:themeColor="text1"/>
          <w:spacing w:val="-7"/>
          <w:sz w:val="28"/>
          <w:szCs w:val="28"/>
        </w:rPr>
        <w:t>4</w:t>
      </w:r>
      <w:r w:rsidR="008C0AF5" w:rsidRPr="0055576F">
        <w:rPr>
          <w:rFonts w:ascii="Times New Roman" w:hAnsi="Times New Roman"/>
          <w:color w:val="000000" w:themeColor="text1"/>
          <w:spacing w:val="-7"/>
          <w:sz w:val="28"/>
          <w:szCs w:val="28"/>
        </w:rPr>
        <w:t>.</w:t>
      </w:r>
      <w:r w:rsidR="008C0AF5" w:rsidRPr="0055576F">
        <w:rPr>
          <w:rFonts w:ascii="Times New Roman" w:hAnsi="Times New Roman"/>
          <w:color w:val="000000" w:themeColor="text1"/>
          <w:sz w:val="28"/>
          <w:szCs w:val="28"/>
        </w:rPr>
        <w:t xml:space="preserve"> Принятые до введения в действие настоящих Правил нормативные правовые акты, регулирующие отношения по землепользованию и застройке на территории поселения, применяются в части, не противоречащей настоящим Правилам.</w:t>
      </w:r>
    </w:p>
    <w:p w:rsidR="008C0AF5" w:rsidRPr="0055576F" w:rsidRDefault="005E73B4" w:rsidP="0055576F">
      <w:pPr>
        <w:pStyle w:val="ab"/>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4</w:t>
      </w:r>
      <w:r w:rsidR="005075DC">
        <w:rPr>
          <w:rFonts w:ascii="Times New Roman" w:hAnsi="Times New Roman"/>
          <w:color w:val="000000" w:themeColor="text1"/>
          <w:sz w:val="28"/>
          <w:szCs w:val="28"/>
        </w:rPr>
        <w:t>5</w:t>
      </w:r>
      <w:r w:rsidR="008C0AF5" w:rsidRPr="0055576F">
        <w:rPr>
          <w:rFonts w:ascii="Times New Roman" w:hAnsi="Times New Roman"/>
          <w:color w:val="000000" w:themeColor="text1"/>
          <w:sz w:val="28"/>
          <w:szCs w:val="28"/>
        </w:rPr>
        <w:t>. Разрешения на строительство, реконструкцию объектов капитального строительства, выданные физическим и юридическим лицам до вступления в силу настоящих Правил и срок действия которых не истек, являются действительными.</w:t>
      </w:r>
    </w:p>
    <w:p w:rsidR="008C0AF5" w:rsidRPr="0055576F" w:rsidRDefault="005E73B4" w:rsidP="0055576F">
      <w:pPr>
        <w:pStyle w:val="ab"/>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4</w:t>
      </w:r>
      <w:r w:rsidR="005075DC">
        <w:rPr>
          <w:rFonts w:ascii="Times New Roman" w:hAnsi="Times New Roman"/>
          <w:color w:val="000000" w:themeColor="text1"/>
          <w:sz w:val="28"/>
          <w:szCs w:val="28"/>
        </w:rPr>
        <w:t>6</w:t>
      </w:r>
      <w:r w:rsidR="008C0AF5" w:rsidRPr="0055576F">
        <w:rPr>
          <w:rFonts w:ascii="Times New Roman" w:hAnsi="Times New Roman"/>
          <w:color w:val="000000" w:themeColor="text1"/>
          <w:sz w:val="28"/>
          <w:szCs w:val="28"/>
        </w:rPr>
        <w:t>. Объекты недвижимости, существовавшие на законных основаниях до дня вступления в силу настоящих Правил, являются несоответствующими настоящим Правилам в случаях, когда эти объекты:</w:t>
      </w:r>
    </w:p>
    <w:p w:rsidR="008C0AF5" w:rsidRPr="0055576F" w:rsidRDefault="008C0AF5" w:rsidP="0055576F">
      <w:pPr>
        <w:pStyle w:val="ab"/>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имеют вид, виды разрешенного использования, не предусмотренные градостроительным регламентом как разрешенные для соответствующих территориальных зон;</w:t>
      </w:r>
    </w:p>
    <w:p w:rsidR="008C0AF5" w:rsidRPr="0055576F" w:rsidRDefault="008C0AF5" w:rsidP="0055576F">
      <w:pPr>
        <w:pStyle w:val="ab"/>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 xml:space="preserve">расположены в границах зон с особыми условиями использования территории, в пределах которых не допускается размещение (строительство) соответствующих объектов; </w:t>
      </w:r>
    </w:p>
    <w:p w:rsidR="008C0AF5" w:rsidRPr="0055576F" w:rsidRDefault="008C0AF5" w:rsidP="0055576F">
      <w:pPr>
        <w:pStyle w:val="ab"/>
        <w:ind w:firstLine="709"/>
        <w:jc w:val="both"/>
        <w:rPr>
          <w:rFonts w:ascii="Times New Roman" w:hAnsi="Times New Roman"/>
          <w:color w:val="000000" w:themeColor="text1"/>
          <w:sz w:val="28"/>
          <w:szCs w:val="28"/>
        </w:rPr>
      </w:pPr>
      <w:r w:rsidRPr="0055576F">
        <w:rPr>
          <w:rFonts w:ascii="Times New Roman" w:hAnsi="Times New Roman"/>
          <w:color w:val="000000" w:themeColor="text1"/>
          <w:sz w:val="28"/>
          <w:szCs w:val="28"/>
        </w:rPr>
        <w:t>имеют параметры разрешенного строительства, не соответствующие градостроительным регламентам для соответствующих территориальных зон.</w:t>
      </w:r>
    </w:p>
    <w:p w:rsidR="008C0AF5" w:rsidRPr="0055576F" w:rsidRDefault="002F2C57"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rPr>
        <w:t>4</w:t>
      </w:r>
      <w:r w:rsidR="005075DC">
        <w:rPr>
          <w:rFonts w:ascii="Times New Roman" w:hAnsi="Times New Roman"/>
          <w:color w:val="000000" w:themeColor="text1"/>
          <w:sz w:val="28"/>
          <w:szCs w:val="28"/>
        </w:rPr>
        <w:t>7</w:t>
      </w:r>
      <w:r w:rsidR="008C0AF5" w:rsidRPr="0055576F">
        <w:rPr>
          <w:rFonts w:ascii="Times New Roman" w:hAnsi="Times New Roman"/>
          <w:color w:val="000000" w:themeColor="text1"/>
          <w:sz w:val="28"/>
          <w:szCs w:val="28"/>
        </w:rPr>
        <w:t>. В соответствие с частью 8 статьи 36 Градостроительного кодекса Российской Федерации з</w:t>
      </w:r>
      <w:r w:rsidR="008C0AF5" w:rsidRPr="0055576F">
        <w:rPr>
          <w:rFonts w:ascii="Times New Roman" w:hAnsi="Times New Roman"/>
          <w:color w:val="000000" w:themeColor="text1"/>
          <w:sz w:val="28"/>
          <w:szCs w:val="28"/>
          <w:lang w:eastAsia="ru-RU"/>
        </w:rPr>
        <w:t xml:space="preserve">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w:t>
      </w:r>
      <w:r w:rsidR="008C0AF5" w:rsidRPr="0055576F">
        <w:rPr>
          <w:rFonts w:ascii="Times New Roman" w:hAnsi="Times New Roman"/>
          <w:color w:val="000000" w:themeColor="text1"/>
          <w:sz w:val="28"/>
          <w:szCs w:val="28"/>
          <w:lang w:eastAsia="ru-RU"/>
        </w:rPr>
        <w:lastRenderedPageBreak/>
        <w:t xml:space="preserve">установления срока приведения их в соответствие с </w:t>
      </w:r>
      <w:hyperlink w:anchor="sub_109" w:history="1">
        <w:r w:rsidR="008C0AF5" w:rsidRPr="0055576F">
          <w:rPr>
            <w:rFonts w:ascii="Times New Roman" w:hAnsi="Times New Roman"/>
            <w:color w:val="000000" w:themeColor="text1"/>
            <w:sz w:val="28"/>
            <w:szCs w:val="28"/>
            <w:lang w:eastAsia="ru-RU"/>
          </w:rPr>
          <w:t>градостроительным регламентом</w:t>
        </w:r>
      </w:hyperlink>
      <w:r w:rsidR="008C0AF5" w:rsidRPr="0055576F">
        <w:rPr>
          <w:rFonts w:ascii="Times New Roman" w:hAnsi="Times New Roman"/>
          <w:color w:val="000000" w:themeColor="text1"/>
          <w:sz w:val="28"/>
          <w:szCs w:val="28"/>
          <w:lang w:eastAsia="ru-RU"/>
        </w:rPr>
        <w:t>,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bookmarkStart w:id="34" w:name="sub_3609"/>
      <w:r w:rsidRPr="0055576F">
        <w:rPr>
          <w:rFonts w:ascii="Times New Roman" w:hAnsi="Times New Roman"/>
          <w:color w:val="000000" w:themeColor="text1"/>
          <w:sz w:val="28"/>
          <w:szCs w:val="28"/>
          <w:lang w:eastAsia="ru-RU"/>
        </w:rPr>
        <w:t xml:space="preserve">В соответствии с частями 9, 10 </w:t>
      </w:r>
      <w:r w:rsidRPr="0055576F">
        <w:rPr>
          <w:rFonts w:ascii="Times New Roman" w:hAnsi="Times New Roman"/>
          <w:color w:val="000000" w:themeColor="text1"/>
          <w:sz w:val="28"/>
          <w:szCs w:val="28"/>
        </w:rPr>
        <w:t>статьи 36 Градостроительного кодекса Российской Федерации</w:t>
      </w:r>
      <w:r w:rsidRPr="0055576F">
        <w:rPr>
          <w:rFonts w:ascii="Times New Roman" w:hAnsi="Times New Roman"/>
          <w:color w:val="000000" w:themeColor="text1"/>
          <w:sz w:val="28"/>
          <w:szCs w:val="28"/>
          <w:lang w:eastAsia="ru-RU"/>
        </w:rPr>
        <w:t xml:space="preserve"> </w:t>
      </w:r>
      <w:hyperlink w:anchor="sub_1014" w:history="1">
        <w:r w:rsidRPr="0055576F">
          <w:rPr>
            <w:rFonts w:ascii="Times New Roman" w:hAnsi="Times New Roman"/>
            <w:color w:val="000000" w:themeColor="text1"/>
            <w:sz w:val="28"/>
            <w:szCs w:val="28"/>
            <w:lang w:eastAsia="ru-RU"/>
          </w:rPr>
          <w:t>реконструкция</w:t>
        </w:r>
      </w:hyperlink>
      <w:r w:rsidRPr="0055576F">
        <w:rPr>
          <w:rFonts w:ascii="Times New Roman" w:hAnsi="Times New Roman"/>
          <w:color w:val="000000" w:themeColor="text1"/>
          <w:sz w:val="28"/>
          <w:szCs w:val="28"/>
          <w:lang w:eastAsia="ru-RU"/>
        </w:rPr>
        <w:t xml:space="preserve"> объектов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w:t>
      </w:r>
      <w:hyperlink w:anchor="sub_37" w:history="1">
        <w:r w:rsidRPr="0055576F">
          <w:rPr>
            <w:rFonts w:ascii="Times New Roman" w:hAnsi="Times New Roman"/>
            <w:color w:val="000000" w:themeColor="text1"/>
            <w:sz w:val="28"/>
            <w:szCs w:val="28"/>
            <w:lang w:eastAsia="ru-RU"/>
          </w:rPr>
          <w:t>видов</w:t>
        </w:r>
      </w:hyperlink>
      <w:r w:rsidRPr="0055576F">
        <w:rPr>
          <w:rFonts w:ascii="Times New Roman" w:hAnsi="Times New Roman"/>
          <w:color w:val="000000" w:themeColor="text1"/>
          <w:sz w:val="28"/>
          <w:szCs w:val="28"/>
          <w:lang w:eastAsia="ru-RU"/>
        </w:rPr>
        <w:t xml:space="preserve">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bookmarkEnd w:id="34"/>
    <w:p w:rsidR="008C0AF5" w:rsidRPr="0055576F" w:rsidRDefault="008C0AF5" w:rsidP="0055576F">
      <w:pPr>
        <w:autoSpaceDE w:val="0"/>
        <w:autoSpaceDN w:val="0"/>
        <w:adjustRightInd w:val="0"/>
        <w:spacing w:line="240" w:lineRule="auto"/>
        <w:ind w:firstLine="720"/>
        <w:jc w:val="both"/>
        <w:rPr>
          <w:rFonts w:ascii="Times New Roman" w:hAnsi="Times New Roman"/>
          <w:color w:val="000000" w:themeColor="text1"/>
          <w:sz w:val="28"/>
          <w:szCs w:val="28"/>
          <w:lang w:eastAsia="ru-RU"/>
        </w:rPr>
      </w:pPr>
      <w:r w:rsidRPr="0055576F">
        <w:rPr>
          <w:rFonts w:ascii="Times New Roman" w:hAnsi="Times New Roman"/>
          <w:color w:val="000000" w:themeColor="text1"/>
          <w:sz w:val="28"/>
          <w:szCs w:val="28"/>
          <w:lang w:eastAsia="ru-RU"/>
        </w:rPr>
        <w:t>В случае, если использование земельных участков или объектов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bookmarkEnd w:id="25"/>
    <w:bookmarkEnd w:id="30"/>
    <w:bookmarkEnd w:id="31"/>
    <w:p w:rsidR="008C0AF5" w:rsidRPr="0055576F" w:rsidRDefault="005E73B4" w:rsidP="0055576F">
      <w:pPr>
        <w:pStyle w:val="ab"/>
        <w:ind w:firstLine="709"/>
        <w:jc w:val="both"/>
        <w:rPr>
          <w:rFonts w:ascii="Times New Roman" w:hAnsi="Times New Roman"/>
          <w:color w:val="000000" w:themeColor="text1"/>
          <w:sz w:val="28"/>
          <w:szCs w:val="28"/>
          <w:lang w:eastAsia="ru-RU"/>
        </w:rPr>
      </w:pPr>
      <w:r>
        <w:rPr>
          <w:rFonts w:ascii="Times New Roman" w:hAnsi="Times New Roman"/>
          <w:color w:val="000000" w:themeColor="text1"/>
          <w:sz w:val="28"/>
          <w:szCs w:val="28"/>
        </w:rPr>
        <w:t>4</w:t>
      </w:r>
      <w:r w:rsidR="005075DC">
        <w:rPr>
          <w:rFonts w:ascii="Times New Roman" w:hAnsi="Times New Roman"/>
          <w:color w:val="000000" w:themeColor="text1"/>
          <w:sz w:val="28"/>
          <w:szCs w:val="28"/>
        </w:rPr>
        <w:t>8</w:t>
      </w:r>
      <w:r w:rsidR="008C0AF5" w:rsidRPr="0055576F">
        <w:rPr>
          <w:rFonts w:ascii="Times New Roman" w:hAnsi="Times New Roman"/>
          <w:color w:val="000000" w:themeColor="text1"/>
          <w:sz w:val="28"/>
          <w:szCs w:val="28"/>
        </w:rPr>
        <w:t> В</w:t>
      </w:r>
      <w:r w:rsidR="008C0AF5" w:rsidRPr="0055576F">
        <w:rPr>
          <w:rFonts w:ascii="Times New Roman" w:hAnsi="Times New Roman"/>
          <w:color w:val="000000" w:themeColor="text1"/>
          <w:sz w:val="28"/>
          <w:szCs w:val="28"/>
          <w:lang w:eastAsia="ru-RU"/>
        </w:rPr>
        <w:t xml:space="preserve"> соответствии с частью 7 статьи 36 Градостроительного кодекса Российской Федерации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rsidR="008C0AF5" w:rsidRPr="0055576F" w:rsidRDefault="005E73B4" w:rsidP="0055576F">
      <w:pPr>
        <w:autoSpaceDE w:val="0"/>
        <w:autoSpaceDN w:val="0"/>
        <w:adjustRightInd w:val="0"/>
        <w:spacing w:line="240" w:lineRule="auto"/>
        <w:ind w:firstLine="720"/>
        <w:jc w:val="both"/>
        <w:rPr>
          <w:rFonts w:ascii="Times New Roman" w:hAnsi="Times New Roman"/>
          <w:color w:val="000000" w:themeColor="text1"/>
          <w:sz w:val="28"/>
          <w:szCs w:val="28"/>
        </w:rPr>
      </w:pPr>
      <w:r>
        <w:rPr>
          <w:rFonts w:ascii="Times New Roman" w:hAnsi="Times New Roman"/>
          <w:color w:val="000000" w:themeColor="text1"/>
          <w:sz w:val="28"/>
          <w:szCs w:val="28"/>
          <w:lang w:eastAsia="ru-RU"/>
        </w:rPr>
        <w:t>4</w:t>
      </w:r>
      <w:r w:rsidR="005075DC">
        <w:rPr>
          <w:rFonts w:ascii="Times New Roman" w:hAnsi="Times New Roman"/>
          <w:color w:val="000000" w:themeColor="text1"/>
          <w:sz w:val="28"/>
          <w:szCs w:val="28"/>
          <w:lang w:eastAsia="ru-RU"/>
        </w:rPr>
        <w:t>9</w:t>
      </w:r>
      <w:r w:rsidR="008C0AF5" w:rsidRPr="0055576F">
        <w:rPr>
          <w:rFonts w:ascii="Times New Roman" w:hAnsi="Times New Roman"/>
          <w:color w:val="000000" w:themeColor="text1"/>
          <w:sz w:val="28"/>
          <w:szCs w:val="28"/>
          <w:lang w:eastAsia="ru-RU"/>
        </w:rPr>
        <w:t xml:space="preserve">. Разрешение на отклонение от предельных параметров разрешенного строительства, </w:t>
      </w:r>
      <w:hyperlink w:anchor="sub_1014" w:history="1">
        <w:r w:rsidR="008C0AF5" w:rsidRPr="0055576F">
          <w:rPr>
            <w:rFonts w:ascii="Times New Roman" w:hAnsi="Times New Roman"/>
            <w:color w:val="000000" w:themeColor="text1"/>
            <w:sz w:val="28"/>
            <w:szCs w:val="28"/>
            <w:lang w:eastAsia="ru-RU"/>
          </w:rPr>
          <w:t>реконструкции</w:t>
        </w:r>
      </w:hyperlink>
      <w:r w:rsidR="008C0AF5" w:rsidRPr="0055576F">
        <w:rPr>
          <w:rFonts w:ascii="Times New Roman" w:hAnsi="Times New Roman"/>
          <w:color w:val="000000" w:themeColor="text1"/>
          <w:sz w:val="28"/>
          <w:szCs w:val="28"/>
          <w:lang w:eastAsia="ru-RU"/>
        </w:rPr>
        <w:t xml:space="preserve"> объектов капитального строительства может быть предоставлено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rsidR="008C0AF5" w:rsidRPr="0055576F" w:rsidRDefault="005075DC" w:rsidP="0055576F">
      <w:pPr>
        <w:pStyle w:val="ab"/>
        <w:ind w:firstLine="709"/>
        <w:jc w:val="both"/>
        <w:rPr>
          <w:rFonts w:ascii="Times New Roman" w:hAnsi="Times New Roman"/>
          <w:color w:val="000000" w:themeColor="text1"/>
          <w:kern w:val="32"/>
          <w:sz w:val="28"/>
          <w:szCs w:val="28"/>
          <w:lang w:eastAsia="ar-SA"/>
        </w:rPr>
      </w:pPr>
      <w:r>
        <w:rPr>
          <w:rFonts w:ascii="Times New Roman" w:hAnsi="Times New Roman"/>
          <w:color w:val="000000" w:themeColor="text1"/>
          <w:kern w:val="32"/>
          <w:sz w:val="28"/>
          <w:szCs w:val="28"/>
          <w:lang w:eastAsia="ar-SA"/>
        </w:rPr>
        <w:t>50</w:t>
      </w:r>
      <w:r w:rsidR="008C0AF5" w:rsidRPr="0055576F">
        <w:rPr>
          <w:rFonts w:ascii="Times New Roman" w:hAnsi="Times New Roman"/>
          <w:color w:val="000000" w:themeColor="text1"/>
          <w:kern w:val="32"/>
          <w:sz w:val="28"/>
          <w:szCs w:val="28"/>
          <w:lang w:eastAsia="ar-SA"/>
        </w:rPr>
        <w:t>.</w:t>
      </w:r>
      <w:r w:rsidR="00CE6C4E">
        <w:rPr>
          <w:rFonts w:ascii="Times New Roman" w:hAnsi="Times New Roman"/>
          <w:color w:val="000000" w:themeColor="text1"/>
          <w:kern w:val="32"/>
          <w:sz w:val="28"/>
          <w:szCs w:val="28"/>
          <w:lang w:eastAsia="ar-SA"/>
        </w:rPr>
        <w:t> </w:t>
      </w:r>
      <w:r w:rsidR="008C0AF5" w:rsidRPr="0055576F">
        <w:rPr>
          <w:rFonts w:ascii="Times New Roman" w:hAnsi="Times New Roman"/>
          <w:color w:val="000000" w:themeColor="text1"/>
          <w:kern w:val="32"/>
          <w:sz w:val="28"/>
          <w:szCs w:val="28"/>
          <w:lang w:eastAsia="ar-SA"/>
        </w:rPr>
        <w:t xml:space="preserve">Не допускается ограничение общего доступа к территориям, сформированным в соответствии с перечнем видов объектов, </w:t>
      </w:r>
      <w:r w:rsidR="007E699E" w:rsidRPr="0055576F">
        <w:rPr>
          <w:rFonts w:ascii="Times New Roman" w:hAnsi="Times New Roman"/>
          <w:color w:val="000000" w:themeColor="text1"/>
          <w:kern w:val="32"/>
          <w:sz w:val="28"/>
          <w:szCs w:val="28"/>
          <w:lang w:eastAsia="ar-SA"/>
        </w:rPr>
        <w:t>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w:t>
      </w:r>
      <w:r w:rsidR="00416EF8" w:rsidRPr="0055576F">
        <w:rPr>
          <w:rFonts w:ascii="Times New Roman" w:hAnsi="Times New Roman"/>
          <w:color w:val="000000" w:themeColor="text1"/>
          <w:kern w:val="32"/>
          <w:sz w:val="28"/>
          <w:szCs w:val="28"/>
          <w:lang w:eastAsia="ar-SA"/>
        </w:rPr>
        <w:t xml:space="preserve">ков и установления сервитутов, </w:t>
      </w:r>
      <w:r w:rsidR="008C0AF5" w:rsidRPr="0055576F">
        <w:rPr>
          <w:rFonts w:ascii="Times New Roman" w:hAnsi="Times New Roman"/>
          <w:color w:val="000000" w:themeColor="text1"/>
          <w:kern w:val="32"/>
          <w:sz w:val="28"/>
          <w:szCs w:val="28"/>
          <w:lang w:eastAsia="ar-SA"/>
        </w:rPr>
        <w:t xml:space="preserve">утвержденным </w:t>
      </w:r>
      <w:r w:rsidR="008C0AF5" w:rsidRPr="0055576F">
        <w:rPr>
          <w:rFonts w:ascii="Times New Roman" w:hAnsi="Times New Roman"/>
          <w:color w:val="000000" w:themeColor="text1"/>
          <w:sz w:val="28"/>
          <w:szCs w:val="28"/>
        </w:rPr>
        <w:t>постановлением Правительства Российской Федерации от 3 декабря 2014 года № 1300</w:t>
      </w:r>
      <w:r w:rsidR="008C0AF5" w:rsidRPr="0055576F">
        <w:rPr>
          <w:rFonts w:ascii="Times New Roman" w:hAnsi="Times New Roman"/>
          <w:color w:val="000000" w:themeColor="text1"/>
          <w:kern w:val="32"/>
          <w:sz w:val="28"/>
          <w:szCs w:val="28"/>
          <w:lang w:eastAsia="ar-SA"/>
        </w:rPr>
        <w:t xml:space="preserve">. </w:t>
      </w:r>
    </w:p>
    <w:p w:rsidR="00A71DBC" w:rsidRDefault="005E73B4" w:rsidP="0055576F">
      <w:pPr>
        <w:spacing w:line="240" w:lineRule="auto"/>
        <w:ind w:firstLine="708"/>
        <w:jc w:val="both"/>
        <w:rPr>
          <w:rFonts w:ascii="Times New Roman" w:hAnsi="Times New Roman"/>
          <w:color w:val="000000"/>
          <w:kern w:val="32"/>
          <w:sz w:val="28"/>
          <w:szCs w:val="28"/>
          <w:lang w:eastAsia="ar-SA"/>
        </w:rPr>
      </w:pPr>
      <w:r>
        <w:rPr>
          <w:rFonts w:ascii="Times New Roman" w:hAnsi="Times New Roman"/>
          <w:iCs/>
          <w:color w:val="000000"/>
          <w:sz w:val="28"/>
          <w:szCs w:val="28"/>
          <w:lang w:eastAsia="ar-SA"/>
        </w:rPr>
        <w:lastRenderedPageBreak/>
        <w:t>5</w:t>
      </w:r>
      <w:r w:rsidR="005075DC">
        <w:rPr>
          <w:rFonts w:ascii="Times New Roman" w:hAnsi="Times New Roman"/>
          <w:iCs/>
          <w:color w:val="000000"/>
          <w:sz w:val="28"/>
          <w:szCs w:val="28"/>
          <w:lang w:eastAsia="ar-SA"/>
        </w:rPr>
        <w:t>1</w:t>
      </w:r>
      <w:r w:rsidR="00A71DBC" w:rsidRPr="0055576F">
        <w:rPr>
          <w:rFonts w:ascii="Times New Roman" w:hAnsi="Times New Roman"/>
          <w:iCs/>
          <w:color w:val="000000"/>
          <w:sz w:val="28"/>
          <w:szCs w:val="28"/>
          <w:lang w:eastAsia="ar-SA"/>
        </w:rPr>
        <w:t>. </w:t>
      </w:r>
      <w:r w:rsidR="00A71DBC" w:rsidRPr="0055576F">
        <w:rPr>
          <w:rFonts w:ascii="Times New Roman" w:hAnsi="Times New Roman"/>
          <w:color w:val="000000"/>
          <w:kern w:val="32"/>
          <w:sz w:val="28"/>
          <w:szCs w:val="28"/>
          <w:lang w:eastAsia="ar-SA"/>
        </w:rPr>
        <w:t>Не допускается перевод индивидуального жилого дома в нежилое здание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p>
    <w:p w:rsidR="00CE6C4E" w:rsidRDefault="00276494" w:rsidP="0055576F">
      <w:pPr>
        <w:spacing w:line="240" w:lineRule="auto"/>
        <w:ind w:firstLine="708"/>
        <w:jc w:val="both"/>
        <w:rPr>
          <w:rFonts w:ascii="Times New Roman" w:hAnsi="Times New Roman"/>
          <w:sz w:val="28"/>
          <w:szCs w:val="28"/>
          <w:shd w:val="clear" w:color="auto" w:fill="FFFFFF"/>
        </w:rPr>
      </w:pPr>
      <w:r w:rsidRPr="00276494">
        <w:rPr>
          <w:rFonts w:ascii="Times New Roman" w:hAnsi="Times New Roman"/>
          <w:sz w:val="28"/>
          <w:szCs w:val="28"/>
          <w:shd w:val="clear" w:color="auto" w:fill="FFFFFF"/>
        </w:rPr>
        <w:t xml:space="preserve">Проект переустройства и (или) перепланировки переводимого </w:t>
      </w:r>
      <w:r w:rsidRPr="0055576F">
        <w:rPr>
          <w:rFonts w:ascii="Times New Roman" w:hAnsi="Times New Roman"/>
          <w:color w:val="000000"/>
          <w:kern w:val="32"/>
          <w:sz w:val="28"/>
          <w:szCs w:val="28"/>
          <w:lang w:eastAsia="ar-SA"/>
        </w:rPr>
        <w:t>индивидуального жилого дома в нежилое здание</w:t>
      </w:r>
      <w:r w:rsidRPr="00276494">
        <w:rPr>
          <w:rFonts w:ascii="Times New Roman" w:hAnsi="Times New Roman"/>
          <w:sz w:val="28"/>
          <w:szCs w:val="28"/>
          <w:shd w:val="clear" w:color="auto" w:fill="FFFFFF"/>
        </w:rPr>
        <w:t xml:space="preserve"> (в случае, если переустройство и (или) перепланировка требуются для обеспечения использования такого </w:t>
      </w:r>
      <w:r>
        <w:rPr>
          <w:rFonts w:ascii="Times New Roman" w:hAnsi="Times New Roman"/>
          <w:sz w:val="28"/>
          <w:szCs w:val="28"/>
          <w:shd w:val="clear" w:color="auto" w:fill="FFFFFF"/>
        </w:rPr>
        <w:t>здания в качестве нежилого</w:t>
      </w:r>
      <w:r w:rsidR="00FB3C90">
        <w:rPr>
          <w:rFonts w:ascii="Times New Roman" w:hAnsi="Times New Roman"/>
          <w:sz w:val="28"/>
          <w:szCs w:val="28"/>
          <w:shd w:val="clear" w:color="auto" w:fill="FFFFFF"/>
        </w:rPr>
        <w:t>, в том числе помещений в здании</w:t>
      </w:r>
      <w:r w:rsidRPr="00276494">
        <w:rPr>
          <w:rFonts w:ascii="Times New Roman" w:hAnsi="Times New Roman"/>
          <w:sz w:val="28"/>
          <w:szCs w:val="28"/>
          <w:shd w:val="clear" w:color="auto" w:fill="FFFFFF"/>
        </w:rPr>
        <w:t>)</w:t>
      </w:r>
      <w:r>
        <w:rPr>
          <w:rFonts w:ascii="Times New Roman" w:hAnsi="Times New Roman"/>
          <w:sz w:val="28"/>
          <w:szCs w:val="28"/>
          <w:shd w:val="clear" w:color="auto" w:fill="FFFFFF"/>
        </w:rPr>
        <w:t xml:space="preserve">, предоставляемый собственником такого индивидуального жилого дома в соответствии с </w:t>
      </w:r>
      <w:r w:rsidR="00FB3C90">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частью 2 статьи 23 Жилищного кодекса Российской Федерации для принятия решения о переводе из жилого здания в нежилое, на основании части 10 </w:t>
      </w:r>
      <w:r w:rsidR="00AD7251">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статьи 23 Жилищного кодекса Российской Федерации должен содержать информацию о соответствии переводимого здания </w:t>
      </w:r>
      <w:r w:rsidRPr="00276494">
        <w:rPr>
          <w:rFonts w:ascii="Times New Roman" w:hAnsi="Times New Roman"/>
          <w:sz w:val="28"/>
          <w:szCs w:val="28"/>
          <w:shd w:val="clear" w:color="auto" w:fill="FFFFFF"/>
        </w:rPr>
        <w:t>требованиям пожарной безопасности, санитарно-гигиенически</w:t>
      </w:r>
      <w:r w:rsidR="00FB3C90">
        <w:rPr>
          <w:rFonts w:ascii="Times New Roman" w:hAnsi="Times New Roman"/>
          <w:sz w:val="28"/>
          <w:szCs w:val="28"/>
          <w:shd w:val="clear" w:color="auto" w:fill="FFFFFF"/>
        </w:rPr>
        <w:t>м</w:t>
      </w:r>
      <w:r w:rsidRPr="00276494">
        <w:rPr>
          <w:rFonts w:ascii="Times New Roman" w:hAnsi="Times New Roman"/>
          <w:sz w:val="28"/>
          <w:szCs w:val="28"/>
          <w:shd w:val="clear" w:color="auto" w:fill="FFFFFF"/>
        </w:rPr>
        <w:t>, экологически</w:t>
      </w:r>
      <w:r w:rsidR="00FB3C90">
        <w:rPr>
          <w:rFonts w:ascii="Times New Roman" w:hAnsi="Times New Roman"/>
          <w:sz w:val="28"/>
          <w:szCs w:val="28"/>
          <w:shd w:val="clear" w:color="auto" w:fill="FFFFFF"/>
        </w:rPr>
        <w:t>м требованиям, требованиям Нормативов градостроительного проектирования Краснодарского края, нормативов градостроительного проектирования муниципального образования Тихорецкий район, нормативов градостроительного проектирования поселения.</w:t>
      </w:r>
    </w:p>
    <w:p w:rsidR="00A71DBC" w:rsidRPr="0055576F" w:rsidRDefault="00A35B77" w:rsidP="0055576F">
      <w:pPr>
        <w:spacing w:line="240" w:lineRule="auto"/>
        <w:ind w:firstLine="708"/>
        <w:jc w:val="both"/>
        <w:rPr>
          <w:rFonts w:ascii="Times New Roman" w:hAnsi="Times New Roman"/>
          <w:color w:val="000000"/>
          <w:kern w:val="32"/>
          <w:sz w:val="28"/>
          <w:szCs w:val="28"/>
          <w:lang w:eastAsia="ar-SA"/>
        </w:rPr>
      </w:pPr>
      <w:r>
        <w:rPr>
          <w:rFonts w:ascii="Times New Roman" w:hAnsi="Times New Roman"/>
          <w:color w:val="000000"/>
          <w:kern w:val="32"/>
          <w:sz w:val="28"/>
          <w:szCs w:val="28"/>
          <w:lang w:eastAsia="ar-SA"/>
        </w:rPr>
        <w:t>5</w:t>
      </w:r>
      <w:r w:rsidR="005075DC">
        <w:rPr>
          <w:rFonts w:ascii="Times New Roman" w:hAnsi="Times New Roman"/>
          <w:color w:val="000000"/>
          <w:kern w:val="32"/>
          <w:sz w:val="28"/>
          <w:szCs w:val="28"/>
          <w:lang w:eastAsia="ar-SA"/>
        </w:rPr>
        <w:t>2</w:t>
      </w:r>
      <w:r w:rsidR="00A71DBC" w:rsidRPr="0055576F">
        <w:rPr>
          <w:rFonts w:ascii="Times New Roman" w:hAnsi="Times New Roman"/>
          <w:color w:val="000000"/>
          <w:kern w:val="32"/>
          <w:sz w:val="28"/>
          <w:szCs w:val="28"/>
          <w:lang w:eastAsia="ar-SA"/>
        </w:rPr>
        <w:t>. Не допускается выдача разрешений на строительство жилых объектов в границах жилых зон до утверждения документации по планировке территории в случаях, при которых в соответствии с частью 3 статьи 41 Градостроительного кодекса Российской Федерации подготовка и утверждение документации по планировке является обязательной.</w:t>
      </w:r>
    </w:p>
    <w:p w:rsidR="00A71DBC" w:rsidRDefault="00A35B77" w:rsidP="0055576F">
      <w:pPr>
        <w:spacing w:line="240" w:lineRule="auto"/>
        <w:ind w:firstLine="708"/>
        <w:jc w:val="both"/>
        <w:rPr>
          <w:rFonts w:ascii="Times New Roman" w:hAnsi="Times New Roman"/>
          <w:sz w:val="28"/>
          <w:szCs w:val="28"/>
        </w:rPr>
      </w:pPr>
      <w:r>
        <w:rPr>
          <w:rFonts w:ascii="Times New Roman" w:hAnsi="Times New Roman"/>
          <w:color w:val="000000"/>
          <w:kern w:val="32"/>
          <w:sz w:val="28"/>
          <w:szCs w:val="28"/>
          <w:lang w:eastAsia="ar-SA"/>
        </w:rPr>
        <w:t>5</w:t>
      </w:r>
      <w:r w:rsidR="005075DC">
        <w:rPr>
          <w:rFonts w:ascii="Times New Roman" w:hAnsi="Times New Roman"/>
          <w:color w:val="000000"/>
          <w:kern w:val="32"/>
          <w:sz w:val="28"/>
          <w:szCs w:val="28"/>
          <w:lang w:eastAsia="ar-SA"/>
        </w:rPr>
        <w:t>3</w:t>
      </w:r>
      <w:r w:rsidR="00A71DBC" w:rsidRPr="0055576F">
        <w:rPr>
          <w:rFonts w:ascii="Times New Roman" w:hAnsi="Times New Roman"/>
          <w:color w:val="000000"/>
          <w:kern w:val="32"/>
          <w:sz w:val="28"/>
          <w:szCs w:val="28"/>
          <w:lang w:eastAsia="ar-SA"/>
        </w:rPr>
        <w:t>. В соответствии с частью 2 статьи 104 Земельного кодекса Российской Федерации в</w:t>
      </w:r>
      <w:r w:rsidR="00A71DBC" w:rsidRPr="0055576F">
        <w:rPr>
          <w:rFonts w:ascii="Times New Roman" w:hAnsi="Times New Roman"/>
          <w:sz w:val="28"/>
          <w:szCs w:val="28"/>
        </w:rPr>
        <w:t xml:space="preserve">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w:t>
      </w:r>
      <w:hyperlink r:id="rId14" w:history="1">
        <w:r w:rsidR="00A71DBC" w:rsidRPr="0055576F">
          <w:rPr>
            <w:rFonts w:ascii="Times New Roman" w:hAnsi="Times New Roman"/>
            <w:color w:val="000000"/>
            <w:sz w:val="28"/>
            <w:szCs w:val="28"/>
          </w:rPr>
          <w:t>о недрах</w:t>
        </w:r>
      </w:hyperlink>
      <w:r w:rsidR="00A71DBC" w:rsidRPr="0055576F">
        <w:rPr>
          <w:rFonts w:ascii="Times New Roman" w:hAnsi="Times New Roman"/>
          <w:color w:val="000000"/>
          <w:sz w:val="28"/>
          <w:szCs w:val="28"/>
        </w:rPr>
        <w:t xml:space="preserve">, </w:t>
      </w:r>
      <w:hyperlink r:id="rId15" w:history="1">
        <w:r w:rsidR="00A71DBC" w:rsidRPr="0055576F">
          <w:rPr>
            <w:rFonts w:ascii="Times New Roman" w:hAnsi="Times New Roman"/>
            <w:color w:val="000000"/>
            <w:sz w:val="28"/>
            <w:szCs w:val="28"/>
          </w:rPr>
          <w:t>воздушным</w:t>
        </w:r>
      </w:hyperlink>
      <w:r w:rsidR="00A71DBC" w:rsidRPr="0055576F">
        <w:rPr>
          <w:rFonts w:ascii="Times New Roman" w:hAnsi="Times New Roman"/>
          <w:color w:val="000000"/>
          <w:sz w:val="28"/>
          <w:szCs w:val="28"/>
        </w:rPr>
        <w:t xml:space="preserve"> и </w:t>
      </w:r>
      <w:hyperlink r:id="rId16" w:history="1">
        <w:r w:rsidR="00A71DBC" w:rsidRPr="0055576F">
          <w:rPr>
            <w:rFonts w:ascii="Times New Roman" w:hAnsi="Times New Roman"/>
            <w:color w:val="000000"/>
            <w:sz w:val="28"/>
            <w:szCs w:val="28"/>
          </w:rPr>
          <w:t>водным законодательством</w:t>
        </w:r>
      </w:hyperlink>
      <w:r w:rsidR="00A71DBC" w:rsidRPr="0055576F">
        <w:rPr>
          <w:rFonts w:ascii="Times New Roman" w:hAnsi="Times New Roman"/>
          <w:color w:val="000000"/>
          <w:sz w:val="28"/>
          <w:szCs w:val="28"/>
        </w:rPr>
        <w:t>,</w:t>
      </w:r>
      <w:r w:rsidR="00A71DBC" w:rsidRPr="0055576F">
        <w:rPr>
          <w:rFonts w:ascii="Times New Roman" w:hAnsi="Times New Roman"/>
          <w:sz w:val="28"/>
          <w:szCs w:val="28"/>
        </w:rPr>
        <w:t xml:space="preserve">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rsidR="00937C7A" w:rsidRPr="0055576F" w:rsidRDefault="003B0E8B" w:rsidP="003B0E8B">
      <w:pPr>
        <w:autoSpaceDE w:val="0"/>
        <w:autoSpaceDN w:val="0"/>
        <w:adjustRightInd w:val="0"/>
        <w:spacing w:line="240" w:lineRule="auto"/>
        <w:ind w:firstLine="708"/>
        <w:jc w:val="both"/>
        <w:rPr>
          <w:rFonts w:ascii="Times New Roman" w:hAnsi="Times New Roman"/>
          <w:sz w:val="28"/>
          <w:szCs w:val="28"/>
        </w:rPr>
      </w:pPr>
      <w:r>
        <w:rPr>
          <w:rFonts w:ascii="Times New Roman" w:eastAsiaTheme="minorHAnsi" w:hAnsi="Times New Roman"/>
          <w:sz w:val="28"/>
          <w:szCs w:val="28"/>
        </w:rPr>
        <w:t>И</w:t>
      </w:r>
      <w:r w:rsidRPr="003B0E8B">
        <w:rPr>
          <w:rFonts w:ascii="Times New Roman" w:eastAsiaTheme="minorHAnsi" w:hAnsi="Times New Roman"/>
          <w:sz w:val="28"/>
          <w:szCs w:val="28"/>
        </w:rPr>
        <w:t>спользовани</w:t>
      </w:r>
      <w:r>
        <w:rPr>
          <w:rFonts w:ascii="Times New Roman" w:eastAsiaTheme="minorHAnsi" w:hAnsi="Times New Roman"/>
          <w:sz w:val="28"/>
          <w:szCs w:val="28"/>
        </w:rPr>
        <w:t>е</w:t>
      </w:r>
      <w:r w:rsidRPr="003B0E8B">
        <w:rPr>
          <w:rFonts w:ascii="Times New Roman" w:eastAsiaTheme="minorHAnsi" w:hAnsi="Times New Roman"/>
          <w:sz w:val="28"/>
          <w:szCs w:val="28"/>
        </w:rPr>
        <w:t xml:space="preserve"> земельных участков и (или) расположенных на них</w:t>
      </w:r>
      <w:r>
        <w:rPr>
          <w:rFonts w:ascii="Times New Roman" w:eastAsiaTheme="minorHAnsi" w:hAnsi="Times New Roman"/>
          <w:sz w:val="28"/>
          <w:szCs w:val="28"/>
        </w:rPr>
        <w:t xml:space="preserve"> </w:t>
      </w:r>
      <w:r w:rsidRPr="003B0E8B">
        <w:rPr>
          <w:rFonts w:ascii="Times New Roman" w:eastAsiaTheme="minorHAnsi" w:hAnsi="Times New Roman"/>
          <w:sz w:val="28"/>
          <w:szCs w:val="28"/>
        </w:rPr>
        <w:t xml:space="preserve">объектов недвижимости </w:t>
      </w:r>
      <w:r>
        <w:rPr>
          <w:rFonts w:ascii="Times New Roman" w:eastAsiaTheme="minorHAnsi" w:hAnsi="Times New Roman"/>
          <w:sz w:val="28"/>
          <w:szCs w:val="28"/>
        </w:rPr>
        <w:t>в границах приаэродромной территории аэродрома «Тихорецк» осуществляется в соответствии с приказом Министерства обороны Российской Федерации от 9 июня 2023 года № 480.</w:t>
      </w:r>
    </w:p>
    <w:p w:rsidR="00A71DBC" w:rsidRPr="0055576F" w:rsidRDefault="002F2C57" w:rsidP="0055576F">
      <w:pPr>
        <w:pStyle w:val="ab"/>
        <w:ind w:firstLine="709"/>
        <w:jc w:val="both"/>
        <w:rPr>
          <w:rFonts w:ascii="Times New Roman" w:hAnsi="Times New Roman"/>
          <w:color w:val="000000" w:themeColor="text1"/>
          <w:kern w:val="32"/>
          <w:sz w:val="28"/>
          <w:szCs w:val="28"/>
          <w:lang w:eastAsia="ar-SA"/>
        </w:rPr>
      </w:pPr>
      <w:r>
        <w:rPr>
          <w:rFonts w:ascii="Times New Roman" w:hAnsi="Times New Roman"/>
          <w:color w:val="000000"/>
          <w:kern w:val="32"/>
          <w:sz w:val="28"/>
          <w:szCs w:val="28"/>
          <w:lang w:eastAsia="ar-SA"/>
        </w:rPr>
        <w:t>5</w:t>
      </w:r>
      <w:r w:rsidR="005075DC">
        <w:rPr>
          <w:rFonts w:ascii="Times New Roman" w:hAnsi="Times New Roman"/>
          <w:color w:val="000000"/>
          <w:kern w:val="32"/>
          <w:sz w:val="28"/>
          <w:szCs w:val="28"/>
          <w:lang w:eastAsia="ar-SA"/>
        </w:rPr>
        <w:t>4</w:t>
      </w:r>
      <w:r w:rsidR="00A71DBC" w:rsidRPr="0055576F">
        <w:rPr>
          <w:rFonts w:ascii="Times New Roman" w:hAnsi="Times New Roman"/>
          <w:color w:val="000000"/>
          <w:kern w:val="32"/>
          <w:sz w:val="28"/>
          <w:szCs w:val="28"/>
          <w:lang w:eastAsia="ar-SA"/>
        </w:rPr>
        <w:t xml:space="preserve">. В соответствии с классификатором видов разрешенного использования земельных участков, утвержденным приказом Федеральной службы государственной регистрации, кадастра и картографии Российской Федерации от 10 ноября 2020 года № П/0412 (далее по тексту – классификатор), </w:t>
      </w:r>
      <w:r w:rsidR="00A71DBC" w:rsidRPr="0055576F">
        <w:rPr>
          <w:rFonts w:ascii="Times New Roman" w:hAnsi="Times New Roman"/>
          <w:sz w:val="28"/>
          <w:szCs w:val="28"/>
        </w:rPr>
        <w:t xml:space="preserve">содержание видов разрешенного использования, перечисленных в градостроительных регламентах территориальных зон, допускает без отдельного указания в </w:t>
      </w:r>
      <w:r w:rsidR="00A71DBC" w:rsidRPr="0055576F">
        <w:rPr>
          <w:rFonts w:ascii="Times New Roman" w:hAnsi="Times New Roman"/>
          <w:sz w:val="28"/>
          <w:szCs w:val="28"/>
        </w:rPr>
        <w:lastRenderedPageBreak/>
        <w:t>градостроительных регламентах размещение и эксплуатацию линейного объекта (кроме железных дорог общего пользования и автомобильных дорог общего пользования федерального и регионального значения), размещение защитных сооружений (насаждений), объектов мелиорации, антенно-мачтовых сооружений, информационных и геодезических знаков, элементов благоустройства, если федеральным законом не установлено иное.</w:t>
      </w:r>
    </w:p>
    <w:p w:rsidR="005D2C73" w:rsidRPr="0055576F" w:rsidRDefault="005D2C73" w:rsidP="0055576F">
      <w:pPr>
        <w:pStyle w:val="ab"/>
        <w:tabs>
          <w:tab w:val="left" w:pos="709"/>
        </w:tabs>
        <w:jc w:val="center"/>
        <w:rPr>
          <w:rFonts w:ascii="Times New Roman" w:hAnsi="Times New Roman"/>
          <w:color w:val="000000" w:themeColor="text1"/>
          <w:kern w:val="32"/>
          <w:sz w:val="28"/>
          <w:szCs w:val="28"/>
          <w:lang w:eastAsia="ar-SA"/>
        </w:rPr>
      </w:pPr>
    </w:p>
    <w:p w:rsidR="004158FD" w:rsidRPr="0055576F" w:rsidRDefault="001D7AC7" w:rsidP="0055576F">
      <w:pPr>
        <w:pStyle w:val="ab"/>
        <w:tabs>
          <w:tab w:val="left" w:pos="709"/>
        </w:tabs>
        <w:jc w:val="center"/>
        <w:rPr>
          <w:rFonts w:ascii="Times New Roman" w:hAnsi="Times New Roman"/>
          <w:color w:val="000000" w:themeColor="text1"/>
          <w:kern w:val="32"/>
          <w:sz w:val="28"/>
          <w:szCs w:val="28"/>
          <w:lang w:eastAsia="ar-SA"/>
        </w:rPr>
      </w:pPr>
      <w:r>
        <w:rPr>
          <w:rFonts w:ascii="Times New Roman" w:hAnsi="Times New Roman"/>
          <w:color w:val="000000" w:themeColor="text1"/>
          <w:kern w:val="32"/>
          <w:sz w:val="28"/>
          <w:szCs w:val="28"/>
          <w:lang w:eastAsia="ar-SA"/>
        </w:rPr>
        <w:t>Р</w:t>
      </w:r>
      <w:r w:rsidR="00CE447A" w:rsidRPr="0055576F">
        <w:rPr>
          <w:rFonts w:ascii="Times New Roman" w:hAnsi="Times New Roman"/>
          <w:color w:val="000000" w:themeColor="text1"/>
          <w:kern w:val="32"/>
          <w:sz w:val="28"/>
          <w:szCs w:val="28"/>
          <w:lang w:eastAsia="ar-SA"/>
        </w:rPr>
        <w:t xml:space="preserve">аздел </w:t>
      </w:r>
      <w:r w:rsidR="0076329F">
        <w:rPr>
          <w:rFonts w:ascii="Times New Roman" w:hAnsi="Times New Roman"/>
          <w:color w:val="000000" w:themeColor="text1"/>
          <w:kern w:val="32"/>
          <w:sz w:val="28"/>
          <w:szCs w:val="28"/>
          <w:lang w:val="en-US" w:eastAsia="ar-SA"/>
        </w:rPr>
        <w:t>III</w:t>
      </w:r>
      <w:r w:rsidR="00CE447A" w:rsidRPr="0055576F">
        <w:rPr>
          <w:rFonts w:ascii="Times New Roman" w:hAnsi="Times New Roman"/>
          <w:color w:val="000000" w:themeColor="text1"/>
          <w:kern w:val="32"/>
          <w:sz w:val="28"/>
          <w:szCs w:val="28"/>
          <w:lang w:eastAsia="ar-SA"/>
        </w:rPr>
        <w:t>. Карта градо</w:t>
      </w:r>
      <w:r w:rsidR="00E06F5A" w:rsidRPr="0055576F">
        <w:rPr>
          <w:rFonts w:ascii="Times New Roman" w:hAnsi="Times New Roman"/>
          <w:color w:val="000000" w:themeColor="text1"/>
          <w:kern w:val="32"/>
          <w:sz w:val="28"/>
          <w:szCs w:val="28"/>
          <w:lang w:eastAsia="ar-SA"/>
        </w:rPr>
        <w:t>ст</w:t>
      </w:r>
      <w:r w:rsidR="00CE447A" w:rsidRPr="0055576F">
        <w:rPr>
          <w:rFonts w:ascii="Times New Roman" w:hAnsi="Times New Roman"/>
          <w:color w:val="000000" w:themeColor="text1"/>
          <w:kern w:val="32"/>
          <w:sz w:val="28"/>
          <w:szCs w:val="28"/>
          <w:lang w:eastAsia="ar-SA"/>
        </w:rPr>
        <w:t>роительного зонирования поселения</w:t>
      </w:r>
      <w:r w:rsidR="0081458E">
        <w:rPr>
          <w:rFonts w:ascii="Times New Roman" w:hAnsi="Times New Roman"/>
          <w:color w:val="000000" w:themeColor="text1"/>
          <w:kern w:val="32"/>
          <w:sz w:val="28"/>
          <w:szCs w:val="28"/>
          <w:lang w:eastAsia="ar-SA"/>
        </w:rPr>
        <w:t xml:space="preserve"> </w:t>
      </w:r>
    </w:p>
    <w:p w:rsidR="005215C0" w:rsidRDefault="00E12D00" w:rsidP="0055576F">
      <w:pPr>
        <w:pStyle w:val="ab"/>
        <w:jc w:val="center"/>
        <w:rPr>
          <w:rFonts w:ascii="Times New Roman" w:hAnsi="Times New Roman"/>
          <w:color w:val="000000" w:themeColor="text1"/>
          <w:sz w:val="28"/>
          <w:szCs w:val="28"/>
        </w:rPr>
      </w:pPr>
      <w:r w:rsidRPr="00E12D00">
        <w:rPr>
          <w:rFonts w:ascii="Times New Roman" w:hAnsi="Times New Roman"/>
          <w:noProof/>
          <w:color w:val="000000" w:themeColor="text1"/>
          <w:sz w:val="28"/>
          <w:szCs w:val="28"/>
          <w:lang w:eastAsia="ru-RU"/>
        </w:rPr>
        <w:drawing>
          <wp:inline distT="0" distB="0" distL="0" distR="0" wp14:anchorId="529E4549" wp14:editId="1CD4D704">
            <wp:extent cx="5248893" cy="3656471"/>
            <wp:effectExtent l="0" t="0" r="9525"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55478" cy="3661058"/>
                    </a:xfrm>
                    <a:prstGeom prst="rect">
                      <a:avLst/>
                    </a:prstGeom>
                  </pic:spPr>
                </pic:pic>
              </a:graphicData>
            </a:graphic>
          </wp:inline>
        </w:drawing>
      </w:r>
    </w:p>
    <w:p w:rsidR="00E12D00" w:rsidRDefault="00E12D00" w:rsidP="0055576F">
      <w:pPr>
        <w:pStyle w:val="ab"/>
        <w:jc w:val="center"/>
        <w:rPr>
          <w:rFonts w:ascii="Times New Roman" w:hAnsi="Times New Roman"/>
          <w:color w:val="000000" w:themeColor="text1"/>
          <w:sz w:val="28"/>
          <w:szCs w:val="28"/>
        </w:rPr>
      </w:pPr>
    </w:p>
    <w:p w:rsidR="00383CFE" w:rsidRDefault="00E12D00" w:rsidP="00383CFE">
      <w:pPr>
        <w:pStyle w:val="ab"/>
        <w:jc w:val="center"/>
        <w:rPr>
          <w:rFonts w:ascii="Times New Roman" w:hAnsi="Times New Roman"/>
          <w:color w:val="000000" w:themeColor="text1"/>
          <w:sz w:val="28"/>
          <w:szCs w:val="28"/>
        </w:rPr>
      </w:pPr>
      <w:r w:rsidRPr="00E12D00">
        <w:rPr>
          <w:rFonts w:ascii="Times New Roman" w:hAnsi="Times New Roman"/>
          <w:noProof/>
          <w:color w:val="000000" w:themeColor="text1"/>
          <w:sz w:val="28"/>
          <w:szCs w:val="28"/>
          <w:lang w:eastAsia="ru-RU"/>
        </w:rPr>
        <w:drawing>
          <wp:inline distT="0" distB="0" distL="0" distR="0" wp14:anchorId="2C497199" wp14:editId="1897B674">
            <wp:extent cx="5213267" cy="3525634"/>
            <wp:effectExtent l="0" t="0" r="6985"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22873" cy="3532130"/>
                    </a:xfrm>
                    <a:prstGeom prst="rect">
                      <a:avLst/>
                    </a:prstGeom>
                  </pic:spPr>
                </pic:pic>
              </a:graphicData>
            </a:graphic>
          </wp:inline>
        </w:drawing>
      </w: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r w:rsidRPr="00E12D00">
        <w:rPr>
          <w:rFonts w:ascii="Times New Roman" w:hAnsi="Times New Roman"/>
          <w:noProof/>
          <w:color w:val="000000" w:themeColor="text1"/>
          <w:sz w:val="28"/>
          <w:szCs w:val="28"/>
          <w:lang w:eastAsia="ru-RU"/>
        </w:rPr>
        <w:lastRenderedPageBreak/>
        <w:drawing>
          <wp:inline distT="0" distB="0" distL="0" distR="0" wp14:anchorId="0F3F38A4" wp14:editId="076C9D69">
            <wp:extent cx="5189516" cy="3521419"/>
            <wp:effectExtent l="0" t="0" r="0" b="3175"/>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97718" cy="3526985"/>
                    </a:xfrm>
                    <a:prstGeom prst="rect">
                      <a:avLst/>
                    </a:prstGeom>
                  </pic:spPr>
                </pic:pic>
              </a:graphicData>
            </a:graphic>
          </wp:inline>
        </w:drawing>
      </w:r>
    </w:p>
    <w:p w:rsidR="00E12D00" w:rsidRDefault="00E12D00" w:rsidP="00383CFE">
      <w:pPr>
        <w:pStyle w:val="ab"/>
        <w:jc w:val="center"/>
        <w:rPr>
          <w:rFonts w:ascii="Times New Roman" w:hAnsi="Times New Roman"/>
          <w:color w:val="000000" w:themeColor="text1"/>
          <w:sz w:val="28"/>
          <w:szCs w:val="28"/>
        </w:rPr>
      </w:pPr>
    </w:p>
    <w:p w:rsidR="00E12D00" w:rsidRDefault="009B0735" w:rsidP="00383CFE">
      <w:pPr>
        <w:pStyle w:val="ab"/>
        <w:jc w:val="center"/>
        <w:rPr>
          <w:rFonts w:ascii="Times New Roman" w:hAnsi="Times New Roman"/>
          <w:color w:val="000000" w:themeColor="text1"/>
          <w:sz w:val="28"/>
          <w:szCs w:val="28"/>
        </w:rPr>
      </w:pPr>
      <w:r w:rsidRPr="009B0735">
        <w:rPr>
          <w:rFonts w:ascii="Times New Roman" w:hAnsi="Times New Roman"/>
          <w:noProof/>
          <w:color w:val="000000" w:themeColor="text1"/>
          <w:sz w:val="28"/>
          <w:szCs w:val="28"/>
          <w:lang w:eastAsia="ru-RU"/>
        </w:rPr>
        <w:drawing>
          <wp:inline distT="0" distB="0" distL="0" distR="0" wp14:anchorId="6CDF709A" wp14:editId="52EFAB45">
            <wp:extent cx="5165766" cy="3503695"/>
            <wp:effectExtent l="0" t="0" r="0" b="1905"/>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72447" cy="3508226"/>
                    </a:xfrm>
                    <a:prstGeom prst="rect">
                      <a:avLst/>
                    </a:prstGeom>
                  </pic:spPr>
                </pic:pic>
              </a:graphicData>
            </a:graphic>
          </wp:inline>
        </w:drawing>
      </w: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E12D00" w:rsidRDefault="00E12D00" w:rsidP="00383CFE">
      <w:pPr>
        <w:pStyle w:val="ab"/>
        <w:jc w:val="center"/>
        <w:rPr>
          <w:rFonts w:ascii="Times New Roman" w:hAnsi="Times New Roman"/>
          <w:color w:val="000000" w:themeColor="text1"/>
          <w:sz w:val="28"/>
          <w:szCs w:val="28"/>
        </w:rPr>
      </w:pPr>
    </w:p>
    <w:p w:rsidR="00383CFE" w:rsidRDefault="00383CFE" w:rsidP="00383CFE">
      <w:pPr>
        <w:pStyle w:val="ab"/>
        <w:jc w:val="center"/>
        <w:rPr>
          <w:rFonts w:ascii="Times New Roman" w:hAnsi="Times New Roman"/>
          <w:color w:val="000000" w:themeColor="text1"/>
          <w:sz w:val="28"/>
          <w:szCs w:val="28"/>
        </w:rPr>
      </w:pPr>
      <w:r>
        <w:rPr>
          <w:rFonts w:ascii="Times New Roman" w:hAnsi="Times New Roman"/>
          <w:color w:val="000000" w:themeColor="text1"/>
          <w:sz w:val="28"/>
          <w:szCs w:val="28"/>
        </w:rPr>
        <w:lastRenderedPageBreak/>
        <w:t xml:space="preserve">Карта градостроительного зонирования станицы </w:t>
      </w:r>
      <w:r w:rsidR="0081458E">
        <w:rPr>
          <w:rFonts w:ascii="Times New Roman" w:hAnsi="Times New Roman"/>
          <w:color w:val="000000" w:themeColor="text1"/>
          <w:sz w:val="28"/>
          <w:szCs w:val="28"/>
        </w:rPr>
        <w:t>Фастовецкой, хутора Тихонький, хутора Криница</w:t>
      </w:r>
    </w:p>
    <w:p w:rsidR="00E12D00" w:rsidRDefault="00E12D00" w:rsidP="00383CFE">
      <w:pPr>
        <w:pStyle w:val="ab"/>
        <w:jc w:val="center"/>
        <w:rPr>
          <w:rFonts w:ascii="Times New Roman" w:hAnsi="Times New Roman"/>
          <w:color w:val="000000" w:themeColor="text1"/>
          <w:sz w:val="28"/>
          <w:szCs w:val="28"/>
        </w:rPr>
      </w:pPr>
      <w:r w:rsidRPr="00E12D00">
        <w:rPr>
          <w:rFonts w:ascii="Times New Roman" w:hAnsi="Times New Roman"/>
          <w:noProof/>
          <w:color w:val="000000" w:themeColor="text1"/>
          <w:sz w:val="28"/>
          <w:szCs w:val="28"/>
          <w:lang w:eastAsia="ru-RU"/>
        </w:rPr>
        <w:drawing>
          <wp:inline distT="0" distB="0" distL="0" distR="0" wp14:anchorId="4F8A627D" wp14:editId="0AF128E2">
            <wp:extent cx="6120130" cy="3206750"/>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3206750"/>
                    </a:xfrm>
                    <a:prstGeom prst="rect">
                      <a:avLst/>
                    </a:prstGeom>
                  </pic:spPr>
                </pic:pic>
              </a:graphicData>
            </a:graphic>
          </wp:inline>
        </w:drawing>
      </w:r>
    </w:p>
    <w:p w:rsidR="00E12D00" w:rsidRDefault="00E12D00" w:rsidP="00383CFE">
      <w:pPr>
        <w:pStyle w:val="ab"/>
        <w:jc w:val="center"/>
        <w:rPr>
          <w:rFonts w:ascii="Times New Roman" w:hAnsi="Times New Roman"/>
          <w:color w:val="000000" w:themeColor="text1"/>
          <w:sz w:val="28"/>
          <w:szCs w:val="28"/>
        </w:rPr>
      </w:pPr>
    </w:p>
    <w:p w:rsidR="00383CFE" w:rsidRDefault="00383CFE" w:rsidP="00383CFE">
      <w:pPr>
        <w:pStyle w:val="ab"/>
        <w:jc w:val="center"/>
        <w:rPr>
          <w:rFonts w:ascii="Times New Roman" w:hAnsi="Times New Roman"/>
          <w:color w:val="000000" w:themeColor="text1"/>
          <w:sz w:val="28"/>
          <w:szCs w:val="28"/>
        </w:rPr>
      </w:pPr>
      <w:r>
        <w:rPr>
          <w:rFonts w:ascii="Times New Roman" w:hAnsi="Times New Roman"/>
          <w:color w:val="000000" w:themeColor="text1"/>
          <w:sz w:val="28"/>
          <w:szCs w:val="28"/>
        </w:rPr>
        <w:t>Карта территории, в границах которой предусматриваются требования к архитектурно-градостроительному облику объектов капитального строительства</w:t>
      </w:r>
    </w:p>
    <w:p w:rsidR="00E12D00" w:rsidRDefault="00E12D00" w:rsidP="00383CFE">
      <w:pPr>
        <w:pStyle w:val="ab"/>
        <w:jc w:val="center"/>
        <w:rPr>
          <w:rFonts w:ascii="Times New Roman" w:hAnsi="Times New Roman"/>
          <w:color w:val="000000" w:themeColor="text1"/>
          <w:sz w:val="28"/>
          <w:szCs w:val="28"/>
        </w:rPr>
      </w:pPr>
      <w:r w:rsidRPr="00E12D00">
        <w:rPr>
          <w:rFonts w:ascii="Times New Roman" w:hAnsi="Times New Roman"/>
          <w:noProof/>
          <w:color w:val="000000" w:themeColor="text1"/>
          <w:sz w:val="28"/>
          <w:szCs w:val="28"/>
          <w:lang w:eastAsia="ru-RU"/>
        </w:rPr>
        <w:drawing>
          <wp:inline distT="0" distB="0" distL="0" distR="0" wp14:anchorId="60BA26EA" wp14:editId="6073BD6A">
            <wp:extent cx="6120130" cy="3209290"/>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3209290"/>
                    </a:xfrm>
                    <a:prstGeom prst="rect">
                      <a:avLst/>
                    </a:prstGeom>
                  </pic:spPr>
                </pic:pic>
              </a:graphicData>
            </a:graphic>
          </wp:inline>
        </w:drawing>
      </w:r>
    </w:p>
    <w:p w:rsidR="00383CFE" w:rsidRPr="0055576F" w:rsidRDefault="00383CFE" w:rsidP="00383CFE">
      <w:pPr>
        <w:pStyle w:val="ab"/>
        <w:jc w:val="center"/>
        <w:rPr>
          <w:rFonts w:ascii="Times New Roman" w:hAnsi="Times New Roman"/>
          <w:color w:val="000000" w:themeColor="text1"/>
          <w:sz w:val="28"/>
          <w:szCs w:val="28"/>
        </w:rPr>
      </w:pPr>
    </w:p>
    <w:p w:rsidR="009B0735" w:rsidRDefault="00A71DBC" w:rsidP="0055576F">
      <w:pPr>
        <w:pStyle w:val="ab"/>
        <w:tabs>
          <w:tab w:val="left" w:pos="709"/>
        </w:tabs>
        <w:jc w:val="center"/>
        <w:rPr>
          <w:rFonts w:ascii="Times New Roman" w:hAnsi="Times New Roman"/>
          <w:szCs w:val="28"/>
        </w:rPr>
      </w:pPr>
      <w:r w:rsidRPr="0055576F">
        <w:rPr>
          <w:rFonts w:ascii="Times New Roman" w:hAnsi="Times New Roman"/>
          <w:szCs w:val="28"/>
        </w:rPr>
        <w:tab/>
      </w:r>
    </w:p>
    <w:p w:rsidR="00A71DBC" w:rsidRPr="0055576F" w:rsidRDefault="00A71DBC" w:rsidP="0055576F">
      <w:pPr>
        <w:pStyle w:val="ab"/>
        <w:tabs>
          <w:tab w:val="left" w:pos="709"/>
        </w:tabs>
        <w:jc w:val="center"/>
        <w:rPr>
          <w:rFonts w:ascii="Times New Roman" w:hAnsi="Times New Roman"/>
          <w:iCs/>
          <w:color w:val="000000"/>
          <w:sz w:val="28"/>
          <w:szCs w:val="28"/>
          <w:lang w:eastAsia="ar-SA"/>
        </w:rPr>
      </w:pPr>
      <w:r w:rsidRPr="0055576F">
        <w:rPr>
          <w:rFonts w:ascii="Times New Roman" w:hAnsi="Times New Roman"/>
          <w:color w:val="000000"/>
          <w:kern w:val="32"/>
          <w:sz w:val="28"/>
          <w:szCs w:val="28"/>
          <w:lang w:eastAsia="ar-SA"/>
        </w:rPr>
        <w:t xml:space="preserve">Раздел </w:t>
      </w:r>
      <w:r w:rsidR="0076329F">
        <w:rPr>
          <w:rFonts w:ascii="Times New Roman" w:hAnsi="Times New Roman"/>
          <w:color w:val="000000"/>
          <w:kern w:val="32"/>
          <w:sz w:val="28"/>
          <w:szCs w:val="28"/>
          <w:lang w:val="en-US" w:eastAsia="ar-SA"/>
        </w:rPr>
        <w:t>IV</w:t>
      </w:r>
      <w:r w:rsidRPr="0055576F">
        <w:rPr>
          <w:rFonts w:ascii="Times New Roman" w:hAnsi="Times New Roman"/>
          <w:color w:val="000000"/>
          <w:kern w:val="32"/>
          <w:sz w:val="28"/>
          <w:szCs w:val="28"/>
          <w:lang w:eastAsia="ar-SA"/>
        </w:rPr>
        <w:t>. Градостроительные регламенты</w:t>
      </w:r>
    </w:p>
    <w:p w:rsidR="00A71DBC" w:rsidRPr="0055576F" w:rsidRDefault="00A71DBC" w:rsidP="0055576F">
      <w:pPr>
        <w:pStyle w:val="ab"/>
        <w:tabs>
          <w:tab w:val="left" w:pos="709"/>
        </w:tabs>
        <w:ind w:firstLine="851"/>
        <w:jc w:val="both"/>
        <w:rPr>
          <w:rFonts w:ascii="Times New Roman" w:hAnsi="Times New Roman"/>
          <w:iCs/>
          <w:color w:val="000000"/>
          <w:sz w:val="28"/>
          <w:szCs w:val="28"/>
          <w:lang w:eastAsia="ar-SA"/>
        </w:rPr>
      </w:pPr>
    </w:p>
    <w:p w:rsidR="008F6393" w:rsidRDefault="008F6393" w:rsidP="0055576F">
      <w:pPr>
        <w:spacing w:line="240" w:lineRule="auto"/>
        <w:ind w:firstLine="708"/>
        <w:jc w:val="both"/>
        <w:rPr>
          <w:rFonts w:ascii="Times New Roman" w:hAnsi="Times New Roman"/>
          <w:iCs/>
          <w:sz w:val="28"/>
          <w:szCs w:val="28"/>
          <w:lang w:eastAsia="ar-SA"/>
        </w:rPr>
      </w:pPr>
      <w:bookmarkStart w:id="35" w:name="_Toc492473531"/>
      <w:bookmarkStart w:id="36" w:name="_Toc492473536"/>
      <w:r>
        <w:rPr>
          <w:rFonts w:ascii="Times New Roman" w:hAnsi="Times New Roman"/>
          <w:iCs/>
          <w:sz w:val="28"/>
          <w:szCs w:val="28"/>
          <w:lang w:eastAsia="ar-SA"/>
        </w:rPr>
        <w:t>55. Зоны застройки среднеэтажными жилыми домами (ЖЗ 103).</w:t>
      </w:r>
    </w:p>
    <w:p w:rsidR="008F6393" w:rsidRPr="0055576F" w:rsidRDefault="008F6393" w:rsidP="008F6393">
      <w:pPr>
        <w:spacing w:line="240" w:lineRule="auto"/>
        <w:ind w:firstLine="708"/>
        <w:jc w:val="both"/>
        <w:rPr>
          <w:rFonts w:ascii="Times New Roman" w:hAnsi="Times New Roman"/>
          <w:sz w:val="28"/>
          <w:szCs w:val="28"/>
        </w:rPr>
      </w:pPr>
      <w:r w:rsidRPr="0076329F">
        <w:rPr>
          <w:rFonts w:ascii="Times New Roman" w:hAnsi="Times New Roman"/>
          <w:sz w:val="28"/>
          <w:szCs w:val="28"/>
        </w:rPr>
        <w:t>1)</w:t>
      </w:r>
      <w:r w:rsidRPr="0055576F">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r>
        <w:rPr>
          <w:rFonts w:ascii="Times New Roman" w:hAnsi="Times New Roman"/>
          <w:sz w:val="28"/>
          <w:szCs w:val="28"/>
        </w:rPr>
        <w:t>:</w:t>
      </w:r>
      <w:r w:rsidRPr="0055576F">
        <w:rPr>
          <w:rFonts w:ascii="Times New Roman" w:hAnsi="Times New Roman"/>
          <w:sz w:val="28"/>
          <w:szCs w:val="28"/>
        </w:rPr>
        <w:t xml:space="preserve"> </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412"/>
        <w:gridCol w:w="7227"/>
      </w:tblGrid>
      <w:tr w:rsidR="008F6393" w:rsidRPr="0055576F" w:rsidTr="00E12D00">
        <w:trPr>
          <w:trHeight w:val="552"/>
        </w:trPr>
        <w:tc>
          <w:tcPr>
            <w:tcW w:w="2412" w:type="dxa"/>
            <w:tcBorders>
              <w:top w:val="single" w:sz="8" w:space="0" w:color="auto"/>
              <w:left w:val="single" w:sz="8" w:space="0" w:color="auto"/>
              <w:bottom w:val="single" w:sz="8" w:space="0" w:color="auto"/>
              <w:right w:val="single" w:sz="8" w:space="0" w:color="auto"/>
            </w:tcBorders>
            <w:vAlign w:val="center"/>
            <w:hideMark/>
          </w:tcPr>
          <w:p w:rsidR="008F6393" w:rsidRPr="0055576F" w:rsidRDefault="008F6393" w:rsidP="00E12D00">
            <w:pPr>
              <w:pStyle w:val="ab"/>
              <w:tabs>
                <w:tab w:val="left" w:pos="709"/>
              </w:tabs>
              <w:jc w:val="both"/>
              <w:rPr>
                <w:rFonts w:ascii="Times New Roman" w:hAnsi="Times New Roman"/>
                <w:sz w:val="24"/>
                <w:szCs w:val="24"/>
              </w:rPr>
            </w:pPr>
            <w:r w:rsidRPr="0055576F">
              <w:rPr>
                <w:rFonts w:ascii="Times New Roman" w:hAnsi="Times New Roman"/>
                <w:sz w:val="24"/>
                <w:szCs w:val="24"/>
              </w:rPr>
              <w:lastRenderedPageBreak/>
              <w:t>Наименование вида разрешенного использования земельного участка</w:t>
            </w:r>
          </w:p>
        </w:tc>
        <w:tc>
          <w:tcPr>
            <w:tcW w:w="7227" w:type="dxa"/>
            <w:tcBorders>
              <w:top w:val="single" w:sz="8" w:space="0" w:color="auto"/>
              <w:left w:val="single" w:sz="8" w:space="0" w:color="auto"/>
              <w:bottom w:val="single" w:sz="8" w:space="0" w:color="auto"/>
              <w:right w:val="single" w:sz="8" w:space="0" w:color="auto"/>
            </w:tcBorders>
            <w:vAlign w:val="center"/>
            <w:hideMark/>
          </w:tcPr>
          <w:p w:rsidR="008F6393" w:rsidRPr="0055576F" w:rsidRDefault="008F6393" w:rsidP="00E12D00">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8F6393" w:rsidRPr="0055576F" w:rsidTr="00E12D00">
        <w:tc>
          <w:tcPr>
            <w:tcW w:w="2412" w:type="dxa"/>
            <w:tcBorders>
              <w:top w:val="single" w:sz="8" w:space="0" w:color="auto"/>
              <w:left w:val="single" w:sz="8" w:space="0" w:color="auto"/>
              <w:bottom w:val="single" w:sz="8" w:space="0" w:color="auto"/>
              <w:right w:val="single" w:sz="8" w:space="0" w:color="auto"/>
            </w:tcBorders>
          </w:tcPr>
          <w:p w:rsidR="008F6393" w:rsidRPr="0055576F" w:rsidRDefault="008F6393" w:rsidP="008F6393">
            <w:pPr>
              <w:pStyle w:val="af5"/>
              <w:jc w:val="both"/>
              <w:rPr>
                <w:rFonts w:ascii="Times New Roman" w:hAnsi="Times New Roman" w:cs="Times New Roman"/>
                <w:sz w:val="24"/>
                <w:szCs w:val="24"/>
              </w:rPr>
            </w:pPr>
            <w:r w:rsidRPr="0055576F">
              <w:rPr>
                <w:rFonts w:ascii="Times New Roman" w:hAnsi="Times New Roman" w:cs="Times New Roman"/>
                <w:sz w:val="24"/>
                <w:szCs w:val="24"/>
              </w:rPr>
              <w:t>Среднеэтажная жилая застройка</w:t>
            </w:r>
          </w:p>
        </w:tc>
        <w:tc>
          <w:tcPr>
            <w:tcW w:w="7227" w:type="dxa"/>
            <w:tcBorders>
              <w:top w:val="single" w:sz="8" w:space="0" w:color="auto"/>
              <w:left w:val="single" w:sz="8" w:space="0" w:color="auto"/>
              <w:bottom w:val="single" w:sz="8" w:space="0" w:color="auto"/>
              <w:right w:val="single" w:sz="8" w:space="0" w:color="auto"/>
            </w:tcBorders>
          </w:tcPr>
          <w:p w:rsidR="008F6393" w:rsidRPr="0055576F" w:rsidRDefault="008F6393" w:rsidP="008F6393">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многоквартирных домов этажностью не выше восьми этажей;</w:t>
            </w:r>
          </w:p>
          <w:p w:rsidR="008F6393" w:rsidRPr="0055576F" w:rsidRDefault="008F6393" w:rsidP="008F6393">
            <w:pPr>
              <w:pStyle w:val="ab"/>
              <w:tabs>
                <w:tab w:val="left" w:pos="709"/>
              </w:tabs>
              <w:jc w:val="both"/>
              <w:rPr>
                <w:rFonts w:ascii="Times New Roman" w:hAnsi="Times New Roman"/>
                <w:sz w:val="24"/>
                <w:szCs w:val="24"/>
              </w:rPr>
            </w:pPr>
            <w:r w:rsidRPr="0055576F">
              <w:rPr>
                <w:rFonts w:ascii="Times New Roman" w:hAnsi="Times New Roman"/>
                <w:sz w:val="24"/>
                <w:szCs w:val="24"/>
              </w:rPr>
              <w:t>благоустройство и озеленение;</w:t>
            </w:r>
          </w:p>
          <w:p w:rsidR="008F6393" w:rsidRPr="0055576F" w:rsidRDefault="008F6393" w:rsidP="008F6393">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подземных гаражей и автостоянок;</w:t>
            </w:r>
          </w:p>
          <w:p w:rsidR="008F6393" w:rsidRPr="0055576F" w:rsidRDefault="008F6393" w:rsidP="008F6393">
            <w:pPr>
              <w:pStyle w:val="ab"/>
              <w:tabs>
                <w:tab w:val="left" w:pos="709"/>
              </w:tabs>
              <w:jc w:val="both"/>
              <w:rPr>
                <w:rFonts w:ascii="Times New Roman" w:hAnsi="Times New Roman"/>
                <w:sz w:val="24"/>
                <w:szCs w:val="24"/>
              </w:rPr>
            </w:pPr>
            <w:r w:rsidRPr="0055576F">
              <w:rPr>
                <w:rFonts w:ascii="Times New Roman" w:hAnsi="Times New Roman"/>
                <w:sz w:val="24"/>
                <w:szCs w:val="24"/>
              </w:rPr>
              <w:t>обустройство спортивных и детских площадок, площадок для отдыха;</w:t>
            </w:r>
          </w:p>
          <w:p w:rsidR="008F6393" w:rsidRPr="0055576F" w:rsidRDefault="008F6393" w:rsidP="008F6393">
            <w:pPr>
              <w:pStyle w:val="af3"/>
            </w:pPr>
            <w:r w:rsidRPr="0055576F">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8F6393" w:rsidRPr="0055576F" w:rsidTr="00E12D00">
        <w:trPr>
          <w:trHeight w:val="892"/>
        </w:trPr>
        <w:tc>
          <w:tcPr>
            <w:tcW w:w="2412" w:type="dxa"/>
            <w:tcBorders>
              <w:top w:val="single" w:sz="8" w:space="0" w:color="auto"/>
              <w:left w:val="single" w:sz="8" w:space="0" w:color="auto"/>
              <w:bottom w:val="single" w:sz="8" w:space="0" w:color="auto"/>
              <w:right w:val="single" w:sz="8" w:space="0" w:color="auto"/>
            </w:tcBorders>
          </w:tcPr>
          <w:p w:rsidR="008F6393" w:rsidRPr="0055576F" w:rsidRDefault="008F6393" w:rsidP="008F6393">
            <w:pPr>
              <w:autoSpaceDE w:val="0"/>
              <w:autoSpaceDN w:val="0"/>
              <w:adjustRightInd w:val="0"/>
              <w:spacing w:line="240" w:lineRule="auto"/>
              <w:jc w:val="left"/>
              <w:rPr>
                <w:rFonts w:ascii="Times New Roman" w:hAnsi="Times New Roman"/>
                <w:sz w:val="24"/>
                <w:szCs w:val="24"/>
              </w:rPr>
            </w:pPr>
            <w:r>
              <w:rPr>
                <w:rFonts w:ascii="Times New Roman" w:hAnsi="Times New Roman"/>
                <w:sz w:val="24"/>
              </w:rPr>
              <w:t>Земельные участки (территории) общего пользования</w:t>
            </w:r>
          </w:p>
        </w:tc>
        <w:tc>
          <w:tcPr>
            <w:tcW w:w="7227" w:type="dxa"/>
            <w:tcBorders>
              <w:top w:val="single" w:sz="8" w:space="0" w:color="auto"/>
              <w:left w:val="single" w:sz="8" w:space="0" w:color="auto"/>
              <w:bottom w:val="single" w:sz="8" w:space="0" w:color="auto"/>
              <w:right w:val="single" w:sz="8" w:space="0" w:color="auto"/>
            </w:tcBorders>
          </w:tcPr>
          <w:p w:rsidR="008F6393" w:rsidRPr="000302F9" w:rsidRDefault="008F6393" w:rsidP="008F6393">
            <w:p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shd w:val="clear" w:color="auto" w:fill="FFFFFF"/>
              </w:rPr>
              <w:t>з</w:t>
            </w:r>
            <w:r w:rsidRPr="000302F9">
              <w:rPr>
                <w:rFonts w:ascii="Times New Roman" w:hAnsi="Times New Roman"/>
                <w:sz w:val="24"/>
                <w:szCs w:val="24"/>
                <w:shd w:val="clear" w:color="auto" w:fill="FFFFFF"/>
              </w:rPr>
              <w:t>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3" w:anchor="/document/75062082/entry/11201" w:history="1">
              <w:r w:rsidRPr="000302F9">
                <w:rPr>
                  <w:rStyle w:val="af"/>
                  <w:rFonts w:ascii="Times New Roman" w:hAnsi="Times New Roman"/>
                  <w:color w:val="auto"/>
                  <w:sz w:val="24"/>
                  <w:szCs w:val="24"/>
                  <w:u w:val="none"/>
                  <w:shd w:val="clear" w:color="auto" w:fill="FFFFFF"/>
                </w:rPr>
                <w:t>кодами 12.0.1</w:t>
              </w:r>
              <w:r>
                <w:rPr>
                  <w:rStyle w:val="af"/>
                  <w:rFonts w:ascii="Times New Roman" w:hAnsi="Times New Roman"/>
                  <w:color w:val="auto"/>
                  <w:sz w:val="24"/>
                  <w:szCs w:val="24"/>
                  <w:u w:val="none"/>
                  <w:shd w:val="clear" w:color="auto" w:fill="FFFFFF"/>
                </w:rPr>
                <w:t> </w:t>
              </w:r>
              <w:r w:rsidRPr="00C9163E">
                <w:rPr>
                  <w:rStyle w:val="af"/>
                  <w:rFonts w:ascii="Times New Roman" w:hAnsi="Times New Roman"/>
                  <w:color w:val="auto"/>
                  <w:sz w:val="24"/>
                  <w:szCs w:val="24"/>
                  <w:u w:val="none"/>
                  <w:shd w:val="clear" w:color="auto" w:fill="FFFFFF"/>
                </w:rPr>
                <w:t>–</w:t>
              </w:r>
              <w:r>
                <w:rPr>
                  <w:rStyle w:val="af"/>
                  <w:rFonts w:ascii="Times New Roman" w:hAnsi="Times New Roman"/>
                  <w:color w:val="auto"/>
                  <w:sz w:val="24"/>
                  <w:szCs w:val="24"/>
                  <w:u w:val="none"/>
                  <w:shd w:val="clear" w:color="auto" w:fill="FFFFFF"/>
                </w:rPr>
                <w:t> </w:t>
              </w:r>
              <w:r w:rsidRPr="000302F9">
                <w:rPr>
                  <w:rStyle w:val="af"/>
                  <w:rFonts w:ascii="Times New Roman" w:hAnsi="Times New Roman"/>
                  <w:color w:val="auto"/>
                  <w:sz w:val="24"/>
                  <w:szCs w:val="24"/>
                  <w:u w:val="none"/>
                  <w:shd w:val="clear" w:color="auto" w:fill="FFFFFF"/>
                </w:rPr>
                <w:t>12.0.2</w:t>
              </w:r>
            </w:hyperlink>
          </w:p>
        </w:tc>
      </w:tr>
    </w:tbl>
    <w:p w:rsidR="008F6393" w:rsidRPr="0055576F" w:rsidRDefault="008F6393" w:rsidP="008F6393">
      <w:pPr>
        <w:pStyle w:val="ab"/>
        <w:tabs>
          <w:tab w:val="left" w:pos="709"/>
        </w:tabs>
        <w:ind w:firstLine="709"/>
        <w:jc w:val="both"/>
        <w:rPr>
          <w:rFonts w:ascii="Times New Roman" w:hAnsi="Times New Roman"/>
          <w:sz w:val="28"/>
          <w:szCs w:val="28"/>
        </w:rPr>
      </w:pPr>
      <w:r w:rsidRPr="0076329F">
        <w:rPr>
          <w:rFonts w:ascii="Times New Roman" w:hAnsi="Times New Roman"/>
          <w:sz w:val="28"/>
          <w:szCs w:val="28"/>
        </w:rPr>
        <w:t>2)</w:t>
      </w:r>
      <w:r w:rsidRPr="0055576F">
        <w:rPr>
          <w:rFonts w:ascii="Times New Roman" w:hAnsi="Times New Roman"/>
          <w:sz w:val="28"/>
          <w:szCs w:val="28"/>
        </w:rPr>
        <w:t> </w:t>
      </w:r>
      <w:r>
        <w:rPr>
          <w:rFonts w:ascii="Times New Roman" w:hAnsi="Times New Roman"/>
          <w:sz w:val="28"/>
          <w:szCs w:val="28"/>
        </w:rPr>
        <w:t>в</w:t>
      </w:r>
      <w:r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w:t>
      </w:r>
      <w:r w:rsidR="006B6D12">
        <w:rPr>
          <w:rFonts w:ascii="Times New Roman" w:hAnsi="Times New Roman"/>
          <w:sz w:val="28"/>
          <w:szCs w:val="28"/>
        </w:rPr>
        <w:t>: нет;</w:t>
      </w:r>
    </w:p>
    <w:p w:rsidR="008F6393" w:rsidRDefault="008F6393" w:rsidP="008F6393">
      <w:pPr>
        <w:pStyle w:val="ab"/>
        <w:tabs>
          <w:tab w:val="left" w:pos="709"/>
        </w:tabs>
        <w:ind w:firstLine="709"/>
        <w:jc w:val="both"/>
        <w:rPr>
          <w:rFonts w:ascii="Times New Roman" w:hAnsi="Times New Roman"/>
          <w:sz w:val="28"/>
          <w:szCs w:val="28"/>
        </w:rPr>
      </w:pPr>
      <w:r w:rsidRPr="0076329F">
        <w:rPr>
          <w:rFonts w:ascii="Times New Roman" w:hAnsi="Times New Roman"/>
          <w:sz w:val="28"/>
          <w:szCs w:val="28"/>
        </w:rPr>
        <w:t>3)</w:t>
      </w:r>
      <w:r w:rsidRPr="0055576F">
        <w:rPr>
          <w:rFonts w:ascii="Times New Roman" w:hAnsi="Times New Roman"/>
          <w:sz w:val="28"/>
          <w:szCs w:val="28"/>
        </w:rPr>
        <w:t> </w:t>
      </w:r>
      <w:r>
        <w:rPr>
          <w:rFonts w:ascii="Times New Roman" w:hAnsi="Times New Roman"/>
          <w:sz w:val="28"/>
          <w:szCs w:val="28"/>
        </w:rPr>
        <w:t>у</w:t>
      </w:r>
      <w:r w:rsidRPr="0055576F">
        <w:rPr>
          <w:rFonts w:ascii="Times New Roman" w:hAnsi="Times New Roman"/>
          <w:sz w:val="28"/>
          <w:szCs w:val="28"/>
        </w:rPr>
        <w:t>словно разрешённые виды использования земельных участков и объектов капитального строительства</w:t>
      </w:r>
      <w:r w:rsidR="006B6D12">
        <w:rPr>
          <w:rFonts w:ascii="Times New Roman" w:hAnsi="Times New Roman"/>
          <w:sz w:val="28"/>
          <w:szCs w:val="28"/>
        </w:rPr>
        <w:t>: нет;</w:t>
      </w:r>
    </w:p>
    <w:p w:rsidR="008F6393" w:rsidRDefault="008F6393" w:rsidP="008F6393">
      <w:pPr>
        <w:pStyle w:val="ab"/>
        <w:tabs>
          <w:tab w:val="left" w:pos="709"/>
        </w:tabs>
        <w:ind w:firstLine="709"/>
        <w:jc w:val="both"/>
        <w:rPr>
          <w:rFonts w:ascii="Times New Roman" w:hAnsi="Times New Roman"/>
          <w:sz w:val="28"/>
          <w:szCs w:val="28"/>
        </w:rPr>
      </w:pPr>
      <w:r w:rsidRPr="0076329F">
        <w:rPr>
          <w:rFonts w:ascii="Times New Roman" w:hAnsi="Times New Roman"/>
          <w:sz w:val="28"/>
          <w:szCs w:val="28"/>
        </w:rPr>
        <w:t>4)</w:t>
      </w:r>
      <w:r w:rsidRPr="0055576F">
        <w:rPr>
          <w:rFonts w:ascii="Times New Roman" w:hAnsi="Times New Roman"/>
          <w:sz w:val="28"/>
          <w:szCs w:val="28"/>
        </w:rPr>
        <w:t> </w:t>
      </w:r>
      <w:r>
        <w:rPr>
          <w:rFonts w:ascii="Times New Roman" w:hAnsi="Times New Roman"/>
          <w:sz w:val="28"/>
          <w:szCs w:val="28"/>
        </w:rPr>
        <w:t>п</w:t>
      </w:r>
      <w:r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F6393" w:rsidRDefault="008F6393" w:rsidP="008F6393">
      <w:pPr>
        <w:pStyle w:val="ab"/>
        <w:tabs>
          <w:tab w:val="left" w:pos="709"/>
        </w:tabs>
        <w:ind w:firstLine="709"/>
        <w:jc w:val="right"/>
        <w:rPr>
          <w:rFonts w:ascii="Times New Roman" w:hAnsi="Times New Roman"/>
          <w:sz w:val="28"/>
          <w:szCs w:val="28"/>
        </w:rPr>
      </w:pPr>
      <w:r w:rsidRPr="0055576F">
        <w:rPr>
          <w:rFonts w:ascii="Times New Roman" w:hAnsi="Times New Roman"/>
          <w:sz w:val="28"/>
          <w:szCs w:val="28"/>
        </w:rPr>
        <w:t>Таблица 1</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90"/>
        <w:gridCol w:w="678"/>
        <w:gridCol w:w="850"/>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134"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максимальный размер земельного участка,</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(улиц/проездов)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85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Default="00853857" w:rsidP="008F6393">
      <w:pPr>
        <w:pStyle w:val="ab"/>
        <w:tabs>
          <w:tab w:val="left" w:pos="709"/>
        </w:tabs>
        <w:ind w:firstLine="709"/>
        <w:jc w:val="right"/>
        <w:rPr>
          <w:rFonts w:ascii="Times New Roman" w:hAnsi="Times New Roman"/>
          <w:sz w:val="28"/>
          <w:szCs w:val="28"/>
        </w:rPr>
      </w:pPr>
    </w:p>
    <w:p w:rsidR="00853857" w:rsidRPr="0055576F" w:rsidRDefault="00853857" w:rsidP="008F6393">
      <w:pPr>
        <w:pStyle w:val="ab"/>
        <w:tabs>
          <w:tab w:val="left" w:pos="709"/>
        </w:tabs>
        <w:ind w:firstLine="709"/>
        <w:jc w:val="right"/>
        <w:rPr>
          <w:rFonts w:ascii="Times New Roman" w:hAnsi="Times New Roman"/>
          <w:sz w:val="28"/>
          <w:szCs w:val="28"/>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90"/>
        <w:gridCol w:w="678"/>
        <w:gridCol w:w="850"/>
      </w:tblGrid>
      <w:tr w:rsidR="008F6393" w:rsidRPr="0055576F" w:rsidTr="00853857">
        <w:tc>
          <w:tcPr>
            <w:tcW w:w="1163" w:type="dxa"/>
            <w:shd w:val="clear" w:color="auto" w:fill="auto"/>
          </w:tcPr>
          <w:p w:rsidR="008F6393" w:rsidRPr="0055576F" w:rsidRDefault="008F6393" w:rsidP="00E12D00">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1</w:t>
            </w:r>
          </w:p>
        </w:tc>
        <w:tc>
          <w:tcPr>
            <w:tcW w:w="992" w:type="dxa"/>
            <w:shd w:val="clear" w:color="auto" w:fill="auto"/>
          </w:tcPr>
          <w:p w:rsidR="008F6393" w:rsidRPr="0055576F" w:rsidRDefault="008F6393" w:rsidP="00E12D00">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134" w:type="dxa"/>
            <w:shd w:val="clear" w:color="auto" w:fill="auto"/>
          </w:tcPr>
          <w:p w:rsidR="008F6393" w:rsidRPr="0055576F" w:rsidRDefault="008F6393" w:rsidP="00E12D00">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8F6393" w:rsidRPr="0055576F" w:rsidRDefault="008F6393" w:rsidP="00E12D00">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8F6393" w:rsidRPr="0055576F" w:rsidRDefault="008F6393" w:rsidP="00E12D00">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shd w:val="clear" w:color="auto" w:fill="auto"/>
          </w:tcPr>
          <w:p w:rsidR="008F6393" w:rsidRPr="0055576F" w:rsidRDefault="008F6393" w:rsidP="00E12D00">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8F6393" w:rsidRPr="0055576F" w:rsidRDefault="008F6393" w:rsidP="00E12D00">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850" w:type="dxa"/>
            <w:shd w:val="clear" w:color="auto" w:fill="auto"/>
          </w:tcPr>
          <w:p w:rsidR="008F6393" w:rsidRPr="0055576F" w:rsidRDefault="008F6393" w:rsidP="00E12D00">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8F6393" w:rsidRPr="0055576F" w:rsidTr="00853857">
        <w:tc>
          <w:tcPr>
            <w:tcW w:w="1163" w:type="dxa"/>
            <w:shd w:val="clear" w:color="auto" w:fill="auto"/>
          </w:tcPr>
          <w:p w:rsidR="008F6393" w:rsidRPr="0055576F" w:rsidRDefault="008F6393" w:rsidP="008F6393">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Среднеэтажная жилая застройка</w:t>
            </w:r>
          </w:p>
        </w:tc>
        <w:tc>
          <w:tcPr>
            <w:tcW w:w="992"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134"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8F6393" w:rsidRPr="0055576F" w:rsidRDefault="008F6393" w:rsidP="008F6393">
            <w:pPr>
              <w:spacing w:line="240" w:lineRule="auto"/>
              <w:rPr>
                <w:rFonts w:ascii="Times New Roman" w:hAnsi="Times New Roman"/>
                <w:iCs/>
                <w:sz w:val="24"/>
                <w:lang w:eastAsia="ar-SA"/>
              </w:rPr>
            </w:pPr>
            <w:r>
              <w:rPr>
                <w:rFonts w:ascii="Times New Roman" w:hAnsi="Times New Roman"/>
                <w:iCs/>
                <w:sz w:val="24"/>
                <w:lang w:eastAsia="ar-SA"/>
              </w:rPr>
              <w:t>5</w:t>
            </w:r>
            <w:r w:rsidRPr="0055576F">
              <w:rPr>
                <w:rFonts w:ascii="Times New Roman" w:hAnsi="Times New Roman"/>
                <w:iCs/>
                <w:sz w:val="24"/>
                <w:lang w:eastAsia="ar-SA"/>
              </w:rPr>
              <w:t>/3</w:t>
            </w:r>
          </w:p>
        </w:tc>
        <w:tc>
          <w:tcPr>
            <w:tcW w:w="1559" w:type="dxa"/>
            <w:shd w:val="clear" w:color="auto" w:fill="auto"/>
          </w:tcPr>
          <w:p w:rsidR="008F6393" w:rsidRPr="0055576F" w:rsidRDefault="008F6393" w:rsidP="008F6393">
            <w:pPr>
              <w:spacing w:line="240" w:lineRule="auto"/>
              <w:rPr>
                <w:rFonts w:ascii="Times New Roman" w:hAnsi="Times New Roman"/>
                <w:iCs/>
                <w:sz w:val="24"/>
                <w:lang w:eastAsia="ar-SA"/>
              </w:rPr>
            </w:pPr>
            <w:r>
              <w:rPr>
                <w:rFonts w:ascii="Times New Roman" w:hAnsi="Times New Roman"/>
                <w:iCs/>
                <w:sz w:val="24"/>
                <w:lang w:eastAsia="ar-SA"/>
              </w:rPr>
              <w:t>3</w:t>
            </w:r>
          </w:p>
        </w:tc>
        <w:tc>
          <w:tcPr>
            <w:tcW w:w="1590"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8/30</w:t>
            </w:r>
          </w:p>
        </w:tc>
        <w:tc>
          <w:tcPr>
            <w:tcW w:w="678"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850"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15</w:t>
            </w:r>
          </w:p>
        </w:tc>
      </w:tr>
      <w:tr w:rsidR="008F6393" w:rsidRPr="0055576F" w:rsidTr="00853857">
        <w:tc>
          <w:tcPr>
            <w:tcW w:w="1163" w:type="dxa"/>
            <w:shd w:val="clear" w:color="auto" w:fill="auto"/>
          </w:tcPr>
          <w:p w:rsidR="008F6393" w:rsidRPr="0055576F" w:rsidRDefault="008F6393" w:rsidP="008F6393">
            <w:pPr>
              <w:autoSpaceDE w:val="0"/>
              <w:autoSpaceDN w:val="0"/>
              <w:adjustRightInd w:val="0"/>
              <w:spacing w:line="240" w:lineRule="auto"/>
              <w:jc w:val="left"/>
              <w:rPr>
                <w:rFonts w:ascii="Times New Roman" w:hAnsi="Times New Roman"/>
                <w:sz w:val="24"/>
              </w:rPr>
            </w:pPr>
            <w:r>
              <w:rPr>
                <w:rFonts w:ascii="Times New Roman" w:hAnsi="Times New Roman"/>
                <w:sz w:val="24"/>
              </w:rPr>
              <w:t>Земельные участки (территории) общего пользования</w:t>
            </w:r>
          </w:p>
          <w:p w:rsidR="008F6393" w:rsidRPr="0055576F" w:rsidRDefault="008F6393" w:rsidP="008F6393">
            <w:pPr>
              <w:pStyle w:val="ab"/>
              <w:tabs>
                <w:tab w:val="left" w:pos="709"/>
              </w:tabs>
              <w:jc w:val="both"/>
              <w:rPr>
                <w:rFonts w:ascii="Times New Roman" w:hAnsi="Times New Roman"/>
                <w:sz w:val="24"/>
                <w:szCs w:val="24"/>
              </w:rPr>
            </w:pPr>
          </w:p>
        </w:tc>
        <w:tc>
          <w:tcPr>
            <w:tcW w:w="992"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134"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59"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90"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w:t>
            </w:r>
          </w:p>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установлению</w:t>
            </w:r>
          </w:p>
        </w:tc>
        <w:tc>
          <w:tcPr>
            <w:tcW w:w="678"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850" w:type="dxa"/>
            <w:shd w:val="clear" w:color="auto" w:fill="auto"/>
          </w:tcPr>
          <w:p w:rsidR="008F6393" w:rsidRPr="0055576F" w:rsidRDefault="008F6393" w:rsidP="008F6393">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bl>
    <w:p w:rsidR="008F6393" w:rsidRPr="002F459A" w:rsidRDefault="008F6393" w:rsidP="008F6393">
      <w:pPr>
        <w:spacing w:line="240" w:lineRule="auto"/>
        <w:ind w:firstLine="708"/>
        <w:jc w:val="both"/>
        <w:rPr>
          <w:rFonts w:ascii="Times New Roman" w:hAnsi="Times New Roman"/>
          <w:sz w:val="28"/>
          <w:szCs w:val="28"/>
        </w:rPr>
      </w:pPr>
      <w:r w:rsidRPr="002F459A">
        <w:rPr>
          <w:rFonts w:ascii="Times New Roman" w:hAnsi="Times New Roman"/>
          <w:sz w:val="28"/>
          <w:szCs w:val="28"/>
        </w:rPr>
        <w:t xml:space="preserve">Во всех случаях нового строительства минимальные отступы от красных линий, минимальные отступы от границ земельного участка принимаются в значениях, определенных таблицей 1.              </w:t>
      </w:r>
    </w:p>
    <w:p w:rsidR="008F6393" w:rsidRPr="008F6393" w:rsidRDefault="008F6393" w:rsidP="008F6393">
      <w:pPr>
        <w:spacing w:line="240" w:lineRule="auto"/>
        <w:ind w:firstLine="708"/>
        <w:jc w:val="both"/>
        <w:rPr>
          <w:rFonts w:ascii="Times New Roman" w:hAnsi="Times New Roman"/>
          <w:sz w:val="28"/>
          <w:szCs w:val="28"/>
        </w:rPr>
      </w:pPr>
      <w:r w:rsidRPr="008F6393">
        <w:rPr>
          <w:rFonts w:ascii="Times New Roman" w:hAnsi="Times New Roman"/>
          <w:sz w:val="28"/>
          <w:szCs w:val="28"/>
        </w:rPr>
        <w:t>В случаях реконструкции существующих объектов минимальные отступы от красной линии улиц, от красной линии проездов</w:t>
      </w:r>
      <w:r w:rsidR="00F26E05">
        <w:rPr>
          <w:rFonts w:ascii="Times New Roman" w:hAnsi="Times New Roman"/>
          <w:sz w:val="28"/>
          <w:szCs w:val="28"/>
        </w:rPr>
        <w:t>, от границ земельного участка</w:t>
      </w:r>
      <w:r w:rsidRPr="008F6393">
        <w:rPr>
          <w:rFonts w:ascii="Times New Roman" w:hAnsi="Times New Roman"/>
          <w:sz w:val="28"/>
          <w:szCs w:val="28"/>
        </w:rPr>
        <w:t xml:space="preserve"> принимаются по всей длине линии застройки не менее существующих отступов</w:t>
      </w:r>
      <w:r>
        <w:rPr>
          <w:rFonts w:ascii="Times New Roman" w:hAnsi="Times New Roman"/>
          <w:sz w:val="28"/>
          <w:szCs w:val="28"/>
        </w:rPr>
        <w:t>.</w:t>
      </w:r>
      <w:r w:rsidRPr="008F6393">
        <w:rPr>
          <w:rFonts w:ascii="Times New Roman" w:hAnsi="Times New Roman"/>
          <w:sz w:val="28"/>
          <w:szCs w:val="28"/>
        </w:rPr>
        <w:t xml:space="preserve"> </w:t>
      </w:r>
    </w:p>
    <w:p w:rsidR="008F6393" w:rsidRPr="002F459A" w:rsidRDefault="008F6393" w:rsidP="008F6393">
      <w:pPr>
        <w:spacing w:line="240" w:lineRule="auto"/>
        <w:ind w:firstLine="708"/>
        <w:jc w:val="both"/>
        <w:rPr>
          <w:rFonts w:ascii="Times New Roman" w:hAnsi="Times New Roman"/>
          <w:sz w:val="28"/>
          <w:szCs w:val="28"/>
        </w:rPr>
      </w:pPr>
      <w:r w:rsidRPr="002F459A">
        <w:rPr>
          <w:rFonts w:ascii="Times New Roman" w:hAnsi="Times New Roman"/>
          <w:sz w:val="28"/>
          <w:szCs w:val="28"/>
        </w:rPr>
        <w:t xml:space="preserve">В соответствии с пунктом 4.2.5 </w:t>
      </w:r>
      <w:r>
        <w:rPr>
          <w:rFonts w:ascii="Times New Roman" w:hAnsi="Times New Roman"/>
          <w:sz w:val="28"/>
          <w:szCs w:val="28"/>
        </w:rPr>
        <w:t>подраздела 4.2 раздела 4 части</w:t>
      </w:r>
      <w:r w:rsidRPr="002F459A">
        <w:rPr>
          <w:rFonts w:ascii="Times New Roman" w:hAnsi="Times New Roman"/>
          <w:sz w:val="28"/>
          <w:szCs w:val="28"/>
        </w:rPr>
        <w:t xml:space="preserve"> </w:t>
      </w:r>
      <w:r w:rsidRPr="002F459A">
        <w:rPr>
          <w:rFonts w:ascii="Times New Roman" w:hAnsi="Times New Roman"/>
          <w:sz w:val="28"/>
          <w:szCs w:val="28"/>
          <w:lang w:val="en-US"/>
        </w:rPr>
        <w:t>II</w:t>
      </w:r>
      <w:r w:rsidRPr="002F459A">
        <w:rPr>
          <w:rFonts w:ascii="Times New Roman" w:hAnsi="Times New Roman"/>
          <w:sz w:val="28"/>
          <w:szCs w:val="28"/>
        </w:rPr>
        <w:t xml:space="preserve"> Нормативов градостроительного проектирования Краснодарского края по красной линии допускается размещать жилые здания с встроенными в первые этажи или пристроенными помещениями общественного назначения (кроме организаций образования и воспитания)</w:t>
      </w:r>
      <w:r w:rsidR="002E1690">
        <w:rPr>
          <w:rFonts w:ascii="Times New Roman" w:hAnsi="Times New Roman"/>
          <w:sz w:val="28"/>
          <w:szCs w:val="28"/>
        </w:rPr>
        <w:t>,</w:t>
      </w:r>
      <w:r w:rsidRPr="002F459A">
        <w:rPr>
          <w:rFonts w:ascii="Times New Roman" w:hAnsi="Times New Roman"/>
          <w:sz w:val="28"/>
          <w:szCs w:val="28"/>
        </w:rPr>
        <w:t xml:space="preserve"> а на жилых улицах в условиях реконструкции сложившейся застройки – жилые здания с квартирами в первых этажах.</w:t>
      </w:r>
    </w:p>
    <w:p w:rsidR="008F6393" w:rsidRPr="002F459A" w:rsidRDefault="008F6393" w:rsidP="008F6393">
      <w:pPr>
        <w:spacing w:line="240" w:lineRule="auto"/>
        <w:ind w:firstLine="708"/>
        <w:jc w:val="both"/>
        <w:rPr>
          <w:rFonts w:ascii="Times New Roman" w:hAnsi="Times New Roman"/>
          <w:sz w:val="28"/>
          <w:szCs w:val="28"/>
        </w:rPr>
      </w:pPr>
      <w:r w:rsidRPr="002F459A">
        <w:rPr>
          <w:rFonts w:ascii="Times New Roman" w:hAnsi="Times New Roman"/>
          <w:sz w:val="28"/>
          <w:szCs w:val="28"/>
        </w:rPr>
        <w:t>Минимальный отступ от границ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8F6393" w:rsidRPr="002F459A" w:rsidRDefault="008F6393" w:rsidP="008F6393">
      <w:pPr>
        <w:pStyle w:val="ab"/>
        <w:tabs>
          <w:tab w:val="left" w:pos="709"/>
        </w:tabs>
        <w:ind w:firstLine="709"/>
        <w:jc w:val="both"/>
        <w:rPr>
          <w:rFonts w:ascii="Times New Roman" w:hAnsi="Times New Roman"/>
          <w:sz w:val="28"/>
          <w:szCs w:val="28"/>
        </w:rPr>
      </w:pPr>
      <w:r w:rsidRPr="002F459A">
        <w:rPr>
          <w:rFonts w:ascii="Times New Roman" w:hAnsi="Times New Roman"/>
          <w:sz w:val="28"/>
          <w:szCs w:val="28"/>
        </w:rPr>
        <w:t>Процент застройки подземной части земельного участка не подлежит установлению.</w:t>
      </w:r>
    </w:p>
    <w:p w:rsidR="008F6393" w:rsidRPr="002F459A" w:rsidRDefault="008F6393" w:rsidP="005105BC">
      <w:pPr>
        <w:pStyle w:val="ab"/>
        <w:tabs>
          <w:tab w:val="left" w:pos="709"/>
        </w:tabs>
        <w:jc w:val="both"/>
        <w:rPr>
          <w:rFonts w:ascii="Times New Roman" w:hAnsi="Times New Roman"/>
          <w:sz w:val="28"/>
          <w:szCs w:val="28"/>
        </w:rPr>
      </w:pPr>
      <w:r w:rsidRPr="002F459A">
        <w:rPr>
          <w:rFonts w:ascii="Times New Roman" w:hAnsi="Times New Roman"/>
          <w:sz w:val="28"/>
          <w:szCs w:val="28"/>
        </w:rPr>
        <w:tab/>
        <w:t xml:space="preserve">Коэффициент использования территории в зависимости от типа застройки устанавливается настоящим регламентом в следующих значениях: </w:t>
      </w:r>
    </w:p>
    <w:p w:rsidR="008F6393" w:rsidRPr="002F459A" w:rsidRDefault="008F6393" w:rsidP="008F6393">
      <w:pPr>
        <w:spacing w:line="240" w:lineRule="auto"/>
        <w:ind w:left="708" w:firstLine="708"/>
        <w:jc w:val="right"/>
        <w:rPr>
          <w:rFonts w:ascii="Times New Roman" w:hAnsi="Times New Roman"/>
          <w:sz w:val="28"/>
          <w:szCs w:val="28"/>
        </w:rPr>
      </w:pPr>
      <w:r w:rsidRPr="002F459A">
        <w:rPr>
          <w:rFonts w:ascii="Times New Roman" w:hAnsi="Times New Roman"/>
          <w:sz w:val="28"/>
          <w:szCs w:val="28"/>
        </w:rPr>
        <w:t>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338"/>
        <w:gridCol w:w="2463"/>
        <w:gridCol w:w="2421"/>
      </w:tblGrid>
      <w:tr w:rsidR="008F6393" w:rsidRPr="0055576F" w:rsidTr="00E12D00">
        <w:trPr>
          <w:jc w:val="center"/>
        </w:trPr>
        <w:tc>
          <w:tcPr>
            <w:tcW w:w="2406"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Тип застройки</w:t>
            </w:r>
          </w:p>
        </w:tc>
        <w:tc>
          <w:tcPr>
            <w:tcW w:w="2338"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Предельное количество надземных этажей (этажность)</w:t>
            </w:r>
          </w:p>
        </w:tc>
        <w:tc>
          <w:tcPr>
            <w:tcW w:w="2463"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Минимальный коэффициент</w:t>
            </w:r>
          </w:p>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использования территории</w:t>
            </w:r>
          </w:p>
        </w:tc>
        <w:tc>
          <w:tcPr>
            <w:tcW w:w="2421"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Максимальный коэффициент</w:t>
            </w:r>
          </w:p>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использования территории</w:t>
            </w:r>
          </w:p>
        </w:tc>
      </w:tr>
      <w:tr w:rsidR="008F6393" w:rsidRPr="0055576F" w:rsidTr="00E12D00">
        <w:trPr>
          <w:jc w:val="center"/>
        </w:trPr>
        <w:tc>
          <w:tcPr>
            <w:tcW w:w="2406"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Среднеэтажные многоквартирные   дома</w:t>
            </w:r>
          </w:p>
        </w:tc>
        <w:tc>
          <w:tcPr>
            <w:tcW w:w="2338"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6 этажей</w:t>
            </w:r>
          </w:p>
        </w:tc>
        <w:tc>
          <w:tcPr>
            <w:tcW w:w="2463"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0,6</w:t>
            </w:r>
          </w:p>
        </w:tc>
        <w:tc>
          <w:tcPr>
            <w:tcW w:w="2421"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1,2</w:t>
            </w:r>
          </w:p>
        </w:tc>
      </w:tr>
      <w:tr w:rsidR="008F6393" w:rsidRPr="0055576F" w:rsidTr="00E12D00">
        <w:trPr>
          <w:jc w:val="center"/>
        </w:trPr>
        <w:tc>
          <w:tcPr>
            <w:tcW w:w="2406"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Среднеэтажные многоквартирные   дома</w:t>
            </w:r>
          </w:p>
        </w:tc>
        <w:tc>
          <w:tcPr>
            <w:tcW w:w="2338"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8 этажей</w:t>
            </w:r>
          </w:p>
        </w:tc>
        <w:tc>
          <w:tcPr>
            <w:tcW w:w="2463"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0,8</w:t>
            </w:r>
          </w:p>
        </w:tc>
        <w:tc>
          <w:tcPr>
            <w:tcW w:w="2421" w:type="dxa"/>
            <w:shd w:val="clear" w:color="auto" w:fill="auto"/>
          </w:tcPr>
          <w:p w:rsidR="008F6393" w:rsidRPr="0055576F" w:rsidRDefault="008F6393" w:rsidP="00E12D00">
            <w:pPr>
              <w:tabs>
                <w:tab w:val="left" w:pos="5054"/>
              </w:tabs>
              <w:spacing w:line="240" w:lineRule="auto"/>
              <w:rPr>
                <w:rFonts w:ascii="Times New Roman" w:hAnsi="Times New Roman"/>
                <w:sz w:val="24"/>
              </w:rPr>
            </w:pPr>
            <w:r w:rsidRPr="0055576F">
              <w:rPr>
                <w:rFonts w:ascii="Times New Roman" w:hAnsi="Times New Roman"/>
                <w:sz w:val="24"/>
              </w:rPr>
              <w:t>1,5</w:t>
            </w:r>
          </w:p>
        </w:tc>
      </w:tr>
    </w:tbl>
    <w:p w:rsidR="008F6393" w:rsidRDefault="008F6393" w:rsidP="008F6393">
      <w:pPr>
        <w:pStyle w:val="ab"/>
        <w:tabs>
          <w:tab w:val="left" w:pos="709"/>
        </w:tabs>
        <w:jc w:val="both"/>
        <w:rPr>
          <w:rFonts w:ascii="Times New Roman" w:hAnsi="Times New Roman"/>
          <w:sz w:val="28"/>
          <w:szCs w:val="28"/>
        </w:rPr>
      </w:pPr>
      <w:r w:rsidRPr="0055576F">
        <w:rPr>
          <w:rFonts w:ascii="Times New Roman" w:hAnsi="Times New Roman"/>
          <w:sz w:val="28"/>
          <w:szCs w:val="28"/>
        </w:rPr>
        <w:lastRenderedPageBreak/>
        <w:tab/>
        <w:t>Минимальные отступы от красных линий,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8F6393" w:rsidRDefault="008F6393" w:rsidP="008F6393">
      <w:pPr>
        <w:autoSpaceDE w:val="0"/>
        <w:autoSpaceDN w:val="0"/>
        <w:adjustRightInd w:val="0"/>
        <w:spacing w:line="240" w:lineRule="auto"/>
        <w:ind w:firstLine="720"/>
        <w:jc w:val="both"/>
        <w:rPr>
          <w:rFonts w:ascii="Times New Roman" w:hAnsi="Times New Roman"/>
          <w:sz w:val="28"/>
          <w:szCs w:val="28"/>
          <w:shd w:val="clear" w:color="auto" w:fill="FFFFFF"/>
        </w:rPr>
      </w:pPr>
      <w:r>
        <w:rPr>
          <w:rFonts w:ascii="Times New Roman" w:hAnsi="Times New Roman"/>
          <w:sz w:val="28"/>
          <w:szCs w:val="28"/>
          <w:shd w:val="clear" w:color="auto" w:fill="FFFFFF"/>
        </w:rPr>
        <w:t>П</w:t>
      </w:r>
      <w:r w:rsidRPr="00CE6C4E">
        <w:rPr>
          <w:rFonts w:ascii="Times New Roman" w:hAnsi="Times New Roman"/>
          <w:sz w:val="28"/>
          <w:szCs w:val="28"/>
          <w:shd w:val="clear" w:color="auto" w:fill="FFFFFF"/>
        </w:rPr>
        <w:t>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а также в целях обеспечения разрешенного использования объектов недвижимости при новом образовании или изменении земельных участков в границах населенных пунктов.</w:t>
      </w:r>
    </w:p>
    <w:p w:rsidR="008F6393" w:rsidRDefault="008F6393" w:rsidP="008F6393">
      <w:pPr>
        <w:pStyle w:val="ab"/>
        <w:tabs>
          <w:tab w:val="left" w:pos="709"/>
        </w:tabs>
        <w:jc w:val="both"/>
        <w:rPr>
          <w:rFonts w:ascii="Times New Roman" w:hAnsi="Times New Roman"/>
          <w:sz w:val="28"/>
          <w:szCs w:val="28"/>
        </w:rPr>
      </w:pPr>
      <w:r>
        <w:rPr>
          <w:rFonts w:ascii="Times New Roman" w:hAnsi="Times New Roman"/>
          <w:sz w:val="28"/>
          <w:szCs w:val="28"/>
          <w:shd w:val="clear" w:color="auto" w:fill="FFFFFF"/>
        </w:rPr>
        <w:tab/>
      </w:r>
      <w:r w:rsidRPr="00B2789F">
        <w:rPr>
          <w:rFonts w:ascii="Times New Roman" w:hAnsi="Times New Roman"/>
          <w:sz w:val="28"/>
          <w:szCs w:val="28"/>
          <w:shd w:val="clear" w:color="auto" w:fill="FFFFFF"/>
        </w:rPr>
        <w:t xml:space="preserve">В соответствии с пунктом 4.2.2 </w:t>
      </w:r>
      <w:r>
        <w:rPr>
          <w:rFonts w:ascii="Times New Roman" w:hAnsi="Times New Roman"/>
          <w:sz w:val="28"/>
          <w:szCs w:val="28"/>
          <w:shd w:val="clear" w:color="auto" w:fill="FFFFFF"/>
        </w:rPr>
        <w:t>подраздела</w:t>
      </w:r>
      <w:r w:rsidRPr="00B2789F">
        <w:rPr>
          <w:rFonts w:ascii="Times New Roman" w:hAnsi="Times New Roman"/>
          <w:sz w:val="28"/>
          <w:szCs w:val="28"/>
          <w:shd w:val="clear" w:color="auto" w:fill="FFFFFF"/>
        </w:rPr>
        <w:t xml:space="preserve"> 4.2 </w:t>
      </w:r>
      <w:r>
        <w:rPr>
          <w:rFonts w:ascii="Times New Roman" w:hAnsi="Times New Roman"/>
          <w:sz w:val="28"/>
          <w:szCs w:val="28"/>
          <w:shd w:val="clear" w:color="auto" w:fill="FFFFFF"/>
        </w:rPr>
        <w:t>раздела</w:t>
      </w:r>
      <w:r w:rsidRPr="00B2789F">
        <w:rPr>
          <w:rFonts w:ascii="Times New Roman" w:hAnsi="Times New Roman"/>
          <w:sz w:val="28"/>
          <w:szCs w:val="28"/>
          <w:shd w:val="clear" w:color="auto" w:fill="FFFFFF"/>
        </w:rPr>
        <w:t xml:space="preserve"> 4 </w:t>
      </w:r>
      <w:r>
        <w:rPr>
          <w:rFonts w:ascii="Times New Roman" w:hAnsi="Times New Roman"/>
          <w:sz w:val="28"/>
          <w:szCs w:val="28"/>
          <w:shd w:val="clear" w:color="auto" w:fill="FFFFFF"/>
        </w:rPr>
        <w:t xml:space="preserve">части </w:t>
      </w:r>
      <w:r>
        <w:rPr>
          <w:rFonts w:ascii="Times New Roman" w:hAnsi="Times New Roman"/>
          <w:sz w:val="28"/>
          <w:szCs w:val="28"/>
          <w:shd w:val="clear" w:color="auto" w:fill="FFFFFF"/>
          <w:lang w:val="en-US"/>
        </w:rPr>
        <w:t>II</w:t>
      </w:r>
      <w:r w:rsidRPr="00B2789F">
        <w:rPr>
          <w:rFonts w:ascii="Times New Roman" w:hAnsi="Times New Roman"/>
          <w:sz w:val="28"/>
          <w:szCs w:val="28"/>
          <w:shd w:val="clear" w:color="auto" w:fill="FFFFFF"/>
        </w:rPr>
        <w:t xml:space="preserve"> Нормативов градостроительного проектирования Краснодарского края 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Pr>
          <w:rFonts w:ascii="Times New Roman" w:hAnsi="Times New Roman"/>
          <w:sz w:val="28"/>
          <w:szCs w:val="28"/>
          <w:shd w:val="clear" w:color="auto" w:fill="FFFFFF"/>
        </w:rPr>
        <w:t>.</w:t>
      </w:r>
    </w:p>
    <w:p w:rsidR="008F6393" w:rsidRDefault="008F6393" w:rsidP="008F6393">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p>
    <w:p w:rsidR="008F6393" w:rsidRDefault="008F6393" w:rsidP="008F6393">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8F6393" w:rsidRPr="0055576F" w:rsidRDefault="008F6393" w:rsidP="008F6393">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8F6393" w:rsidRDefault="008F6393" w:rsidP="0055576F">
      <w:pPr>
        <w:spacing w:line="240" w:lineRule="auto"/>
        <w:ind w:firstLine="708"/>
        <w:jc w:val="both"/>
        <w:rPr>
          <w:rFonts w:ascii="Times New Roman" w:hAnsi="Times New Roman"/>
          <w:iCs/>
          <w:sz w:val="28"/>
          <w:szCs w:val="28"/>
          <w:lang w:eastAsia="ar-SA"/>
        </w:rPr>
      </w:pPr>
    </w:p>
    <w:p w:rsidR="00A71DBC" w:rsidRPr="0055576F" w:rsidRDefault="0076329F" w:rsidP="0055576F">
      <w:pPr>
        <w:spacing w:line="240" w:lineRule="auto"/>
        <w:ind w:firstLine="708"/>
        <w:jc w:val="both"/>
        <w:rPr>
          <w:rFonts w:ascii="Times New Roman" w:hAnsi="Times New Roman"/>
          <w:iCs/>
          <w:sz w:val="28"/>
          <w:szCs w:val="28"/>
          <w:lang w:eastAsia="ar-SA"/>
        </w:rPr>
      </w:pPr>
      <w:r w:rsidRPr="0076329F">
        <w:rPr>
          <w:rFonts w:ascii="Times New Roman" w:hAnsi="Times New Roman"/>
          <w:iCs/>
          <w:sz w:val="28"/>
          <w:szCs w:val="28"/>
          <w:lang w:eastAsia="ar-SA"/>
        </w:rPr>
        <w:t>5</w:t>
      </w:r>
      <w:r w:rsidR="00F26E05">
        <w:rPr>
          <w:rFonts w:ascii="Times New Roman" w:hAnsi="Times New Roman"/>
          <w:iCs/>
          <w:sz w:val="28"/>
          <w:szCs w:val="28"/>
          <w:lang w:eastAsia="ar-SA"/>
        </w:rPr>
        <w:t>6</w:t>
      </w:r>
      <w:r w:rsidR="00A71DBC" w:rsidRPr="0055576F">
        <w:rPr>
          <w:rFonts w:ascii="Times New Roman" w:hAnsi="Times New Roman"/>
          <w:iCs/>
          <w:sz w:val="28"/>
          <w:szCs w:val="28"/>
          <w:lang w:eastAsia="ar-SA"/>
        </w:rPr>
        <w:t>.</w:t>
      </w:r>
      <w:bookmarkStart w:id="37" w:name="_Toc492473532"/>
      <w:bookmarkEnd w:id="35"/>
      <w:r>
        <w:rPr>
          <w:rFonts w:ascii="Times New Roman" w:hAnsi="Times New Roman"/>
          <w:iCs/>
          <w:sz w:val="28"/>
          <w:szCs w:val="28"/>
          <w:lang w:val="en-US" w:eastAsia="ar-SA"/>
        </w:rPr>
        <w:t> </w:t>
      </w:r>
      <w:r w:rsidR="00A71DBC" w:rsidRPr="0055576F">
        <w:rPr>
          <w:rFonts w:ascii="Times New Roman" w:hAnsi="Times New Roman"/>
          <w:iCs/>
          <w:sz w:val="28"/>
          <w:szCs w:val="28"/>
          <w:lang w:eastAsia="ar-SA"/>
        </w:rPr>
        <w:t>Зоны застройки малоэтажными многоквартирными жилыми домами и домами блокированной застройки (ЖЗ 104).</w:t>
      </w:r>
    </w:p>
    <w:p w:rsidR="00A71DBC" w:rsidRPr="0055576F" w:rsidRDefault="0076329F" w:rsidP="0055576F">
      <w:pPr>
        <w:spacing w:line="240" w:lineRule="auto"/>
        <w:ind w:firstLine="708"/>
        <w:jc w:val="both"/>
        <w:rPr>
          <w:rFonts w:ascii="Times New Roman" w:hAnsi="Times New Roman"/>
          <w:sz w:val="28"/>
          <w:szCs w:val="28"/>
        </w:rPr>
      </w:pPr>
      <w:r w:rsidRPr="0076329F">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bookmarkEnd w:id="37"/>
      <w:r w:rsidR="00BE5351">
        <w:rPr>
          <w:rFonts w:ascii="Times New Roman" w:hAnsi="Times New Roman"/>
          <w:sz w:val="28"/>
          <w:szCs w:val="28"/>
        </w:rPr>
        <w:t>:</w:t>
      </w:r>
      <w:r w:rsidR="00A71DBC" w:rsidRPr="0055576F">
        <w:rPr>
          <w:rFonts w:ascii="Times New Roman" w:hAnsi="Times New Roman"/>
          <w:sz w:val="28"/>
          <w:szCs w:val="28"/>
        </w:rPr>
        <w:t xml:space="preserve"> </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412"/>
        <w:gridCol w:w="7227"/>
      </w:tblGrid>
      <w:tr w:rsidR="00A71DBC" w:rsidRPr="0055576F" w:rsidTr="0055576F">
        <w:trPr>
          <w:trHeight w:val="552"/>
        </w:trPr>
        <w:tc>
          <w:tcPr>
            <w:tcW w:w="2412"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Наименование вида разрешенного </w:t>
            </w:r>
            <w:r w:rsidRPr="0055576F">
              <w:rPr>
                <w:rFonts w:ascii="Times New Roman" w:hAnsi="Times New Roman"/>
                <w:sz w:val="24"/>
                <w:szCs w:val="24"/>
              </w:rPr>
              <w:lastRenderedPageBreak/>
              <w:t>использования земельного участка</w:t>
            </w:r>
          </w:p>
        </w:tc>
        <w:tc>
          <w:tcPr>
            <w:tcW w:w="7227"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lastRenderedPageBreak/>
              <w:t>Описание вида разрешенного использования земельного участка</w:t>
            </w:r>
          </w:p>
        </w:tc>
      </w:tr>
      <w:tr w:rsidR="00A71DBC" w:rsidRPr="0055576F" w:rsidTr="0055576F">
        <w:tc>
          <w:tcPr>
            <w:tcW w:w="2412"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lastRenderedPageBreak/>
              <w:t>Малоэтажная многоквартирная жилая застройка</w:t>
            </w:r>
          </w:p>
          <w:p w:rsidR="00A71DBC" w:rsidRPr="0055576F" w:rsidRDefault="00A71DBC" w:rsidP="0055576F">
            <w:pPr>
              <w:pStyle w:val="ab"/>
              <w:tabs>
                <w:tab w:val="left" w:pos="709"/>
              </w:tabs>
              <w:jc w:val="both"/>
              <w:rPr>
                <w:rFonts w:ascii="Times New Roman" w:hAnsi="Times New Roman"/>
                <w:sz w:val="24"/>
                <w:szCs w:val="24"/>
              </w:rPr>
            </w:pPr>
          </w:p>
        </w:tc>
        <w:tc>
          <w:tcPr>
            <w:tcW w:w="7227"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малоэтажных многоквартирных домов (многоквартирные дома высотой до 4 этажей, включая мансардный);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обустройство спортивных и детских площадок, площадок для отдыха; </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71DBC" w:rsidRPr="0055576F" w:rsidTr="0055576F">
        <w:tc>
          <w:tcPr>
            <w:tcW w:w="2412"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Блокированная жилая застройка</w:t>
            </w:r>
          </w:p>
          <w:p w:rsidR="00A71DBC" w:rsidRPr="0055576F" w:rsidRDefault="00A71DBC" w:rsidP="0055576F">
            <w:pPr>
              <w:pStyle w:val="ab"/>
              <w:tabs>
                <w:tab w:val="left" w:pos="709"/>
              </w:tabs>
              <w:rPr>
                <w:rFonts w:ascii="Times New Roman" w:hAnsi="Times New Roman"/>
                <w:sz w:val="24"/>
                <w:szCs w:val="24"/>
              </w:rPr>
            </w:pPr>
          </w:p>
        </w:tc>
        <w:tc>
          <w:tcPr>
            <w:tcW w:w="7227" w:type="dxa"/>
            <w:tcBorders>
              <w:top w:val="single" w:sz="8" w:space="0" w:color="auto"/>
              <w:left w:val="single" w:sz="8" w:space="0" w:color="auto"/>
              <w:bottom w:val="single" w:sz="8" w:space="0" w:color="auto"/>
              <w:right w:val="single" w:sz="8" w:space="0" w:color="auto"/>
            </w:tcBorders>
          </w:tcPr>
          <w:p w:rsidR="002063AB" w:rsidRPr="002063AB" w:rsidRDefault="002063AB" w:rsidP="002063AB">
            <w:pPr>
              <w:autoSpaceDE w:val="0"/>
              <w:autoSpaceDN w:val="0"/>
              <w:adjustRightInd w:val="0"/>
              <w:spacing w:line="240" w:lineRule="auto"/>
              <w:jc w:val="both"/>
              <w:rPr>
                <w:rFonts w:ascii="Times New Roman" w:hAnsi="Times New Roman"/>
                <w:color w:val="000000" w:themeColor="text1"/>
                <w:sz w:val="24"/>
                <w:shd w:val="clear" w:color="auto" w:fill="FFFFFF"/>
              </w:rPr>
            </w:pPr>
            <w:r w:rsidRPr="002063AB">
              <w:rPr>
                <w:rFonts w:ascii="Times New Roman" w:hAnsi="Times New Roman"/>
                <w:color w:val="000000" w:themeColor="text1"/>
                <w:sz w:val="24"/>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w:t>
            </w:r>
          </w:p>
          <w:p w:rsidR="002063AB" w:rsidRPr="002063AB" w:rsidRDefault="002063AB" w:rsidP="002063AB">
            <w:pPr>
              <w:autoSpaceDE w:val="0"/>
              <w:autoSpaceDN w:val="0"/>
              <w:adjustRightInd w:val="0"/>
              <w:spacing w:line="240" w:lineRule="auto"/>
              <w:jc w:val="both"/>
              <w:rPr>
                <w:rFonts w:ascii="Times New Roman" w:hAnsi="Times New Roman"/>
                <w:color w:val="000000" w:themeColor="text1"/>
                <w:sz w:val="24"/>
                <w:shd w:val="clear" w:color="auto" w:fill="FFFFFF"/>
              </w:rPr>
            </w:pPr>
            <w:r w:rsidRPr="002063AB">
              <w:rPr>
                <w:rFonts w:ascii="Times New Roman" w:hAnsi="Times New Roman"/>
                <w:color w:val="000000" w:themeColor="text1"/>
                <w:sz w:val="24"/>
                <w:shd w:val="clear" w:color="auto" w:fill="FFFFFF"/>
              </w:rPr>
              <w:t xml:space="preserve">разведение декоративных и плодовых деревьев, овощных и ягодных культур; </w:t>
            </w:r>
          </w:p>
          <w:p w:rsidR="002063AB" w:rsidRPr="002063AB" w:rsidRDefault="002063AB" w:rsidP="002063AB">
            <w:pPr>
              <w:autoSpaceDE w:val="0"/>
              <w:autoSpaceDN w:val="0"/>
              <w:adjustRightInd w:val="0"/>
              <w:spacing w:line="240" w:lineRule="auto"/>
              <w:jc w:val="both"/>
              <w:rPr>
                <w:rFonts w:ascii="Times New Roman" w:hAnsi="Times New Roman"/>
                <w:color w:val="000000" w:themeColor="text1"/>
                <w:sz w:val="24"/>
                <w:shd w:val="clear" w:color="auto" w:fill="FFFFFF"/>
              </w:rPr>
            </w:pPr>
            <w:r w:rsidRPr="002063AB">
              <w:rPr>
                <w:rFonts w:ascii="Times New Roman" w:hAnsi="Times New Roman"/>
                <w:color w:val="000000" w:themeColor="text1"/>
                <w:sz w:val="24"/>
                <w:shd w:val="clear" w:color="auto" w:fill="FFFFFF"/>
              </w:rPr>
              <w:t xml:space="preserve">размещение гаражей для собственных нужд и иных вспомогательных сооружений; </w:t>
            </w:r>
          </w:p>
          <w:p w:rsidR="00A71DBC" w:rsidRPr="0055576F" w:rsidRDefault="002063AB" w:rsidP="002063AB">
            <w:pPr>
              <w:autoSpaceDE w:val="0"/>
              <w:autoSpaceDN w:val="0"/>
              <w:adjustRightInd w:val="0"/>
              <w:spacing w:line="240" w:lineRule="auto"/>
              <w:jc w:val="both"/>
              <w:rPr>
                <w:rFonts w:ascii="Times New Roman" w:hAnsi="Times New Roman"/>
                <w:sz w:val="24"/>
              </w:rPr>
            </w:pPr>
            <w:r w:rsidRPr="002063AB">
              <w:rPr>
                <w:rFonts w:ascii="Times New Roman" w:hAnsi="Times New Roman"/>
                <w:color w:val="000000" w:themeColor="text1"/>
                <w:sz w:val="24"/>
                <w:shd w:val="clear" w:color="auto" w:fill="FFFFFF"/>
              </w:rPr>
              <w:t>обустройство спортивных и детских площадок, площадок для отдыха</w:t>
            </w:r>
          </w:p>
        </w:tc>
      </w:tr>
      <w:tr w:rsidR="00A71DBC" w:rsidRPr="0055576F" w:rsidTr="000302F9">
        <w:trPr>
          <w:trHeight w:val="892"/>
        </w:trPr>
        <w:tc>
          <w:tcPr>
            <w:tcW w:w="2412" w:type="dxa"/>
            <w:tcBorders>
              <w:top w:val="single" w:sz="8" w:space="0" w:color="auto"/>
              <w:left w:val="single" w:sz="8" w:space="0" w:color="auto"/>
              <w:bottom w:val="single" w:sz="8" w:space="0" w:color="auto"/>
              <w:right w:val="single" w:sz="8" w:space="0" w:color="auto"/>
            </w:tcBorders>
          </w:tcPr>
          <w:p w:rsidR="00A71DBC" w:rsidRPr="0055576F" w:rsidRDefault="000302F9" w:rsidP="000302F9">
            <w:pPr>
              <w:autoSpaceDE w:val="0"/>
              <w:autoSpaceDN w:val="0"/>
              <w:adjustRightInd w:val="0"/>
              <w:spacing w:line="240" w:lineRule="auto"/>
              <w:jc w:val="left"/>
              <w:rPr>
                <w:rFonts w:ascii="Times New Roman" w:hAnsi="Times New Roman"/>
                <w:sz w:val="24"/>
                <w:szCs w:val="24"/>
              </w:rPr>
            </w:pPr>
            <w:r>
              <w:rPr>
                <w:rFonts w:ascii="Times New Roman" w:hAnsi="Times New Roman"/>
                <w:sz w:val="24"/>
              </w:rPr>
              <w:t>Земельные участки (территории) общего пользования</w:t>
            </w:r>
          </w:p>
        </w:tc>
        <w:tc>
          <w:tcPr>
            <w:tcW w:w="7227" w:type="dxa"/>
            <w:tcBorders>
              <w:top w:val="single" w:sz="8" w:space="0" w:color="auto"/>
              <w:left w:val="single" w:sz="8" w:space="0" w:color="auto"/>
              <w:bottom w:val="single" w:sz="8" w:space="0" w:color="auto"/>
              <w:right w:val="single" w:sz="8" w:space="0" w:color="auto"/>
            </w:tcBorders>
          </w:tcPr>
          <w:p w:rsidR="00A71DBC" w:rsidRPr="000302F9" w:rsidRDefault="00146359" w:rsidP="00146359">
            <w:p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shd w:val="clear" w:color="auto" w:fill="FFFFFF"/>
              </w:rPr>
              <w:t>з</w:t>
            </w:r>
            <w:r w:rsidR="000302F9" w:rsidRPr="000302F9">
              <w:rPr>
                <w:rFonts w:ascii="Times New Roman" w:hAnsi="Times New Roman"/>
                <w:sz w:val="24"/>
                <w:szCs w:val="24"/>
                <w:shd w:val="clear" w:color="auto" w:fill="FFFFFF"/>
              </w:rPr>
              <w:t>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4" w:anchor="/document/75062082/entry/11201" w:history="1">
              <w:r w:rsidR="000302F9" w:rsidRPr="000302F9">
                <w:rPr>
                  <w:rStyle w:val="af"/>
                  <w:rFonts w:ascii="Times New Roman" w:hAnsi="Times New Roman"/>
                  <w:color w:val="auto"/>
                  <w:sz w:val="24"/>
                  <w:szCs w:val="24"/>
                  <w:u w:val="none"/>
                  <w:shd w:val="clear" w:color="auto" w:fill="FFFFFF"/>
                </w:rPr>
                <w:t>кодами 12.0.1</w:t>
              </w:r>
              <w:r w:rsidR="00C9163E">
                <w:rPr>
                  <w:rStyle w:val="af"/>
                  <w:rFonts w:ascii="Times New Roman" w:hAnsi="Times New Roman"/>
                  <w:color w:val="auto"/>
                  <w:sz w:val="24"/>
                  <w:szCs w:val="24"/>
                  <w:u w:val="none"/>
                  <w:shd w:val="clear" w:color="auto" w:fill="FFFFFF"/>
                </w:rPr>
                <w:t> </w:t>
              </w:r>
              <w:r w:rsidR="00C9163E" w:rsidRPr="00C9163E">
                <w:rPr>
                  <w:rStyle w:val="af"/>
                  <w:rFonts w:ascii="Times New Roman" w:hAnsi="Times New Roman"/>
                  <w:color w:val="auto"/>
                  <w:sz w:val="24"/>
                  <w:szCs w:val="24"/>
                  <w:u w:val="none"/>
                  <w:shd w:val="clear" w:color="auto" w:fill="FFFFFF"/>
                </w:rPr>
                <w:t>–</w:t>
              </w:r>
              <w:r w:rsidR="00C9163E">
                <w:rPr>
                  <w:rStyle w:val="af"/>
                  <w:rFonts w:ascii="Times New Roman" w:hAnsi="Times New Roman"/>
                  <w:color w:val="auto"/>
                  <w:sz w:val="24"/>
                  <w:szCs w:val="24"/>
                  <w:u w:val="none"/>
                  <w:shd w:val="clear" w:color="auto" w:fill="FFFFFF"/>
                </w:rPr>
                <w:t> </w:t>
              </w:r>
              <w:r w:rsidR="000302F9" w:rsidRPr="000302F9">
                <w:rPr>
                  <w:rStyle w:val="af"/>
                  <w:rFonts w:ascii="Times New Roman" w:hAnsi="Times New Roman"/>
                  <w:color w:val="auto"/>
                  <w:sz w:val="24"/>
                  <w:szCs w:val="24"/>
                  <w:u w:val="none"/>
                  <w:shd w:val="clear" w:color="auto" w:fill="FFFFFF"/>
                </w:rPr>
                <w:t>12.0.2</w:t>
              </w:r>
            </w:hyperlink>
          </w:p>
        </w:tc>
      </w:tr>
    </w:tbl>
    <w:p w:rsidR="00A71DBC" w:rsidRPr="0055576F" w:rsidRDefault="0076329F" w:rsidP="0055576F">
      <w:pPr>
        <w:pStyle w:val="ab"/>
        <w:tabs>
          <w:tab w:val="left" w:pos="709"/>
        </w:tabs>
        <w:ind w:firstLine="709"/>
        <w:jc w:val="both"/>
        <w:rPr>
          <w:rFonts w:ascii="Times New Roman" w:hAnsi="Times New Roman"/>
          <w:sz w:val="28"/>
          <w:szCs w:val="28"/>
        </w:rPr>
      </w:pPr>
      <w:bookmarkStart w:id="38" w:name="_Toc492473533"/>
      <w:r w:rsidRPr="0076329F">
        <w:rPr>
          <w:rFonts w:ascii="Times New Roman" w:hAnsi="Times New Roman"/>
          <w:sz w:val="28"/>
          <w:szCs w:val="28"/>
        </w:rPr>
        <w:t>2)</w:t>
      </w:r>
      <w:r w:rsidR="00A71DBC" w:rsidRPr="0055576F">
        <w:rPr>
          <w:rFonts w:ascii="Times New Roman" w:hAnsi="Times New Roman"/>
          <w:sz w:val="28"/>
          <w:szCs w:val="28"/>
        </w:rPr>
        <w:t> </w:t>
      </w:r>
      <w:r w:rsidR="00BE5351">
        <w:rPr>
          <w:rFonts w:ascii="Times New Roman" w:hAnsi="Times New Roman"/>
          <w:sz w:val="28"/>
          <w:szCs w:val="28"/>
        </w:rPr>
        <w:t>в</w:t>
      </w:r>
      <w:r w:rsidR="00A71DBC"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w:t>
      </w:r>
      <w:bookmarkEnd w:id="38"/>
      <w:r w:rsidR="00BE5351">
        <w:rPr>
          <w:rFonts w:ascii="Times New Roman" w:hAnsi="Times New Roman"/>
          <w:sz w:val="28"/>
          <w:szCs w:val="28"/>
        </w:rPr>
        <w:t>:</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10"/>
        <w:gridCol w:w="7229"/>
      </w:tblGrid>
      <w:tr w:rsidR="00A71DBC" w:rsidRPr="0055576F" w:rsidTr="0055576F">
        <w:trPr>
          <w:trHeight w:val="384"/>
        </w:trPr>
        <w:tc>
          <w:tcPr>
            <w:tcW w:w="2410"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7229"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206"/>
        </w:trPr>
        <w:tc>
          <w:tcPr>
            <w:tcW w:w="2410"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w:t>
            </w:r>
          </w:p>
          <w:p w:rsidR="00A71DBC" w:rsidRPr="0055576F" w:rsidRDefault="00A71DBC" w:rsidP="0055576F">
            <w:pPr>
              <w:pStyle w:val="af5"/>
              <w:tabs>
                <w:tab w:val="left" w:pos="709"/>
              </w:tabs>
              <w:jc w:val="left"/>
              <w:rPr>
                <w:rFonts w:ascii="Times New Roman" w:hAnsi="Times New Roman" w:cs="Times New Roman"/>
                <w:sz w:val="24"/>
                <w:szCs w:val="24"/>
              </w:rPr>
            </w:pPr>
          </w:p>
        </w:tc>
        <w:tc>
          <w:tcPr>
            <w:tcW w:w="7229" w:type="dxa"/>
            <w:tcBorders>
              <w:top w:val="single" w:sz="8"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bl>
    <w:p w:rsidR="00A71DBC" w:rsidRPr="0055576F" w:rsidRDefault="0076329F" w:rsidP="0055576F">
      <w:pPr>
        <w:pStyle w:val="ab"/>
        <w:tabs>
          <w:tab w:val="left" w:pos="709"/>
        </w:tabs>
        <w:ind w:firstLine="709"/>
        <w:jc w:val="both"/>
        <w:rPr>
          <w:rFonts w:ascii="Times New Roman" w:hAnsi="Times New Roman"/>
          <w:sz w:val="28"/>
          <w:szCs w:val="28"/>
        </w:rPr>
      </w:pPr>
      <w:bookmarkStart w:id="39" w:name="_Toc492473534"/>
      <w:r w:rsidRPr="0076329F">
        <w:rPr>
          <w:rFonts w:ascii="Times New Roman" w:hAnsi="Times New Roman"/>
          <w:sz w:val="28"/>
          <w:szCs w:val="28"/>
        </w:rPr>
        <w:t>3)</w:t>
      </w:r>
      <w:r w:rsidR="00A71DBC" w:rsidRPr="0055576F">
        <w:rPr>
          <w:rFonts w:ascii="Times New Roman" w:hAnsi="Times New Roman"/>
          <w:sz w:val="28"/>
          <w:szCs w:val="28"/>
        </w:rPr>
        <w:t> </w:t>
      </w:r>
      <w:r w:rsidR="00BE5351">
        <w:rPr>
          <w:rFonts w:ascii="Times New Roman" w:hAnsi="Times New Roman"/>
          <w:sz w:val="28"/>
          <w:szCs w:val="28"/>
        </w:rPr>
        <w:t>у</w:t>
      </w:r>
      <w:r w:rsidR="00A71DBC" w:rsidRPr="0055576F">
        <w:rPr>
          <w:rFonts w:ascii="Times New Roman" w:hAnsi="Times New Roman"/>
          <w:sz w:val="28"/>
          <w:szCs w:val="28"/>
        </w:rPr>
        <w:t>словно разрешённые виды использования земельных участков и объектов капитального строительства</w:t>
      </w:r>
      <w:bookmarkEnd w:id="39"/>
      <w:r w:rsidR="00BE5351">
        <w:rPr>
          <w:rFonts w:ascii="Times New Roman" w:hAnsi="Times New Roman"/>
          <w:sz w:val="28"/>
          <w:szCs w:val="28"/>
        </w:rPr>
        <w:t>:</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410"/>
        <w:gridCol w:w="7229"/>
      </w:tblGrid>
      <w:tr w:rsidR="00A71DBC" w:rsidRPr="0055576F" w:rsidTr="0055576F">
        <w:trPr>
          <w:trHeight w:val="384"/>
        </w:trPr>
        <w:tc>
          <w:tcPr>
            <w:tcW w:w="2410"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7229"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438"/>
        </w:trPr>
        <w:tc>
          <w:tcPr>
            <w:tcW w:w="2410"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Для индивидуального жилищного строительства</w:t>
            </w:r>
          </w:p>
        </w:tc>
        <w:tc>
          <w:tcPr>
            <w:tcW w:w="7229"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выращивание сельскохозяйственных культур;</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 и хозяйственных построек</w:t>
            </w:r>
          </w:p>
        </w:tc>
      </w:tr>
      <w:tr w:rsidR="00A71DBC" w:rsidRPr="0055576F" w:rsidTr="0055576F">
        <w:trPr>
          <w:trHeight w:val="438"/>
        </w:trPr>
        <w:tc>
          <w:tcPr>
            <w:tcW w:w="2410"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lastRenderedPageBreak/>
              <w:t>Для ведения личного подсобного хозяйства (приусадебный земельный участок)</w:t>
            </w:r>
          </w:p>
        </w:tc>
        <w:tc>
          <w:tcPr>
            <w:tcW w:w="7229"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жилого дома, указанного в описании вида разрешенного использования с </w:t>
            </w:r>
            <w:hyperlink w:anchor="sub_1021" w:history="1">
              <w:r w:rsidRPr="0055576F">
                <w:rPr>
                  <w:rFonts w:ascii="Times New Roman" w:hAnsi="Times New Roman"/>
                  <w:sz w:val="24"/>
                </w:rPr>
                <w:t>кодом 2.1</w:t>
              </w:r>
            </w:hyperlink>
            <w:r w:rsidRPr="0055576F">
              <w:rPr>
                <w:rFonts w:ascii="Times New Roman" w:hAnsi="Times New Roman"/>
                <w:sz w:val="24"/>
              </w:rPr>
              <w:t xml:space="preserve"> классификатора;</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производство сельскохозяйственной продукции;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гаража и иных вспомогательных сооружений;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содержание сельскохозяйственных животных</w:t>
            </w:r>
          </w:p>
        </w:tc>
      </w:tr>
      <w:tr w:rsidR="00A71DBC" w:rsidRPr="0055576F" w:rsidTr="0055576F">
        <w:trPr>
          <w:trHeight w:val="438"/>
        </w:trPr>
        <w:tc>
          <w:tcPr>
            <w:tcW w:w="2410"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tabs>
                <w:tab w:val="left" w:pos="709"/>
              </w:tabs>
              <w:rPr>
                <w:rFonts w:ascii="Times New Roman" w:hAnsi="Times New Roman"/>
                <w:sz w:val="24"/>
                <w:szCs w:val="24"/>
              </w:rPr>
            </w:pPr>
            <w:r w:rsidRPr="0055576F">
              <w:rPr>
                <w:rFonts w:ascii="Times New Roman" w:hAnsi="Times New Roman"/>
                <w:sz w:val="24"/>
                <w:szCs w:val="24"/>
              </w:rPr>
              <w:t>Магазины</w:t>
            </w:r>
          </w:p>
        </w:tc>
        <w:tc>
          <w:tcPr>
            <w:tcW w:w="7229"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rPr>
            </w:pPr>
            <w:r w:rsidRPr="0055576F">
              <w:rPr>
                <w:rFonts w:ascii="Times New Roman" w:hAnsi="Times New Roman"/>
                <w:sz w:val="24"/>
              </w:rPr>
              <w:t>размещение объектов капитального строительства, предназначенных для продажи товаров, торговая площадь которых составляет до 5000 кв. метров</w:t>
            </w:r>
          </w:p>
        </w:tc>
      </w:tr>
      <w:tr w:rsidR="00A71DBC" w:rsidRPr="0055576F" w:rsidTr="0055576F">
        <w:trPr>
          <w:trHeight w:val="438"/>
        </w:trPr>
        <w:tc>
          <w:tcPr>
            <w:tcW w:w="2410"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занятий спортом</w:t>
            </w:r>
          </w:p>
          <w:p w:rsidR="00A71DBC" w:rsidRPr="0055576F" w:rsidRDefault="00A71DBC" w:rsidP="0055576F">
            <w:pPr>
              <w:autoSpaceDE w:val="0"/>
              <w:autoSpaceDN w:val="0"/>
              <w:adjustRightInd w:val="0"/>
              <w:spacing w:line="240" w:lineRule="auto"/>
              <w:jc w:val="left"/>
              <w:rPr>
                <w:rFonts w:ascii="Times New Roman" w:hAnsi="Times New Roman"/>
                <w:sz w:val="24"/>
              </w:rPr>
            </w:pPr>
          </w:p>
        </w:tc>
        <w:tc>
          <w:tcPr>
            <w:tcW w:w="7229"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71DBC" w:rsidRPr="0055576F" w:rsidTr="0055576F">
        <w:trPr>
          <w:trHeight w:val="438"/>
        </w:trPr>
        <w:tc>
          <w:tcPr>
            <w:tcW w:w="2410"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jc w:val="left"/>
            </w:pPr>
            <w:r w:rsidRPr="0055576F">
              <w:t>Бытовое обслуживание</w:t>
            </w:r>
          </w:p>
          <w:p w:rsidR="00A71DBC" w:rsidRPr="0055576F" w:rsidRDefault="00A71DBC" w:rsidP="0055576F">
            <w:pPr>
              <w:pStyle w:val="ab"/>
              <w:tabs>
                <w:tab w:val="left" w:pos="709"/>
              </w:tabs>
              <w:rPr>
                <w:rFonts w:ascii="Times New Roman" w:hAnsi="Times New Roman"/>
                <w:sz w:val="24"/>
                <w:szCs w:val="24"/>
              </w:rPr>
            </w:pPr>
          </w:p>
        </w:tc>
        <w:tc>
          <w:tcPr>
            <w:tcW w:w="7229"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bl>
    <w:p w:rsidR="002F459A" w:rsidRDefault="0076329F" w:rsidP="002F459A">
      <w:pPr>
        <w:pStyle w:val="ab"/>
        <w:tabs>
          <w:tab w:val="left" w:pos="709"/>
        </w:tabs>
        <w:ind w:firstLine="709"/>
        <w:jc w:val="both"/>
        <w:rPr>
          <w:rFonts w:ascii="Times New Roman" w:hAnsi="Times New Roman"/>
          <w:sz w:val="28"/>
          <w:szCs w:val="28"/>
        </w:rPr>
      </w:pPr>
      <w:r w:rsidRPr="0076329F">
        <w:rPr>
          <w:rFonts w:ascii="Times New Roman" w:hAnsi="Times New Roman"/>
          <w:sz w:val="28"/>
          <w:szCs w:val="28"/>
        </w:rPr>
        <w:t>4)</w:t>
      </w:r>
      <w:r w:rsidR="00A71DBC" w:rsidRPr="0055576F">
        <w:rPr>
          <w:rFonts w:ascii="Times New Roman" w:hAnsi="Times New Roman"/>
          <w:sz w:val="28"/>
          <w:szCs w:val="28"/>
        </w:rPr>
        <w:t> </w:t>
      </w:r>
      <w:r w:rsidR="00BE5351">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2F459A">
      <w:pPr>
        <w:pStyle w:val="ab"/>
        <w:tabs>
          <w:tab w:val="left" w:pos="709"/>
        </w:tabs>
        <w:ind w:firstLine="709"/>
        <w:jc w:val="right"/>
        <w:rPr>
          <w:rFonts w:ascii="Times New Roman" w:hAnsi="Times New Roman"/>
          <w:sz w:val="28"/>
          <w:szCs w:val="28"/>
        </w:rPr>
      </w:pPr>
      <w:r w:rsidRPr="0055576F">
        <w:rPr>
          <w:rFonts w:ascii="Times New Roman" w:hAnsi="Times New Roman"/>
          <w:sz w:val="28"/>
          <w:szCs w:val="28"/>
        </w:rPr>
        <w:t>Таблица 1</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90"/>
        <w:gridCol w:w="649"/>
        <w:gridCol w:w="992"/>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134"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максимальный размер земельного участка,</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(улиц/проездов)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49"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853857" w:rsidRDefault="00853857" w:rsidP="002F459A">
      <w:pPr>
        <w:pStyle w:val="ab"/>
        <w:tabs>
          <w:tab w:val="left" w:pos="709"/>
        </w:tabs>
        <w:ind w:firstLine="709"/>
        <w:jc w:val="right"/>
        <w:rPr>
          <w:rFonts w:ascii="Times New Roman" w:hAnsi="Times New Roman"/>
          <w:sz w:val="2"/>
          <w:szCs w:val="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75"/>
        <w:gridCol w:w="15"/>
        <w:gridCol w:w="678"/>
        <w:gridCol w:w="963"/>
      </w:tblGrid>
      <w:tr w:rsidR="00A71DBC" w:rsidRPr="0055576F" w:rsidTr="00853857">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iCs/>
                <w:sz w:val="24"/>
                <w:lang w:eastAsia="ar-SA"/>
              </w:rPr>
            </w:pPr>
            <w:r w:rsidRPr="0055576F">
              <w:rPr>
                <w:rFonts w:ascii="Times New Roman" w:hAnsi="Times New Roman"/>
                <w:sz w:val="24"/>
              </w:rPr>
              <w:t>Малоэтажная многоквартирная жилая застройка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4/15</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r>
      <w:tr w:rsidR="00A71DBC" w:rsidRPr="0055576F" w:rsidTr="0055576F">
        <w:tc>
          <w:tcPr>
            <w:tcW w:w="1163"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Блокированная </w:t>
            </w:r>
            <w:r w:rsidRPr="0055576F">
              <w:rPr>
                <w:rFonts w:ascii="Times New Roman" w:hAnsi="Times New Roman"/>
                <w:sz w:val="24"/>
              </w:rPr>
              <w:lastRenderedPageBreak/>
              <w:t>жилая застройка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w:t>
            </w:r>
            <w:r w:rsidRPr="0055576F">
              <w:rPr>
                <w:rFonts w:ascii="Times New Roman" w:hAnsi="Times New Roman"/>
                <w:iCs/>
                <w:sz w:val="24"/>
                <w:lang w:eastAsia="ar-SA"/>
              </w:rPr>
              <w:lastRenderedPageBreak/>
              <w:t>жит установлению</w:t>
            </w:r>
          </w:p>
        </w:tc>
      </w:tr>
      <w:tr w:rsidR="00A71DBC" w:rsidRPr="0055576F" w:rsidTr="0055576F">
        <w:tc>
          <w:tcPr>
            <w:tcW w:w="1163" w:type="dxa"/>
            <w:shd w:val="clear" w:color="auto" w:fill="auto"/>
          </w:tcPr>
          <w:p w:rsidR="00A71DBC" w:rsidRPr="0055576F" w:rsidRDefault="00210804" w:rsidP="00210804">
            <w:pPr>
              <w:autoSpaceDE w:val="0"/>
              <w:autoSpaceDN w:val="0"/>
              <w:adjustRightInd w:val="0"/>
              <w:spacing w:line="240" w:lineRule="auto"/>
              <w:jc w:val="left"/>
              <w:rPr>
                <w:rFonts w:ascii="Times New Roman" w:hAnsi="Times New Roman"/>
                <w:sz w:val="24"/>
              </w:rPr>
            </w:pPr>
            <w:r>
              <w:rPr>
                <w:rFonts w:ascii="Times New Roman" w:hAnsi="Times New Roman"/>
                <w:sz w:val="24"/>
              </w:rPr>
              <w:lastRenderedPageBreak/>
              <w:t>Земельные участки (территории) общего пользования</w:t>
            </w:r>
          </w:p>
          <w:p w:rsidR="00A71DBC" w:rsidRPr="0055576F" w:rsidRDefault="00A71DBC" w:rsidP="0055576F">
            <w:pPr>
              <w:pStyle w:val="ab"/>
              <w:tabs>
                <w:tab w:val="left" w:pos="709"/>
              </w:tabs>
              <w:jc w:val="both"/>
              <w:rPr>
                <w:rFonts w:ascii="Times New Roman" w:hAnsi="Times New Roman"/>
                <w:sz w:val="24"/>
                <w:szCs w:val="24"/>
              </w:rPr>
            </w:pP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w:t>
            </w:r>
          </w:p>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установлению</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134" w:type="dxa"/>
            <w:shd w:val="clear" w:color="auto" w:fill="auto"/>
          </w:tcPr>
          <w:p w:rsidR="00A71DBC" w:rsidRPr="0055576F" w:rsidRDefault="00A71DBC" w:rsidP="0055576F">
            <w:pPr>
              <w:spacing w:line="240" w:lineRule="auto"/>
              <w:rPr>
                <w:rFonts w:ascii="Times New Roman" w:hAnsi="Times New Roman"/>
                <w:iCs/>
                <w:sz w:val="24"/>
                <w:vertAlign w:val="superscript"/>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2/7</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Среднеэтажная жилая застройка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8/30</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r>
      <w:tr w:rsidR="00A71DBC" w:rsidRPr="0055576F" w:rsidTr="0055576F">
        <w:trPr>
          <w:trHeight w:val="1994"/>
        </w:trPr>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 xml:space="preserve">Для индивидуального жилищного строительства                                </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90" w:type="dxa"/>
            <w:gridSpan w:val="2"/>
            <w:shd w:val="clear" w:color="auto" w:fill="auto"/>
          </w:tcPr>
          <w:p w:rsidR="00A71DBC" w:rsidRDefault="000170F0" w:rsidP="0055576F">
            <w:pPr>
              <w:spacing w:line="240" w:lineRule="auto"/>
              <w:rPr>
                <w:rFonts w:ascii="Times New Roman" w:hAnsi="Times New Roman"/>
                <w:iCs/>
                <w:sz w:val="24"/>
                <w:lang w:eastAsia="ar-SA"/>
              </w:rPr>
            </w:pPr>
            <w:r>
              <w:rPr>
                <w:rFonts w:ascii="Times New Roman" w:hAnsi="Times New Roman"/>
                <w:iCs/>
                <w:sz w:val="24"/>
                <w:lang w:eastAsia="ar-SA"/>
              </w:rPr>
              <w:t>3/10**</w:t>
            </w:r>
          </w:p>
          <w:p w:rsidR="000170F0" w:rsidRPr="0055576F" w:rsidRDefault="000170F0" w:rsidP="0055576F">
            <w:pPr>
              <w:spacing w:line="240" w:lineRule="auto"/>
              <w:rPr>
                <w:rFonts w:ascii="Times New Roman" w:hAnsi="Times New Roman"/>
                <w:iCs/>
                <w:sz w:val="24"/>
                <w:lang w:eastAsia="ar-SA"/>
              </w:rPr>
            </w:pPr>
            <w:r>
              <w:rPr>
                <w:rFonts w:ascii="Times New Roman" w:hAnsi="Times New Roman"/>
                <w:iCs/>
                <w:sz w:val="24"/>
                <w:lang w:eastAsia="ar-SA"/>
              </w:rPr>
              <w:t>3/13***</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Для ведения личного подсобного хозяйства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90" w:type="dxa"/>
            <w:gridSpan w:val="2"/>
            <w:shd w:val="clear" w:color="auto" w:fill="auto"/>
          </w:tcPr>
          <w:p w:rsidR="009F271E" w:rsidRDefault="009F271E" w:rsidP="009F271E">
            <w:pPr>
              <w:spacing w:line="240" w:lineRule="auto"/>
              <w:rPr>
                <w:rFonts w:ascii="Times New Roman" w:hAnsi="Times New Roman"/>
                <w:iCs/>
                <w:sz w:val="24"/>
                <w:lang w:eastAsia="ar-SA"/>
              </w:rPr>
            </w:pPr>
            <w:r>
              <w:rPr>
                <w:rFonts w:ascii="Times New Roman" w:hAnsi="Times New Roman"/>
                <w:iCs/>
                <w:sz w:val="24"/>
                <w:lang w:eastAsia="ar-SA"/>
              </w:rPr>
              <w:t>3/10**</w:t>
            </w:r>
          </w:p>
          <w:p w:rsidR="009F271E" w:rsidRPr="0055576F" w:rsidRDefault="009F271E" w:rsidP="009F271E">
            <w:pPr>
              <w:spacing w:line="240" w:lineRule="auto"/>
              <w:rPr>
                <w:rFonts w:ascii="Times New Roman" w:hAnsi="Times New Roman"/>
                <w:iCs/>
                <w:sz w:val="24"/>
                <w:lang w:eastAsia="ar-SA"/>
              </w:rPr>
            </w:pPr>
            <w:r>
              <w:rPr>
                <w:rFonts w:ascii="Times New Roman" w:hAnsi="Times New Roman"/>
                <w:iCs/>
                <w:sz w:val="24"/>
                <w:lang w:eastAsia="ar-SA"/>
              </w:rPr>
              <w:t>3/13***</w:t>
            </w:r>
          </w:p>
          <w:p w:rsidR="00A71DBC" w:rsidRPr="0055576F" w:rsidRDefault="00A71DBC" w:rsidP="0055576F">
            <w:pPr>
              <w:spacing w:line="240" w:lineRule="auto"/>
              <w:rPr>
                <w:rFonts w:ascii="Times New Roman" w:hAnsi="Times New Roman"/>
                <w:iCs/>
                <w:sz w:val="24"/>
                <w:lang w:eastAsia="ar-SA"/>
              </w:rPr>
            </w:pP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2F459A">
            <w:pPr>
              <w:pStyle w:val="ab"/>
              <w:tabs>
                <w:tab w:val="left" w:pos="709"/>
              </w:tabs>
              <w:rPr>
                <w:rFonts w:ascii="Times New Roman" w:hAnsi="Times New Roman"/>
                <w:sz w:val="24"/>
                <w:szCs w:val="24"/>
              </w:rPr>
            </w:pPr>
            <w:r w:rsidRPr="0055576F">
              <w:rPr>
                <w:rFonts w:ascii="Times New Roman" w:hAnsi="Times New Roman"/>
                <w:sz w:val="24"/>
                <w:szCs w:val="24"/>
              </w:rPr>
              <w:t>Магазины</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55576F">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занятий спортом</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2F459A">
            <w:pPr>
              <w:pStyle w:val="af3"/>
              <w:jc w:val="left"/>
              <w:rPr>
                <w:rFonts w:eastAsia="Calibri"/>
                <w:szCs w:val="22"/>
              </w:rPr>
            </w:pPr>
            <w:r w:rsidRPr="0055576F">
              <w:rPr>
                <w:rFonts w:eastAsia="Calibri"/>
                <w:szCs w:val="22"/>
              </w:rPr>
              <w:t>Бытовое обслужи</w:t>
            </w:r>
            <w:r w:rsidRPr="0055576F">
              <w:rPr>
                <w:rFonts w:eastAsia="Calibri"/>
                <w:szCs w:val="22"/>
              </w:rPr>
              <w:lastRenderedPageBreak/>
              <w:t>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55576F">
        <w:tc>
          <w:tcPr>
            <w:tcW w:w="9639" w:type="dxa"/>
            <w:gridSpan w:val="9"/>
            <w:shd w:val="clear" w:color="auto" w:fill="auto"/>
          </w:tcPr>
          <w:p w:rsidR="00A71DBC" w:rsidRPr="0055576F" w:rsidRDefault="00A71DBC" w:rsidP="0037310B">
            <w:pPr>
              <w:pStyle w:val="ab"/>
              <w:tabs>
                <w:tab w:val="left" w:pos="709"/>
              </w:tabs>
              <w:ind w:firstLine="488"/>
              <w:jc w:val="both"/>
              <w:rPr>
                <w:rFonts w:ascii="Times New Roman" w:eastAsia="SimSun" w:hAnsi="Times New Roman"/>
                <w:sz w:val="28"/>
                <w:szCs w:val="28"/>
                <w:lang w:eastAsia="zh-CN"/>
              </w:rPr>
            </w:pPr>
            <w:r w:rsidRPr="0055576F">
              <w:rPr>
                <w:rFonts w:ascii="Times New Roman" w:hAnsi="Times New Roman"/>
                <w:sz w:val="28"/>
                <w:szCs w:val="28"/>
              </w:rPr>
              <w:lastRenderedPageBreak/>
              <w:t>* максимальный размер земельных участков, предназначенных для размещения (эксплуатации) гаражей, блокированных общими стенами с другими гаражами в одном ряду, имеющих общие с ними крышу, фундамент и коммуникации. Минимальный отступ от границ земельных участков для таких объектов принимается в значениях, определенных таблицей 1, за исключением блокировки гаражей. В таких случаях блокированные гаражи располагаются по границе общей стеной (без проемов) с отступом 0 м.</w:t>
            </w:r>
          </w:p>
          <w:p w:rsidR="00A71DBC" w:rsidRDefault="00A71DBC" w:rsidP="0037310B">
            <w:pPr>
              <w:pStyle w:val="ab"/>
              <w:tabs>
                <w:tab w:val="left" w:pos="709"/>
              </w:tabs>
              <w:ind w:firstLine="488"/>
              <w:jc w:val="both"/>
              <w:rPr>
                <w:rFonts w:ascii="Times New Roman" w:hAnsi="Times New Roman"/>
                <w:sz w:val="28"/>
                <w:szCs w:val="28"/>
              </w:rPr>
            </w:pPr>
            <w:r w:rsidRPr="0055576F">
              <w:rPr>
                <w:rFonts w:ascii="Times New Roman" w:hAnsi="Times New Roman"/>
                <w:sz w:val="28"/>
                <w:szCs w:val="28"/>
              </w:rPr>
              <w:t xml:space="preserve">Устанавливаемый настоящим регламентом максимальный размер земельного участка, предназначенного для размещения (эксплуатации) отдельно стоящего гаража для собственных нужд, – 50 кв. м. Максимальный процент застройки такого земельного участка – 100 %. Предельное количество этажей отдельно стоящего </w:t>
            </w:r>
            <w:r w:rsidR="0000754D">
              <w:rPr>
                <w:rFonts w:ascii="Times New Roman" w:hAnsi="Times New Roman"/>
                <w:sz w:val="28"/>
                <w:szCs w:val="28"/>
              </w:rPr>
              <w:t>гаража для собственных нужд – 1;</w:t>
            </w:r>
          </w:p>
          <w:p w:rsidR="000170F0" w:rsidRPr="000170F0" w:rsidRDefault="000170F0" w:rsidP="0037310B">
            <w:pPr>
              <w:pStyle w:val="ab"/>
              <w:tabs>
                <w:tab w:val="left" w:pos="709"/>
              </w:tabs>
              <w:ind w:firstLine="488"/>
              <w:jc w:val="both"/>
              <w:rPr>
                <w:rFonts w:ascii="Times New Roman" w:hAnsi="Times New Roman"/>
                <w:sz w:val="28"/>
                <w:szCs w:val="28"/>
              </w:rPr>
            </w:pPr>
            <w:r>
              <w:rPr>
                <w:rFonts w:ascii="Times New Roman" w:hAnsi="Times New Roman"/>
                <w:sz w:val="28"/>
                <w:szCs w:val="28"/>
              </w:rPr>
              <w:t>** максимальная высота объекта индивидуального жилищного строительства для объектов с углом наклона кровли до 15</w:t>
            </w:r>
            <w:r>
              <w:rPr>
                <w:rFonts w:ascii="Times New Roman" w:hAnsi="Times New Roman"/>
                <w:sz w:val="28"/>
                <w:szCs w:val="28"/>
                <w:vertAlign w:val="superscript"/>
              </w:rPr>
              <w:t>о</w:t>
            </w:r>
            <w:r w:rsidR="0000754D">
              <w:rPr>
                <w:rFonts w:ascii="Times New Roman" w:hAnsi="Times New Roman"/>
                <w:sz w:val="28"/>
                <w:szCs w:val="28"/>
              </w:rPr>
              <w:t>;</w:t>
            </w:r>
          </w:p>
          <w:p w:rsidR="000170F0" w:rsidRPr="000170F0" w:rsidRDefault="000170F0" w:rsidP="00AD7251">
            <w:pPr>
              <w:pStyle w:val="ab"/>
              <w:tabs>
                <w:tab w:val="left" w:pos="709"/>
              </w:tabs>
              <w:ind w:firstLine="488"/>
              <w:jc w:val="both"/>
              <w:rPr>
                <w:rFonts w:ascii="Times New Roman" w:hAnsi="Times New Roman"/>
                <w:iCs/>
                <w:sz w:val="24"/>
                <w:lang w:eastAsia="ar-SA"/>
              </w:rPr>
            </w:pPr>
            <w:r>
              <w:rPr>
                <w:rFonts w:ascii="Times New Roman" w:hAnsi="Times New Roman"/>
                <w:sz w:val="28"/>
                <w:szCs w:val="28"/>
              </w:rPr>
              <w:t xml:space="preserve">*** максимальная высота объекта индивидуального жилищного строительства для объектов с углом наклона </w:t>
            </w:r>
            <w:r w:rsidR="0000754D">
              <w:rPr>
                <w:rFonts w:ascii="Times New Roman" w:hAnsi="Times New Roman"/>
                <w:sz w:val="28"/>
                <w:szCs w:val="28"/>
              </w:rPr>
              <w:t>кровли более</w:t>
            </w:r>
            <w:r>
              <w:rPr>
                <w:rFonts w:ascii="Times New Roman" w:hAnsi="Times New Roman"/>
                <w:sz w:val="28"/>
                <w:szCs w:val="28"/>
              </w:rPr>
              <w:t xml:space="preserve"> 15</w:t>
            </w:r>
            <w:r>
              <w:rPr>
                <w:rFonts w:ascii="Times New Roman" w:hAnsi="Times New Roman"/>
                <w:sz w:val="28"/>
                <w:szCs w:val="28"/>
                <w:vertAlign w:val="superscript"/>
              </w:rPr>
              <w:t>о</w:t>
            </w:r>
          </w:p>
        </w:tc>
      </w:tr>
    </w:tbl>
    <w:p w:rsidR="00A71DBC" w:rsidRPr="002F459A"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Во всех случаях нового строительства минимальные отступы от красных линий</w:t>
      </w:r>
      <w:r w:rsidR="00F26E05">
        <w:rPr>
          <w:rFonts w:ascii="Times New Roman" w:hAnsi="Times New Roman"/>
          <w:sz w:val="28"/>
          <w:szCs w:val="28"/>
        </w:rPr>
        <w:t xml:space="preserve"> улиц, красных линий проездов</w:t>
      </w:r>
      <w:r w:rsidRPr="002F459A">
        <w:rPr>
          <w:rFonts w:ascii="Times New Roman" w:hAnsi="Times New Roman"/>
          <w:sz w:val="28"/>
          <w:szCs w:val="28"/>
        </w:rPr>
        <w:t xml:space="preserve">, минимальные отступы от границ земельного участка принимаются в значениях, определенных таблицей 1.              </w:t>
      </w:r>
    </w:p>
    <w:p w:rsidR="00A71DBC" w:rsidRPr="002F459A"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В случаях реконструкции существующих объектов минимальные отступы от красной линии улиц, от красной линии проездов</w:t>
      </w:r>
      <w:r w:rsidR="00F26E05">
        <w:rPr>
          <w:rFonts w:ascii="Times New Roman" w:hAnsi="Times New Roman"/>
          <w:sz w:val="28"/>
          <w:szCs w:val="28"/>
        </w:rPr>
        <w:t>, от границ земельного участка</w:t>
      </w:r>
      <w:r w:rsidRPr="002F459A">
        <w:rPr>
          <w:rFonts w:ascii="Times New Roman" w:hAnsi="Times New Roman"/>
          <w:sz w:val="28"/>
          <w:szCs w:val="28"/>
        </w:rPr>
        <w:t xml:space="preserve"> принимаются </w:t>
      </w:r>
      <w:r w:rsidR="00C20312">
        <w:rPr>
          <w:rFonts w:ascii="Times New Roman" w:hAnsi="Times New Roman"/>
          <w:sz w:val="28"/>
          <w:szCs w:val="28"/>
        </w:rPr>
        <w:t>по всей длине линии застройки</w:t>
      </w:r>
      <w:r w:rsidR="00C20312" w:rsidRPr="002F459A">
        <w:rPr>
          <w:rFonts w:ascii="Times New Roman" w:hAnsi="Times New Roman"/>
          <w:sz w:val="28"/>
          <w:szCs w:val="28"/>
        </w:rPr>
        <w:t xml:space="preserve"> </w:t>
      </w:r>
      <w:r w:rsidRPr="002F459A">
        <w:rPr>
          <w:rFonts w:ascii="Times New Roman" w:hAnsi="Times New Roman"/>
          <w:sz w:val="28"/>
          <w:szCs w:val="28"/>
        </w:rPr>
        <w:t xml:space="preserve">не менее существующих отступов. </w:t>
      </w:r>
    </w:p>
    <w:p w:rsidR="00A71DBC" w:rsidRPr="002F459A"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 xml:space="preserve">В соответствии с пунктом 4.2.5 </w:t>
      </w:r>
      <w:r w:rsidR="00AD7251">
        <w:rPr>
          <w:rFonts w:ascii="Times New Roman" w:hAnsi="Times New Roman"/>
          <w:sz w:val="28"/>
          <w:szCs w:val="28"/>
        </w:rPr>
        <w:t>подраздела 4.2 раздела 4 части</w:t>
      </w:r>
      <w:r w:rsidRPr="002F459A">
        <w:rPr>
          <w:rFonts w:ascii="Times New Roman" w:hAnsi="Times New Roman"/>
          <w:sz w:val="28"/>
          <w:szCs w:val="28"/>
        </w:rPr>
        <w:t xml:space="preserve"> </w:t>
      </w:r>
      <w:r w:rsidRPr="002F459A">
        <w:rPr>
          <w:rFonts w:ascii="Times New Roman" w:hAnsi="Times New Roman"/>
          <w:sz w:val="28"/>
          <w:szCs w:val="28"/>
          <w:lang w:val="en-US"/>
        </w:rPr>
        <w:t>II</w:t>
      </w:r>
      <w:r w:rsidRPr="002F459A">
        <w:rPr>
          <w:rFonts w:ascii="Times New Roman" w:hAnsi="Times New Roman"/>
          <w:sz w:val="28"/>
          <w:szCs w:val="28"/>
        </w:rPr>
        <w:t xml:space="preserve"> Нормативов градостроительного проектирования Краснодарского края по красной линии допускается размещать жилые здания с встроенными в первые этажи или пристроенными помещениями общественного назначения (кроме организаций образования и воспитания) а на жилых улицах в условиях реконструкции сложившейся застройки – жилые здания с квартирами в первых этажах.</w:t>
      </w:r>
    </w:p>
    <w:p w:rsidR="00A71DBC" w:rsidRPr="002F459A" w:rsidRDefault="00A71DBC" w:rsidP="0055576F">
      <w:pPr>
        <w:pStyle w:val="ab"/>
        <w:tabs>
          <w:tab w:val="left" w:pos="709"/>
        </w:tabs>
        <w:ind w:firstLine="709"/>
        <w:jc w:val="both"/>
        <w:rPr>
          <w:rFonts w:ascii="Times New Roman" w:eastAsia="SimSun" w:hAnsi="Times New Roman"/>
          <w:sz w:val="28"/>
          <w:szCs w:val="28"/>
          <w:lang w:eastAsia="zh-CN"/>
        </w:rPr>
      </w:pPr>
      <w:r w:rsidRPr="002F459A">
        <w:rPr>
          <w:rFonts w:ascii="Times New Roman" w:hAnsi="Times New Roman"/>
          <w:sz w:val="28"/>
          <w:szCs w:val="28"/>
        </w:rPr>
        <w:t>Минимальный отступ от границ земельных участков с видом разрешенного использования «Блокированная жилая застройка» принимается в значениях, определенных таблицей 1, за исключением блокировки жилых домов. В таких случаях блокированные дома располагаются по границе общей стеной (без проемов) с отступом 0 м.</w:t>
      </w:r>
    </w:p>
    <w:p w:rsidR="00A71DBC" w:rsidRPr="002F459A"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Минимальный отступ от границ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Default="00A71DBC" w:rsidP="0055576F">
      <w:pPr>
        <w:pStyle w:val="ab"/>
        <w:tabs>
          <w:tab w:val="left" w:pos="709"/>
        </w:tabs>
        <w:ind w:firstLine="709"/>
        <w:jc w:val="both"/>
        <w:rPr>
          <w:rFonts w:ascii="Times New Roman" w:hAnsi="Times New Roman"/>
          <w:sz w:val="28"/>
          <w:szCs w:val="28"/>
        </w:rPr>
      </w:pPr>
      <w:r w:rsidRPr="002F459A">
        <w:rPr>
          <w:rFonts w:ascii="Times New Roman" w:hAnsi="Times New Roman"/>
          <w:sz w:val="28"/>
          <w:szCs w:val="28"/>
        </w:rPr>
        <w:t>Процент застройки подземной части земельного участка не подлежит установлению.</w:t>
      </w:r>
    </w:p>
    <w:p w:rsidR="00133D94" w:rsidRPr="002F459A" w:rsidRDefault="00133D94"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lastRenderedPageBreak/>
        <w:t xml:space="preserve">Минимальный размер по стороне земельного участка для блокированной жилой застройки (в целях обеспечения жилыми помещениями детей-сирот), прилегающего к территории общего пользования </w:t>
      </w:r>
      <w:r w:rsidRPr="002F459A">
        <w:rPr>
          <w:rFonts w:ascii="Times New Roman" w:hAnsi="Times New Roman"/>
          <w:sz w:val="28"/>
          <w:szCs w:val="28"/>
        </w:rPr>
        <w:t xml:space="preserve">– </w:t>
      </w:r>
      <w:r>
        <w:rPr>
          <w:rFonts w:ascii="Times New Roman" w:hAnsi="Times New Roman"/>
          <w:sz w:val="28"/>
          <w:szCs w:val="28"/>
        </w:rPr>
        <w:t>не менее 6 м.</w:t>
      </w:r>
    </w:p>
    <w:p w:rsidR="00A71DBC" w:rsidRDefault="00A71DBC" w:rsidP="0055576F">
      <w:pPr>
        <w:pStyle w:val="ab"/>
        <w:tabs>
          <w:tab w:val="left" w:pos="709"/>
        </w:tabs>
        <w:ind w:firstLine="709"/>
        <w:jc w:val="both"/>
        <w:rPr>
          <w:rFonts w:ascii="Times New Roman" w:hAnsi="Times New Roman"/>
          <w:sz w:val="28"/>
          <w:szCs w:val="28"/>
        </w:rPr>
      </w:pPr>
      <w:r w:rsidRPr="002F459A">
        <w:rPr>
          <w:rFonts w:ascii="Times New Roman" w:hAnsi="Times New Roman"/>
          <w:sz w:val="28"/>
          <w:szCs w:val="28"/>
        </w:rPr>
        <w:t>Минимальная ширина фасадной части земельных участков с видом разрешенного использования «Для индивидуального жилищного строительства», «Для ведения личного подсобного хозяйства» (вдоль фронта улицы, проезда) – 8 м.</w:t>
      </w:r>
    </w:p>
    <w:p w:rsidR="00E34663" w:rsidRDefault="00E34663" w:rsidP="00E34663">
      <w:pPr>
        <w:pStyle w:val="ab"/>
        <w:tabs>
          <w:tab w:val="left" w:pos="709"/>
        </w:tabs>
        <w:ind w:firstLine="709"/>
        <w:jc w:val="both"/>
        <w:rPr>
          <w:rFonts w:ascii="Times New Roman" w:hAnsi="Times New Roman"/>
          <w:sz w:val="28"/>
          <w:szCs w:val="28"/>
        </w:rPr>
      </w:pPr>
      <w:r>
        <w:rPr>
          <w:rFonts w:ascii="Times New Roman" w:eastAsia="SimSun" w:hAnsi="Times New Roman"/>
          <w:sz w:val="28"/>
          <w:szCs w:val="28"/>
          <w:lang w:eastAsia="zh-CN"/>
        </w:rPr>
        <w:t>Максимальная общая площадь объекта индивидуального жилищного строительства </w:t>
      </w:r>
      <w:r w:rsidRPr="0055576F">
        <w:rPr>
          <w:rFonts w:ascii="Times New Roman" w:hAnsi="Times New Roman"/>
          <w:sz w:val="28"/>
          <w:szCs w:val="28"/>
        </w:rPr>
        <w:t>–</w:t>
      </w:r>
      <w:r>
        <w:rPr>
          <w:rFonts w:ascii="Times New Roman" w:hAnsi="Times New Roman"/>
          <w:sz w:val="28"/>
          <w:szCs w:val="28"/>
        </w:rPr>
        <w:t xml:space="preserve"> 300 </w:t>
      </w:r>
      <w:r w:rsidRPr="0055576F">
        <w:rPr>
          <w:rFonts w:ascii="Times New Roman" w:hAnsi="Times New Roman"/>
          <w:sz w:val="28"/>
          <w:szCs w:val="28"/>
        </w:rPr>
        <w:t>кв. м</w:t>
      </w:r>
      <w:r>
        <w:rPr>
          <w:rFonts w:ascii="Times New Roman" w:hAnsi="Times New Roman"/>
          <w:sz w:val="28"/>
          <w:szCs w:val="28"/>
        </w:rPr>
        <w:t>.</w:t>
      </w:r>
    </w:p>
    <w:p w:rsidR="006E0677" w:rsidRDefault="00A71DBC" w:rsidP="003F5E55">
      <w:pPr>
        <w:pStyle w:val="ab"/>
        <w:tabs>
          <w:tab w:val="left" w:pos="709"/>
        </w:tabs>
        <w:jc w:val="both"/>
        <w:rPr>
          <w:rFonts w:ascii="Times New Roman" w:hAnsi="Times New Roman"/>
          <w:sz w:val="28"/>
          <w:szCs w:val="28"/>
        </w:rPr>
      </w:pPr>
      <w:r w:rsidRPr="002F459A">
        <w:rPr>
          <w:rFonts w:ascii="Times New Roman" w:hAnsi="Times New Roman"/>
          <w:sz w:val="28"/>
          <w:szCs w:val="28"/>
        </w:rPr>
        <w:tab/>
        <w:t xml:space="preserve">Коэффициент использования территории в зависимости от типа застройки устанавливается настоящим регламентом в следующих значениях: </w:t>
      </w:r>
    </w:p>
    <w:p w:rsidR="00A71DBC" w:rsidRPr="002F459A" w:rsidRDefault="00A71DBC" w:rsidP="0055576F">
      <w:pPr>
        <w:spacing w:line="240" w:lineRule="auto"/>
        <w:ind w:left="708" w:firstLine="708"/>
        <w:jc w:val="right"/>
        <w:rPr>
          <w:rFonts w:ascii="Times New Roman" w:hAnsi="Times New Roman"/>
          <w:sz w:val="28"/>
          <w:szCs w:val="28"/>
        </w:rPr>
      </w:pPr>
      <w:r w:rsidRPr="002F459A">
        <w:rPr>
          <w:rFonts w:ascii="Times New Roman" w:hAnsi="Times New Roman"/>
          <w:sz w:val="28"/>
          <w:szCs w:val="28"/>
        </w:rPr>
        <w:t>Таблица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338"/>
        <w:gridCol w:w="2463"/>
        <w:gridCol w:w="2421"/>
      </w:tblGrid>
      <w:tr w:rsidR="00A71DBC" w:rsidRPr="0055576F" w:rsidTr="0055576F">
        <w:trPr>
          <w:jc w:val="center"/>
        </w:trPr>
        <w:tc>
          <w:tcPr>
            <w:tcW w:w="2406"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Тип застройки</w:t>
            </w:r>
          </w:p>
        </w:tc>
        <w:tc>
          <w:tcPr>
            <w:tcW w:w="2338"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Предельное количество надземных этажей (этажность)</w:t>
            </w:r>
          </w:p>
        </w:tc>
        <w:tc>
          <w:tcPr>
            <w:tcW w:w="2463"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Минимальный коэффициент</w:t>
            </w:r>
          </w:p>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использования территории</w:t>
            </w:r>
          </w:p>
        </w:tc>
        <w:tc>
          <w:tcPr>
            <w:tcW w:w="2421"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Максимальный коэффициент</w:t>
            </w:r>
          </w:p>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использования территории</w:t>
            </w:r>
          </w:p>
        </w:tc>
      </w:tr>
      <w:tr w:rsidR="00A71DBC" w:rsidRPr="0055576F" w:rsidTr="0055576F">
        <w:trPr>
          <w:jc w:val="center"/>
        </w:trPr>
        <w:tc>
          <w:tcPr>
            <w:tcW w:w="2406"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Среднеэтажные многоквартирные   дома</w:t>
            </w:r>
          </w:p>
        </w:tc>
        <w:tc>
          <w:tcPr>
            <w:tcW w:w="2338"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6 этажей</w:t>
            </w:r>
          </w:p>
        </w:tc>
        <w:tc>
          <w:tcPr>
            <w:tcW w:w="2463"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0,6</w:t>
            </w:r>
          </w:p>
        </w:tc>
        <w:tc>
          <w:tcPr>
            <w:tcW w:w="2421"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1,2</w:t>
            </w:r>
          </w:p>
        </w:tc>
      </w:tr>
      <w:tr w:rsidR="00A71DBC" w:rsidRPr="0055576F" w:rsidTr="0055576F">
        <w:trPr>
          <w:jc w:val="center"/>
        </w:trPr>
        <w:tc>
          <w:tcPr>
            <w:tcW w:w="2406"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Среднеэтажные многоквартирные   дома</w:t>
            </w:r>
          </w:p>
        </w:tc>
        <w:tc>
          <w:tcPr>
            <w:tcW w:w="2338"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8 этажей</w:t>
            </w:r>
          </w:p>
        </w:tc>
        <w:tc>
          <w:tcPr>
            <w:tcW w:w="2463"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0,8</w:t>
            </w:r>
          </w:p>
        </w:tc>
        <w:tc>
          <w:tcPr>
            <w:tcW w:w="2421"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1,5</w:t>
            </w:r>
          </w:p>
        </w:tc>
      </w:tr>
      <w:tr w:rsidR="00A71DBC" w:rsidRPr="0055576F" w:rsidTr="0055576F">
        <w:trPr>
          <w:jc w:val="center"/>
        </w:trPr>
        <w:tc>
          <w:tcPr>
            <w:tcW w:w="2406"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Малоэтажные многоквартирные жилые дома</w:t>
            </w:r>
          </w:p>
        </w:tc>
        <w:tc>
          <w:tcPr>
            <w:tcW w:w="2338"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4 этажа</w:t>
            </w:r>
          </w:p>
        </w:tc>
        <w:tc>
          <w:tcPr>
            <w:tcW w:w="2463"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0,1</w:t>
            </w:r>
          </w:p>
        </w:tc>
        <w:tc>
          <w:tcPr>
            <w:tcW w:w="2421"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0,8</w:t>
            </w:r>
          </w:p>
        </w:tc>
      </w:tr>
    </w:tbl>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Для иных типов застройки в границах данной территориальной зоны коэффициент использования территории не подлежит установлению.</w:t>
      </w:r>
    </w:p>
    <w:p w:rsidR="00A71DBC" w:rsidRDefault="00A71DBC" w:rsidP="0055576F">
      <w:pPr>
        <w:pStyle w:val="ab"/>
        <w:tabs>
          <w:tab w:val="left" w:pos="709"/>
        </w:tabs>
        <w:jc w:val="both"/>
        <w:rPr>
          <w:rFonts w:ascii="Times New Roman" w:hAnsi="Times New Roman"/>
          <w:sz w:val="28"/>
          <w:szCs w:val="28"/>
        </w:rPr>
      </w:pPr>
      <w:bookmarkStart w:id="40" w:name="_Toc492473535"/>
      <w:r w:rsidRPr="0055576F">
        <w:rPr>
          <w:rFonts w:ascii="Times New Roman" w:hAnsi="Times New Roman"/>
          <w:sz w:val="28"/>
          <w:szCs w:val="28"/>
        </w:rPr>
        <w:tab/>
        <w:t>Минимальные отступы от красных линий,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1953BB" w:rsidRDefault="001953BB" w:rsidP="001953BB">
      <w:pPr>
        <w:autoSpaceDE w:val="0"/>
        <w:autoSpaceDN w:val="0"/>
        <w:adjustRightInd w:val="0"/>
        <w:spacing w:line="240" w:lineRule="auto"/>
        <w:ind w:firstLine="720"/>
        <w:jc w:val="both"/>
        <w:rPr>
          <w:rFonts w:ascii="Times New Roman" w:hAnsi="Times New Roman"/>
          <w:sz w:val="28"/>
          <w:szCs w:val="28"/>
          <w:shd w:val="clear" w:color="auto" w:fill="FFFFFF"/>
        </w:rPr>
      </w:pPr>
      <w:r>
        <w:rPr>
          <w:rFonts w:ascii="Times New Roman" w:hAnsi="Times New Roman"/>
          <w:sz w:val="28"/>
          <w:szCs w:val="28"/>
          <w:shd w:val="clear" w:color="auto" w:fill="FFFFFF"/>
        </w:rPr>
        <w:t>П</w:t>
      </w:r>
      <w:r w:rsidRPr="00CE6C4E">
        <w:rPr>
          <w:rFonts w:ascii="Times New Roman" w:hAnsi="Times New Roman"/>
          <w:sz w:val="28"/>
          <w:szCs w:val="28"/>
          <w:shd w:val="clear" w:color="auto" w:fill="FFFFFF"/>
        </w:rPr>
        <w:t>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а также в целях обеспечения разрешенного использования объектов недвижимости при новом образовании или изменении земельных участков в границах населенных пунктов.</w:t>
      </w:r>
    </w:p>
    <w:p w:rsidR="001953BB" w:rsidRDefault="001953BB" w:rsidP="001953BB">
      <w:pPr>
        <w:pStyle w:val="ab"/>
        <w:tabs>
          <w:tab w:val="left" w:pos="709"/>
        </w:tabs>
        <w:jc w:val="both"/>
        <w:rPr>
          <w:rFonts w:ascii="Times New Roman" w:hAnsi="Times New Roman"/>
          <w:sz w:val="28"/>
          <w:szCs w:val="28"/>
        </w:rPr>
      </w:pPr>
      <w:r>
        <w:rPr>
          <w:rFonts w:ascii="Times New Roman" w:hAnsi="Times New Roman"/>
          <w:sz w:val="28"/>
          <w:szCs w:val="28"/>
          <w:shd w:val="clear" w:color="auto" w:fill="FFFFFF"/>
        </w:rPr>
        <w:tab/>
      </w:r>
      <w:r w:rsidRPr="00B2789F">
        <w:rPr>
          <w:rFonts w:ascii="Times New Roman" w:hAnsi="Times New Roman"/>
          <w:sz w:val="28"/>
          <w:szCs w:val="28"/>
          <w:shd w:val="clear" w:color="auto" w:fill="FFFFFF"/>
        </w:rPr>
        <w:t xml:space="preserve">В соответствии с пунктом 4.2.2 </w:t>
      </w:r>
      <w:r>
        <w:rPr>
          <w:rFonts w:ascii="Times New Roman" w:hAnsi="Times New Roman"/>
          <w:sz w:val="28"/>
          <w:szCs w:val="28"/>
          <w:shd w:val="clear" w:color="auto" w:fill="FFFFFF"/>
        </w:rPr>
        <w:t>подраздела</w:t>
      </w:r>
      <w:r w:rsidRPr="00B2789F">
        <w:rPr>
          <w:rFonts w:ascii="Times New Roman" w:hAnsi="Times New Roman"/>
          <w:sz w:val="28"/>
          <w:szCs w:val="28"/>
          <w:shd w:val="clear" w:color="auto" w:fill="FFFFFF"/>
        </w:rPr>
        <w:t xml:space="preserve"> 4.2 </w:t>
      </w:r>
      <w:r>
        <w:rPr>
          <w:rFonts w:ascii="Times New Roman" w:hAnsi="Times New Roman"/>
          <w:sz w:val="28"/>
          <w:szCs w:val="28"/>
          <w:shd w:val="clear" w:color="auto" w:fill="FFFFFF"/>
        </w:rPr>
        <w:t>раздела</w:t>
      </w:r>
      <w:r w:rsidRPr="00B2789F">
        <w:rPr>
          <w:rFonts w:ascii="Times New Roman" w:hAnsi="Times New Roman"/>
          <w:sz w:val="28"/>
          <w:szCs w:val="28"/>
          <w:shd w:val="clear" w:color="auto" w:fill="FFFFFF"/>
        </w:rPr>
        <w:t xml:space="preserve"> 4 </w:t>
      </w:r>
      <w:r>
        <w:rPr>
          <w:rFonts w:ascii="Times New Roman" w:hAnsi="Times New Roman"/>
          <w:sz w:val="28"/>
          <w:szCs w:val="28"/>
          <w:shd w:val="clear" w:color="auto" w:fill="FFFFFF"/>
        </w:rPr>
        <w:t xml:space="preserve">части </w:t>
      </w:r>
      <w:r>
        <w:rPr>
          <w:rFonts w:ascii="Times New Roman" w:hAnsi="Times New Roman"/>
          <w:sz w:val="28"/>
          <w:szCs w:val="28"/>
          <w:shd w:val="clear" w:color="auto" w:fill="FFFFFF"/>
          <w:lang w:val="en-US"/>
        </w:rPr>
        <w:t>II</w:t>
      </w:r>
      <w:r w:rsidRPr="00B2789F">
        <w:rPr>
          <w:rFonts w:ascii="Times New Roman" w:hAnsi="Times New Roman"/>
          <w:sz w:val="28"/>
          <w:szCs w:val="28"/>
          <w:shd w:val="clear" w:color="auto" w:fill="FFFFFF"/>
        </w:rPr>
        <w:t xml:space="preserve"> Нормативов градостроительного проектирования Краснодарского края 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00791806">
        <w:rPr>
          <w:rFonts w:ascii="Times New Roman" w:hAnsi="Times New Roman"/>
          <w:sz w:val="28"/>
          <w:szCs w:val="28"/>
          <w:shd w:val="clear" w:color="auto" w:fill="FFFFFF"/>
        </w:rPr>
        <w:t>.</w:t>
      </w:r>
    </w:p>
    <w:p w:rsidR="00A71DBC" w:rsidRPr="0055576F" w:rsidRDefault="00A71DBC" w:rsidP="0055576F">
      <w:pPr>
        <w:pStyle w:val="ab"/>
        <w:ind w:firstLine="708"/>
        <w:jc w:val="both"/>
        <w:rPr>
          <w:rFonts w:ascii="Times New Roman" w:hAnsi="Times New Roman"/>
          <w:sz w:val="28"/>
          <w:szCs w:val="28"/>
        </w:rPr>
      </w:pPr>
      <w:r w:rsidRPr="0055576F">
        <w:rPr>
          <w:rFonts w:ascii="Times New Roman" w:hAnsi="Times New Roman"/>
          <w:sz w:val="28"/>
          <w:szCs w:val="28"/>
        </w:rPr>
        <w:lastRenderedPageBreak/>
        <w:t xml:space="preserve">Ограждения индивидуальной жилой застройки по границе с соседним земельным участком должны быть проветриваемыми на высоту не менее 0,5 м от уровня земли и высотой не более 2,0 м. По заверенному нотариально взаимному согласию смежных землепользователей допускается устройство сплошных ограждений.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 </w:t>
      </w:r>
    </w:p>
    <w:p w:rsidR="00A71DBC" w:rsidRPr="0055576F" w:rsidRDefault="00A71DBC" w:rsidP="0055576F">
      <w:pPr>
        <w:pStyle w:val="ab"/>
        <w:ind w:firstLine="709"/>
        <w:jc w:val="both"/>
        <w:rPr>
          <w:rFonts w:ascii="Times New Roman" w:hAnsi="Times New Roman"/>
          <w:sz w:val="28"/>
          <w:szCs w:val="28"/>
        </w:rPr>
      </w:pPr>
      <w:r w:rsidRPr="0055576F">
        <w:rPr>
          <w:rFonts w:ascii="Times New Roman" w:hAnsi="Times New Roman"/>
          <w:sz w:val="28"/>
          <w:szCs w:val="28"/>
        </w:rPr>
        <w:t xml:space="preserve">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w:t>
      </w:r>
    </w:p>
    <w:p w:rsidR="00A71DBC" w:rsidRPr="0055576F" w:rsidRDefault="00A71DBC" w:rsidP="0055576F">
      <w:pPr>
        <w:pStyle w:val="ab"/>
        <w:ind w:firstLine="709"/>
        <w:jc w:val="both"/>
        <w:rPr>
          <w:rFonts w:ascii="Times New Roman" w:hAnsi="Times New Roman"/>
          <w:sz w:val="28"/>
          <w:szCs w:val="28"/>
        </w:rPr>
      </w:pPr>
      <w:r w:rsidRPr="0055576F">
        <w:rPr>
          <w:rFonts w:ascii="Times New Roman" w:hAnsi="Times New Roman"/>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A71DBC" w:rsidRPr="0055576F" w:rsidRDefault="00A71DBC" w:rsidP="0055576F">
      <w:pPr>
        <w:pStyle w:val="ab"/>
        <w:ind w:firstLine="709"/>
        <w:jc w:val="both"/>
        <w:rPr>
          <w:rFonts w:ascii="Times New Roman" w:hAnsi="Times New Roman"/>
          <w:sz w:val="28"/>
          <w:szCs w:val="28"/>
        </w:rPr>
      </w:pPr>
      <w:r w:rsidRPr="0055576F">
        <w:rPr>
          <w:rFonts w:ascii="Times New Roman" w:hAnsi="Times New Roman"/>
          <w:sz w:val="28"/>
          <w:szCs w:val="28"/>
        </w:rPr>
        <w:t>Отмостка объектов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 в сторону от здания.</w:t>
      </w:r>
    </w:p>
    <w:p w:rsidR="00A71DBC" w:rsidRPr="002F459A" w:rsidRDefault="00A71DBC" w:rsidP="0055576F">
      <w:pPr>
        <w:pStyle w:val="ab"/>
        <w:ind w:firstLine="709"/>
        <w:jc w:val="both"/>
        <w:rPr>
          <w:rFonts w:ascii="Times New Roman" w:hAnsi="Times New Roman"/>
          <w:sz w:val="28"/>
          <w:szCs w:val="28"/>
        </w:rPr>
      </w:pPr>
      <w:r w:rsidRPr="002F459A">
        <w:rPr>
          <w:rFonts w:ascii="Times New Roman" w:hAnsi="Times New Roman"/>
          <w:sz w:val="28"/>
          <w:szCs w:val="28"/>
        </w:rPr>
        <w:t>Противопожарные расстояния от хозяйственных построек на одном земельном участке до домов на соседних земельных участках, а также между домами соседних участков, между домами или хозяйственными постройками с неопределенной степенью огнестойкости и классом конструктивной пожарной опасности принимаются в соответствии со сводом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(далее – СП 4.13130.2013).</w:t>
      </w:r>
    </w:p>
    <w:p w:rsidR="00A71DBC" w:rsidRDefault="00A71DBC" w:rsidP="0055576F">
      <w:pPr>
        <w:spacing w:line="240" w:lineRule="auto"/>
        <w:jc w:val="both"/>
        <w:rPr>
          <w:rFonts w:ascii="Times New Roman" w:hAnsi="Times New Roman"/>
          <w:sz w:val="28"/>
          <w:szCs w:val="28"/>
        </w:rPr>
      </w:pPr>
      <w:r w:rsidRPr="002F459A">
        <w:rPr>
          <w:rFonts w:ascii="Times New Roman" w:hAnsi="Times New Roman"/>
          <w:sz w:val="28"/>
          <w:szCs w:val="28"/>
        </w:rPr>
        <w:t xml:space="preserve">          Противопожарные расстояния (разрывы) между жилыми домами, между домами и хозяйственными постройками в пределах одного земельного участка для индивидуального жилищного строительства, для ведения личного подсобного хозяйства не нормируются (не устанавливаются).</w:t>
      </w:r>
    </w:p>
    <w:p w:rsidR="00DF1E9A" w:rsidRPr="00DF1E9A" w:rsidRDefault="00DF1E9A" w:rsidP="0055576F">
      <w:pPr>
        <w:spacing w:line="240" w:lineRule="auto"/>
        <w:jc w:val="both"/>
        <w:rPr>
          <w:rFonts w:ascii="Times New Roman" w:hAnsi="Times New Roman"/>
          <w:sz w:val="28"/>
          <w:szCs w:val="28"/>
        </w:rPr>
      </w:pPr>
      <w:r>
        <w:rPr>
          <w:rFonts w:ascii="Times New Roman" w:hAnsi="Times New Roman"/>
          <w:sz w:val="28"/>
          <w:szCs w:val="28"/>
        </w:rPr>
        <w:tab/>
      </w:r>
      <w:r w:rsidRPr="00DF1E9A">
        <w:rPr>
          <w:rFonts w:ascii="Times New Roman" w:hAnsi="Times New Roman"/>
          <w:sz w:val="28"/>
          <w:szCs w:val="28"/>
        </w:rPr>
        <w:t>В соответствии с пунктом 4.13</w:t>
      </w:r>
      <w:r>
        <w:rPr>
          <w:rFonts w:ascii="Times New Roman" w:hAnsi="Times New Roman"/>
          <w:sz w:val="28"/>
          <w:szCs w:val="28"/>
        </w:rPr>
        <w:t xml:space="preserve"> раздела 4</w:t>
      </w:r>
      <w:r w:rsidRPr="00DF1E9A">
        <w:rPr>
          <w:rFonts w:ascii="Times New Roman" w:hAnsi="Times New Roman"/>
          <w:sz w:val="28"/>
          <w:szCs w:val="28"/>
        </w:rPr>
        <w:t xml:space="preserve"> СП 4.13130.2013 </w:t>
      </w:r>
      <w:r w:rsidRPr="00DF1E9A">
        <w:rPr>
          <w:rFonts w:ascii="Times New Roman" w:hAnsi="Times New Roman"/>
          <w:sz w:val="28"/>
          <w:szCs w:val="28"/>
          <w:shd w:val="clear" w:color="auto" w:fill="FFFFFF"/>
        </w:rPr>
        <w:t xml:space="preserve">возведение домов, хозяйственных построек на смежных земельных участках </w:t>
      </w:r>
      <w:r w:rsidR="00731113">
        <w:rPr>
          <w:rFonts w:ascii="Times New Roman" w:hAnsi="Times New Roman"/>
          <w:sz w:val="28"/>
          <w:szCs w:val="28"/>
          <w:shd w:val="clear" w:color="auto" w:fill="FFFFFF"/>
        </w:rPr>
        <w:t>допускается без противопожарных разрывов</w:t>
      </w:r>
      <w:r w:rsidRPr="00DF1E9A">
        <w:rPr>
          <w:rFonts w:ascii="Times New Roman" w:hAnsi="Times New Roman"/>
          <w:sz w:val="28"/>
          <w:szCs w:val="28"/>
          <w:shd w:val="clear" w:color="auto" w:fill="FFFFFF"/>
        </w:rPr>
        <w:t xml:space="preserve"> по взаимному согласию собственников (домовладельцев). </w:t>
      </w:r>
    </w:p>
    <w:p w:rsidR="00A71DBC" w:rsidRPr="002F459A" w:rsidRDefault="00A71DBC" w:rsidP="0055576F">
      <w:pPr>
        <w:pStyle w:val="ab"/>
        <w:ind w:firstLine="709"/>
        <w:jc w:val="both"/>
        <w:rPr>
          <w:rFonts w:ascii="Times New Roman" w:hAnsi="Times New Roman"/>
          <w:sz w:val="28"/>
          <w:szCs w:val="28"/>
        </w:rPr>
      </w:pPr>
      <w:r w:rsidRPr="002F459A">
        <w:rPr>
          <w:rFonts w:ascii="Times New Roman" w:hAnsi="Times New Roman"/>
          <w:sz w:val="28"/>
          <w:szCs w:val="28"/>
        </w:rPr>
        <w:t>В соответствии со сводом правил СП 42.13330.2016 «Градостроительство. Планировка и застройка городских и сельских поселений» (далее – СП 42.13330.2016) при отсутствии централизованной канализации расстояние от туалета до стен ближайшего дома – не менее 12 м, до источника водоснабжения (колодца) – не менее 25 м.</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В условиях сложившейся (существующей) застройки для строительства (реконструкции) жилого дома минимальный отступ от границ земельного участка по санитарно-бытовым условиям устанавливается не менее:</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постройки для содержания скота и птицы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4 м;</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других построек (баня, гараж и другие)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1 м;</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стволов высокорослых деревьев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4 м;</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lastRenderedPageBreak/>
        <w:t xml:space="preserve">от стволов среднерослых деревьев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2 м;</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кустарника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1 м.</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Между длинными сторонами секционных жилых зданий принимаются расстояния (бытовые разрывы): для жилых зданий высотой 2</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3 этажа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не менее 15 м, между одно</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двухквартирными жилыми домами и хозяйственными постройками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в соответствии с противопожарными требованиями.</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Режим использования территории приусадебного участка для хозяйственных целей определяется настоящим регламентом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rsidR="00A71DBC"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На территориях с застройкой усадебными одно</w:t>
      </w:r>
      <w:r w:rsidR="00D34D22">
        <w:rPr>
          <w:rFonts w:ascii="Times New Roman" w:eastAsia="SimSun" w:hAnsi="Times New Roman"/>
          <w:sz w:val="28"/>
          <w:szCs w:val="28"/>
          <w:lang w:eastAsia="zh-CN"/>
        </w:rPr>
        <w:t>-</w:t>
      </w:r>
      <w:r w:rsidRPr="0055576F">
        <w:rPr>
          <w:rFonts w:ascii="Times New Roman" w:eastAsia="SimSun" w:hAnsi="Times New Roman"/>
          <w:sz w:val="28"/>
          <w:szCs w:val="28"/>
          <w:lang w:eastAsia="zh-CN"/>
        </w:rPr>
        <w:t>,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метров.</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sidR="00B47D5D">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sidR="00B47D5D">
        <w:rPr>
          <w:rFonts w:ascii="Times New Roman" w:hAnsi="Times New Roman"/>
          <w:sz w:val="28"/>
          <w:szCs w:val="28"/>
        </w:rPr>
        <w:t xml:space="preserve"> (требования)</w:t>
      </w:r>
      <w:r w:rsidRPr="0055576F">
        <w:rPr>
          <w:rFonts w:ascii="Times New Roman" w:hAnsi="Times New Roman"/>
          <w:sz w:val="28"/>
          <w:szCs w:val="28"/>
        </w:rPr>
        <w:t>:</w:t>
      </w:r>
    </w:p>
    <w:p w:rsidR="00AC1F1E" w:rsidRDefault="00B47D5D" w:rsidP="0055576F">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sidR="00AC1F1E">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sidR="00AC1F1E">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sidR="00AC1F1E">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sidR="00AC1F1E">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32296D"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максимальная площадь отдельно стоящих гаражей</w:t>
      </w:r>
      <w:r w:rsidR="00693656">
        <w:rPr>
          <w:rFonts w:ascii="Times New Roman" w:hAnsi="Times New Roman"/>
          <w:sz w:val="28"/>
          <w:szCs w:val="28"/>
        </w:rPr>
        <w:t xml:space="preserve">, </w:t>
      </w:r>
      <w:r w:rsidR="00693656" w:rsidRPr="00693656">
        <w:rPr>
          <w:rFonts w:ascii="Times New Roman" w:hAnsi="Times New Roman"/>
          <w:sz w:val="28"/>
          <w:szCs w:val="28"/>
        </w:rPr>
        <w:t>воз</w:t>
      </w:r>
      <w:r w:rsidR="00693656">
        <w:rPr>
          <w:rFonts w:ascii="Times New Roman" w:hAnsi="Times New Roman"/>
          <w:sz w:val="28"/>
          <w:szCs w:val="28"/>
        </w:rPr>
        <w:t>в</w:t>
      </w:r>
      <w:r w:rsidR="00693656" w:rsidRPr="00693656">
        <w:rPr>
          <w:rFonts w:ascii="Times New Roman" w:hAnsi="Times New Roman"/>
          <w:sz w:val="28"/>
          <w:szCs w:val="28"/>
        </w:rPr>
        <w:t>одимых в границах земельных участков с видом разрешенного использования «Размещение гаражей для собственных нужд»</w:t>
      </w:r>
      <w:r w:rsidR="00693656">
        <w:rPr>
          <w:rFonts w:ascii="Times New Roman" w:hAnsi="Times New Roman"/>
          <w:sz w:val="28"/>
          <w:szCs w:val="28"/>
        </w:rPr>
        <w:t xml:space="preserve"> </w:t>
      </w:r>
      <w:r w:rsidR="0032296D" w:rsidRPr="0055576F">
        <w:rPr>
          <w:rFonts w:ascii="Times New Roman" w:hAnsi="Times New Roman"/>
          <w:sz w:val="28"/>
          <w:szCs w:val="28"/>
        </w:rPr>
        <w:t>–</w:t>
      </w:r>
      <w:r w:rsidR="0032296D">
        <w:rPr>
          <w:rFonts w:ascii="Times New Roman" w:hAnsi="Times New Roman"/>
          <w:sz w:val="28"/>
          <w:szCs w:val="28"/>
        </w:rPr>
        <w:t xml:space="preserve"> 50,0 кв. метров;</w:t>
      </w:r>
    </w:p>
    <w:p w:rsidR="00BE5351"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w:t>
      </w:r>
      <w:r w:rsidR="00BE5351">
        <w:rPr>
          <w:rFonts w:ascii="Times New Roman" w:hAnsi="Times New Roman"/>
          <w:sz w:val="28"/>
          <w:szCs w:val="28"/>
        </w:rPr>
        <w:t>х опор (мачт и башен) – до 50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Сараи для скота и птицы следует предусматривать на расстоянии от окон жилых помещений дома: одиночные или двойные – не менее 10 м, до                              8 блоков – не менее 25 м, свыше 8 до 30 блоков – не менее 50 м, свыше                         30 блоков – не менее 100 м. Размещаемые в пределах селитебной территории группы сараев должны содержать не более 30 блоков каждая.</w:t>
      </w:r>
    </w:p>
    <w:p w:rsidR="0092284C"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Вспомогательные строения, за исключением гаражей, размещать со стороны улиц не допускается. </w:t>
      </w:r>
    </w:p>
    <w:p w:rsidR="00A71DBC" w:rsidRPr="0055576F" w:rsidRDefault="00A71DBC" w:rsidP="0055576F">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Блокировка хозяйственных построек на смежных приусадебных земельных участках при новом строительстве осуществляется в соответствии с пунктом 4.2.69 </w:t>
      </w:r>
      <w:r w:rsidR="00AD7251">
        <w:rPr>
          <w:rFonts w:ascii="Times New Roman" w:hAnsi="Times New Roman"/>
          <w:sz w:val="28"/>
          <w:szCs w:val="28"/>
          <w:shd w:val="clear" w:color="auto" w:fill="FFFFFF"/>
        </w:rPr>
        <w:t>подраздела</w:t>
      </w:r>
      <w:r w:rsidR="00AD7251" w:rsidRPr="00B2789F">
        <w:rPr>
          <w:rFonts w:ascii="Times New Roman" w:hAnsi="Times New Roman"/>
          <w:sz w:val="28"/>
          <w:szCs w:val="28"/>
          <w:shd w:val="clear" w:color="auto" w:fill="FFFFFF"/>
        </w:rPr>
        <w:t xml:space="preserve"> 4.2 </w:t>
      </w:r>
      <w:r w:rsidR="00AD7251">
        <w:rPr>
          <w:rFonts w:ascii="Times New Roman" w:hAnsi="Times New Roman"/>
          <w:sz w:val="28"/>
          <w:szCs w:val="28"/>
          <w:shd w:val="clear" w:color="auto" w:fill="FFFFFF"/>
        </w:rPr>
        <w:t>раздела</w:t>
      </w:r>
      <w:r w:rsidR="00AD7251" w:rsidRPr="00B2789F">
        <w:rPr>
          <w:rFonts w:ascii="Times New Roman" w:hAnsi="Times New Roman"/>
          <w:sz w:val="28"/>
          <w:szCs w:val="28"/>
          <w:shd w:val="clear" w:color="auto" w:fill="FFFFFF"/>
        </w:rPr>
        <w:t xml:space="preserve"> 4 </w:t>
      </w:r>
      <w:r w:rsidR="00AD7251">
        <w:rPr>
          <w:rFonts w:ascii="Times New Roman" w:hAnsi="Times New Roman"/>
          <w:sz w:val="28"/>
          <w:szCs w:val="28"/>
          <w:shd w:val="clear" w:color="auto" w:fill="FFFFFF"/>
        </w:rPr>
        <w:t xml:space="preserve">части </w:t>
      </w:r>
      <w:r w:rsidR="00AD7251">
        <w:rPr>
          <w:rFonts w:ascii="Times New Roman" w:hAnsi="Times New Roman"/>
          <w:sz w:val="28"/>
          <w:szCs w:val="28"/>
          <w:shd w:val="clear" w:color="auto" w:fill="FFFFFF"/>
          <w:lang w:val="en-US"/>
        </w:rPr>
        <w:t>II</w:t>
      </w:r>
      <w:r w:rsidR="00AD7251">
        <w:rPr>
          <w:rFonts w:ascii="Times New Roman" w:hAnsi="Times New Roman"/>
          <w:sz w:val="28"/>
          <w:szCs w:val="28"/>
          <w:shd w:val="clear" w:color="auto" w:fill="FFFFFF"/>
        </w:rPr>
        <w:t xml:space="preserve"> </w:t>
      </w:r>
      <w:r w:rsidRPr="0055576F">
        <w:rPr>
          <w:rFonts w:ascii="Times New Roman" w:hAnsi="Times New Roman"/>
          <w:sz w:val="28"/>
          <w:szCs w:val="28"/>
        </w:rPr>
        <w:t>Нормативов градостроительного проектирования Краснодарского края.</w:t>
      </w:r>
    </w:p>
    <w:bookmarkEnd w:id="40"/>
    <w:p w:rsidR="00A71DBC"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w:t>
      </w:r>
      <w:r w:rsidRPr="0055576F">
        <w:rPr>
          <w:rFonts w:ascii="Times New Roman" w:hAnsi="Times New Roman"/>
          <w:sz w:val="28"/>
          <w:szCs w:val="28"/>
        </w:rPr>
        <w:lastRenderedPageBreak/>
        <w:t>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p>
    <w:p w:rsidR="001E7F52" w:rsidRDefault="0045447E"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 xml:space="preserve">В случаях планируемого строительства (реконструкции) объектов индивидуального жилищного строительства в границах установленных зон затопления, подтопления в соответствии с требованиями пункта 1 части 3 </w:t>
      </w:r>
      <w:r w:rsidR="00465B07">
        <w:rPr>
          <w:rFonts w:ascii="Times New Roman" w:hAnsi="Times New Roman"/>
          <w:sz w:val="28"/>
          <w:szCs w:val="28"/>
        </w:rPr>
        <w:t xml:space="preserve">                 </w:t>
      </w:r>
      <w:r>
        <w:rPr>
          <w:rFonts w:ascii="Times New Roman" w:hAnsi="Times New Roman"/>
          <w:sz w:val="28"/>
          <w:szCs w:val="28"/>
        </w:rPr>
        <w:t>статьи 67.1 Водного кодекса Российской Федерации, частью 5 статьи 36 Градостроительного кодекса Российской Федерации застройщиками проводятся следующие мероприятия:</w:t>
      </w:r>
    </w:p>
    <w:p w:rsidR="0045447E" w:rsidRDefault="0045447E"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получение в администрации муниципального образования Тихорецкий район сведений о прогнозном уровне воды в зоне затопления и (или) прогнозном уровне грунтовых вод в зоне подтопления;</w:t>
      </w:r>
    </w:p>
    <w:p w:rsidR="0045447E" w:rsidRDefault="0045447E"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подготовка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или проектирования гидротехнических сооружений, перечня мероприятий по инженерной защите объекта капитального строительства и территории от затопления, подтопления;</w:t>
      </w:r>
    </w:p>
    <w:p w:rsidR="0045447E" w:rsidRDefault="0045447E"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 xml:space="preserve">до подачи застройщиком </w:t>
      </w:r>
      <w:r w:rsidR="00B8139E">
        <w:rPr>
          <w:rFonts w:ascii="Times New Roman" w:hAnsi="Times New Roman"/>
          <w:sz w:val="28"/>
          <w:szCs w:val="28"/>
        </w:rPr>
        <w:t>уведомления о планируемом строительстве или реконструкции объекта индивидуального жилищного строительства (или одновременно с подачей такого уведомления) в инициативном порядке передается в администрацию муниципального образования Тихорецкий район разработанный перечень</w:t>
      </w:r>
      <w:r w:rsidR="00B8139E" w:rsidRPr="00B8139E">
        <w:rPr>
          <w:rFonts w:ascii="Times New Roman" w:hAnsi="Times New Roman"/>
          <w:sz w:val="28"/>
          <w:szCs w:val="28"/>
        </w:rPr>
        <w:t xml:space="preserve"> </w:t>
      </w:r>
      <w:r w:rsidR="00B8139E">
        <w:rPr>
          <w:rFonts w:ascii="Times New Roman" w:hAnsi="Times New Roman"/>
          <w:sz w:val="28"/>
          <w:szCs w:val="28"/>
        </w:rPr>
        <w:t>мероприятий по инженерной защите объекта капитального строительства и территории от затопления, подтопления;</w:t>
      </w:r>
    </w:p>
    <w:p w:rsidR="00B8139E" w:rsidRDefault="00B8139E"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до подачи застройщиком уведомления об окончании строительства (или одновременно с подачей такого уведомления) передается заключение,</w:t>
      </w:r>
      <w:r w:rsidRPr="00B8139E">
        <w:rPr>
          <w:rFonts w:ascii="Times New Roman" w:hAnsi="Times New Roman"/>
          <w:sz w:val="28"/>
          <w:szCs w:val="28"/>
        </w:rPr>
        <w:t xml:space="preserve"> </w:t>
      </w:r>
      <w:r>
        <w:rPr>
          <w:rFonts w:ascii="Times New Roman" w:hAnsi="Times New Roman"/>
          <w:sz w:val="28"/>
          <w:szCs w:val="28"/>
        </w:rPr>
        <w:t>выданное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или проектирования гидротехнических сооружений, подтверждающее выполнение перечня мероприятий для обеспечения</w:t>
      </w:r>
      <w:r w:rsidRPr="00B8139E">
        <w:rPr>
          <w:rFonts w:ascii="Times New Roman" w:hAnsi="Times New Roman"/>
          <w:sz w:val="28"/>
          <w:szCs w:val="28"/>
        </w:rPr>
        <w:t xml:space="preserve"> </w:t>
      </w:r>
      <w:r>
        <w:rPr>
          <w:rFonts w:ascii="Times New Roman" w:hAnsi="Times New Roman"/>
          <w:sz w:val="28"/>
          <w:szCs w:val="28"/>
        </w:rPr>
        <w:t>инженерной защиты объекта капитального строительства и территории от затопления, подтопления (с указание наименования водного объекта).</w:t>
      </w:r>
    </w:p>
    <w:p w:rsidR="0037310B" w:rsidRDefault="0037310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A71DBC" w:rsidRPr="002F459A" w:rsidRDefault="006E0677"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57</w:t>
      </w:r>
      <w:r w:rsidR="0076329F">
        <w:rPr>
          <w:rFonts w:ascii="Times New Roman" w:hAnsi="Times New Roman"/>
          <w:iCs/>
          <w:sz w:val="28"/>
          <w:szCs w:val="28"/>
          <w:lang w:eastAsia="ar-SA"/>
        </w:rPr>
        <w:t>.</w:t>
      </w:r>
      <w:r w:rsidR="00A71DBC" w:rsidRPr="002F459A">
        <w:rPr>
          <w:rFonts w:ascii="Times New Roman" w:hAnsi="Times New Roman"/>
          <w:iCs/>
          <w:sz w:val="28"/>
          <w:szCs w:val="28"/>
          <w:lang w:eastAsia="ar-SA"/>
        </w:rPr>
        <w:t> </w:t>
      </w:r>
      <w:bookmarkStart w:id="41" w:name="_Toc492473537"/>
      <w:r w:rsidR="00A71DBC" w:rsidRPr="002F459A">
        <w:rPr>
          <w:rFonts w:ascii="Times New Roman" w:hAnsi="Times New Roman"/>
          <w:iCs/>
          <w:sz w:val="28"/>
          <w:szCs w:val="28"/>
          <w:lang w:eastAsia="ar-SA"/>
        </w:rPr>
        <w:t>Зоны застройки индивидуальными жилыми домами (ЖЗ 105).</w:t>
      </w:r>
    </w:p>
    <w:p w:rsidR="00A71DBC" w:rsidRPr="002F459A" w:rsidRDefault="0076329F" w:rsidP="0055576F">
      <w:pPr>
        <w:pStyle w:val="ab"/>
        <w:ind w:firstLine="709"/>
        <w:jc w:val="both"/>
        <w:rPr>
          <w:rFonts w:ascii="Times New Roman" w:hAnsi="Times New Roman"/>
          <w:sz w:val="28"/>
          <w:szCs w:val="28"/>
        </w:rPr>
      </w:pPr>
      <w:r>
        <w:rPr>
          <w:rFonts w:ascii="Times New Roman" w:hAnsi="Times New Roman"/>
          <w:sz w:val="28"/>
          <w:szCs w:val="28"/>
        </w:rPr>
        <w:lastRenderedPageBreak/>
        <w:t>1)</w:t>
      </w:r>
      <w:r w:rsidR="00A71DBC" w:rsidRPr="002F459A">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bookmarkEnd w:id="41"/>
      <w:r w:rsidR="00BE5351">
        <w:rPr>
          <w:rFonts w:ascii="Times New Roman" w:hAnsi="Times New Roman"/>
          <w:sz w:val="28"/>
          <w:szCs w:val="28"/>
        </w:rPr>
        <w:t>:</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52"/>
        </w:trPr>
        <w:tc>
          <w:tcPr>
            <w:tcW w:w="268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Для индивидуального жилищного строительства </w:t>
            </w:r>
          </w:p>
        </w:tc>
        <w:tc>
          <w:tcPr>
            <w:tcW w:w="6956" w:type="dxa"/>
            <w:tcBorders>
              <w:top w:val="single" w:sz="8"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выращивание сельскохозяйственных культур;</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 и хозяйственных построек</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Для ведения личного подсобного хозяйства (приусадебный земельный участок)</w:t>
            </w:r>
          </w:p>
        </w:tc>
        <w:tc>
          <w:tcPr>
            <w:tcW w:w="6956" w:type="dxa"/>
            <w:tcBorders>
              <w:top w:val="single" w:sz="8"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жилого дома, указанного в описании вида разрешенного использования с </w:t>
            </w:r>
            <w:hyperlink w:anchor="sub_1021" w:history="1">
              <w:r w:rsidRPr="0055576F">
                <w:rPr>
                  <w:rFonts w:ascii="Times New Roman" w:hAnsi="Times New Roman"/>
                  <w:sz w:val="24"/>
                </w:rPr>
                <w:t>кодом 2.1</w:t>
              </w:r>
            </w:hyperlink>
            <w:r w:rsidRPr="0055576F">
              <w:rPr>
                <w:rFonts w:ascii="Times New Roman" w:hAnsi="Times New Roman"/>
                <w:sz w:val="24"/>
              </w:rPr>
              <w:t xml:space="preserve"> классификатора;</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производство сельскохозяйственной продукции;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гаража и иных вспомогательных сооружений;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содержание сельскохозяйственных животных</w:t>
            </w:r>
          </w:p>
        </w:tc>
      </w:tr>
      <w:tr w:rsidR="00146359" w:rsidRPr="0055576F" w:rsidTr="0055576F">
        <w:tc>
          <w:tcPr>
            <w:tcW w:w="2683" w:type="dxa"/>
            <w:tcBorders>
              <w:top w:val="single" w:sz="8" w:space="0" w:color="auto"/>
              <w:left w:val="single" w:sz="8" w:space="0" w:color="auto"/>
              <w:bottom w:val="single" w:sz="8" w:space="0" w:color="auto"/>
              <w:right w:val="single" w:sz="8" w:space="0" w:color="auto"/>
            </w:tcBorders>
            <w:hideMark/>
          </w:tcPr>
          <w:p w:rsidR="00146359" w:rsidRPr="0055576F" w:rsidRDefault="00146359" w:rsidP="00146359">
            <w:pPr>
              <w:autoSpaceDE w:val="0"/>
              <w:autoSpaceDN w:val="0"/>
              <w:adjustRightInd w:val="0"/>
              <w:spacing w:line="240" w:lineRule="auto"/>
              <w:jc w:val="left"/>
              <w:rPr>
                <w:rFonts w:ascii="Times New Roman" w:hAnsi="Times New Roman"/>
                <w:sz w:val="24"/>
                <w:szCs w:val="24"/>
              </w:rPr>
            </w:pPr>
            <w:r>
              <w:rPr>
                <w:rFonts w:ascii="Times New Roman" w:hAnsi="Times New Roman"/>
                <w:sz w:val="24"/>
              </w:rPr>
              <w:t>Земельные участки (территории) общего пользования</w:t>
            </w:r>
          </w:p>
        </w:tc>
        <w:tc>
          <w:tcPr>
            <w:tcW w:w="6956" w:type="dxa"/>
            <w:tcBorders>
              <w:top w:val="single" w:sz="4" w:space="0" w:color="auto"/>
              <w:left w:val="single" w:sz="8" w:space="0" w:color="auto"/>
              <w:bottom w:val="single" w:sz="4" w:space="0" w:color="auto"/>
              <w:right w:val="single" w:sz="8" w:space="0" w:color="auto"/>
            </w:tcBorders>
            <w:hideMark/>
          </w:tcPr>
          <w:p w:rsidR="00146359" w:rsidRPr="000302F9" w:rsidRDefault="00146359" w:rsidP="00C9163E">
            <w:p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shd w:val="clear" w:color="auto" w:fill="FFFFFF"/>
              </w:rPr>
              <w:t>з</w:t>
            </w:r>
            <w:r w:rsidRPr="000302F9">
              <w:rPr>
                <w:rFonts w:ascii="Times New Roman" w:hAnsi="Times New Roman"/>
                <w:sz w:val="24"/>
                <w:szCs w:val="24"/>
                <w:shd w:val="clear" w:color="auto" w:fill="FFFFFF"/>
              </w:rPr>
              <w:t>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5" w:anchor="/document/75062082/entry/11201" w:history="1">
              <w:r>
                <w:rPr>
                  <w:rStyle w:val="af"/>
                  <w:rFonts w:ascii="Times New Roman" w:hAnsi="Times New Roman"/>
                  <w:color w:val="auto"/>
                  <w:sz w:val="24"/>
                  <w:szCs w:val="24"/>
                  <w:u w:val="none"/>
                  <w:shd w:val="clear" w:color="auto" w:fill="FFFFFF"/>
                </w:rPr>
                <w:t>кодами 12.0.1</w:t>
              </w:r>
              <w:r w:rsidR="00C9163E">
                <w:rPr>
                  <w:rStyle w:val="af"/>
                  <w:rFonts w:ascii="Times New Roman" w:hAnsi="Times New Roman"/>
                  <w:color w:val="auto"/>
                  <w:sz w:val="24"/>
                  <w:szCs w:val="24"/>
                  <w:u w:val="none"/>
                  <w:shd w:val="clear" w:color="auto" w:fill="FFFFFF"/>
                </w:rPr>
                <w:t> </w:t>
              </w:r>
              <w:r w:rsidR="00C9163E" w:rsidRPr="00C9163E">
                <w:rPr>
                  <w:rStyle w:val="af"/>
                  <w:rFonts w:ascii="Times New Roman" w:hAnsi="Times New Roman"/>
                  <w:color w:val="auto"/>
                  <w:sz w:val="24"/>
                  <w:szCs w:val="24"/>
                  <w:u w:val="none"/>
                  <w:shd w:val="clear" w:color="auto" w:fill="FFFFFF"/>
                </w:rPr>
                <w:t>–</w:t>
              </w:r>
              <w:r w:rsidR="00C9163E">
                <w:rPr>
                  <w:rStyle w:val="af"/>
                  <w:rFonts w:ascii="Times New Roman" w:hAnsi="Times New Roman"/>
                  <w:color w:val="auto"/>
                  <w:sz w:val="24"/>
                  <w:szCs w:val="24"/>
                  <w:u w:val="none"/>
                  <w:shd w:val="clear" w:color="auto" w:fill="FFFFFF"/>
                </w:rPr>
                <w:t> </w:t>
              </w:r>
              <w:r w:rsidRPr="000302F9">
                <w:rPr>
                  <w:rStyle w:val="af"/>
                  <w:rFonts w:ascii="Times New Roman" w:hAnsi="Times New Roman"/>
                  <w:color w:val="auto"/>
                  <w:sz w:val="24"/>
                  <w:szCs w:val="24"/>
                  <w:u w:val="none"/>
                  <w:shd w:val="clear" w:color="auto" w:fill="FFFFFF"/>
                </w:rPr>
                <w:t>12.0.2</w:t>
              </w:r>
            </w:hyperlink>
          </w:p>
        </w:tc>
      </w:tr>
    </w:tbl>
    <w:p w:rsidR="00A71DBC" w:rsidRPr="0055576F" w:rsidRDefault="0076329F" w:rsidP="0055576F">
      <w:pPr>
        <w:pStyle w:val="ab"/>
        <w:tabs>
          <w:tab w:val="left" w:pos="709"/>
        </w:tabs>
        <w:ind w:firstLine="709"/>
        <w:jc w:val="both"/>
        <w:rPr>
          <w:rFonts w:ascii="Times New Roman" w:hAnsi="Times New Roman"/>
          <w:sz w:val="28"/>
          <w:szCs w:val="28"/>
        </w:rPr>
      </w:pPr>
      <w:bookmarkStart w:id="42" w:name="_Toc492473538"/>
      <w:r>
        <w:rPr>
          <w:rFonts w:ascii="Times New Roman" w:hAnsi="Times New Roman"/>
          <w:sz w:val="28"/>
          <w:szCs w:val="28"/>
        </w:rPr>
        <w:t>2)</w:t>
      </w:r>
      <w:r w:rsidR="00A71DBC" w:rsidRPr="0055576F">
        <w:rPr>
          <w:rFonts w:ascii="Times New Roman" w:hAnsi="Times New Roman"/>
          <w:sz w:val="28"/>
          <w:szCs w:val="28"/>
        </w:rPr>
        <w:t> </w:t>
      </w:r>
      <w:r w:rsidR="00BE5351">
        <w:rPr>
          <w:rFonts w:ascii="Times New Roman" w:hAnsi="Times New Roman"/>
          <w:sz w:val="28"/>
          <w:szCs w:val="28"/>
        </w:rPr>
        <w:t>в</w:t>
      </w:r>
      <w:r w:rsidR="00A71DBC"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w:t>
      </w:r>
      <w:bookmarkStart w:id="43" w:name="_Toc492473539"/>
      <w:bookmarkEnd w:id="42"/>
      <w:r w:rsidR="00BE5351">
        <w:rPr>
          <w:rFonts w:ascii="Times New Roman" w:hAnsi="Times New Roman"/>
          <w:sz w:val="28"/>
          <w:szCs w:val="28"/>
        </w:rPr>
        <w:t>: нет;</w:t>
      </w:r>
    </w:p>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BE5351">
        <w:rPr>
          <w:rFonts w:ascii="Times New Roman" w:hAnsi="Times New Roman"/>
          <w:sz w:val="28"/>
          <w:szCs w:val="28"/>
        </w:rPr>
        <w:t>у</w:t>
      </w:r>
      <w:r w:rsidR="00A71DBC" w:rsidRPr="0055576F">
        <w:rPr>
          <w:rFonts w:ascii="Times New Roman" w:hAnsi="Times New Roman"/>
          <w:sz w:val="28"/>
          <w:szCs w:val="28"/>
        </w:rPr>
        <w:t>словно разрешённые виды использования земельных участков и объектов капитального строительства</w:t>
      </w:r>
      <w:bookmarkEnd w:id="43"/>
      <w:r w:rsidR="00BE5351">
        <w:rPr>
          <w:rFonts w:ascii="Times New Roman" w:hAnsi="Times New Roman"/>
          <w:sz w:val="28"/>
          <w:szCs w:val="28"/>
        </w:rPr>
        <w:t>:</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384"/>
        </w:trPr>
        <w:tc>
          <w:tcPr>
            <w:tcW w:w="268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206"/>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Малоэтажная многоквартирная жилая застройка</w:t>
            </w:r>
          </w:p>
          <w:p w:rsidR="00A71DBC" w:rsidRPr="0055576F" w:rsidRDefault="00A71DBC" w:rsidP="0055576F">
            <w:pPr>
              <w:pStyle w:val="ab"/>
              <w:tabs>
                <w:tab w:val="left" w:pos="709"/>
              </w:tabs>
              <w:jc w:val="both"/>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малоэтажных многоквартирных домов (многоквартирные дома высотой до 4 этажей, включая мансардный);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обустройство спортивных и детских площадок, площадок для отдыха; </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71DBC" w:rsidRPr="0055576F" w:rsidTr="0055576F">
        <w:trPr>
          <w:trHeight w:val="206"/>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Блокированная жилая застройка</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имеет выход на территорию общего пользования (жилые дома блокированной застройки);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разведение декоративных и плодовых деревьев, овощных и ягодных культур; </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lastRenderedPageBreak/>
              <w:t xml:space="preserve">размещение гаражей для собственных нужд и иных вспомогательных сооружений; </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обустройство спортивных и детских площадок, площадок для отдыха</w:t>
            </w:r>
          </w:p>
        </w:tc>
      </w:tr>
      <w:tr w:rsidR="00A71DBC" w:rsidRPr="0055576F" w:rsidTr="0055576F">
        <w:trPr>
          <w:trHeight w:val="206"/>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2F459A">
            <w:pPr>
              <w:pStyle w:val="ab"/>
              <w:tabs>
                <w:tab w:val="left" w:pos="709"/>
              </w:tabs>
              <w:rPr>
                <w:rFonts w:ascii="Times New Roman" w:hAnsi="Times New Roman"/>
                <w:sz w:val="24"/>
                <w:szCs w:val="24"/>
              </w:rPr>
            </w:pPr>
            <w:r w:rsidRPr="0055576F">
              <w:rPr>
                <w:rFonts w:ascii="Times New Roman" w:hAnsi="Times New Roman"/>
                <w:sz w:val="24"/>
                <w:szCs w:val="24"/>
              </w:rPr>
              <w:lastRenderedPageBreak/>
              <w:t>Магазины</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rPr>
            </w:pPr>
            <w:r w:rsidRPr="0055576F">
              <w:rPr>
                <w:rFonts w:ascii="Times New Roman" w:hAnsi="Times New Roman"/>
                <w:sz w:val="24"/>
              </w:rPr>
              <w:t>размещение объектов капитального строительства, предназначенных для продажи товаров, торговая площадь которых составляет до 5000 кв. метров</w:t>
            </w:r>
          </w:p>
        </w:tc>
      </w:tr>
      <w:tr w:rsidR="00A71DBC" w:rsidRPr="0055576F" w:rsidTr="0055576F">
        <w:trPr>
          <w:trHeight w:val="206"/>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занятий спортом</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71DBC" w:rsidRPr="0055576F" w:rsidTr="0055576F">
        <w:trPr>
          <w:trHeight w:val="206"/>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2F459A">
            <w:pPr>
              <w:pStyle w:val="af3"/>
              <w:jc w:val="left"/>
            </w:pPr>
            <w:r w:rsidRPr="0055576F">
              <w:t>Бытовое обслуживание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bl>
    <w:p w:rsidR="00A71DBC" w:rsidRPr="0055576F" w:rsidRDefault="0076329F" w:rsidP="0055576F">
      <w:pPr>
        <w:pStyle w:val="ab"/>
        <w:tabs>
          <w:tab w:val="left" w:pos="709"/>
        </w:tabs>
        <w:ind w:firstLine="709"/>
        <w:jc w:val="both"/>
        <w:rPr>
          <w:rFonts w:ascii="Times New Roman" w:hAnsi="Times New Roman"/>
          <w:sz w:val="24"/>
          <w:szCs w:val="24"/>
        </w:rPr>
      </w:pPr>
      <w:bookmarkStart w:id="44" w:name="_Toc492473540"/>
      <w:r>
        <w:rPr>
          <w:rFonts w:ascii="Times New Roman" w:hAnsi="Times New Roman"/>
          <w:sz w:val="28"/>
          <w:szCs w:val="28"/>
        </w:rPr>
        <w:t>4)</w:t>
      </w:r>
      <w:r w:rsidR="00A71DBC" w:rsidRPr="0055576F">
        <w:rPr>
          <w:rFonts w:ascii="Times New Roman" w:hAnsi="Times New Roman"/>
          <w:sz w:val="28"/>
          <w:szCs w:val="28"/>
        </w:rPr>
        <w:t> </w:t>
      </w:r>
      <w:r w:rsidR="00BE5351">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55576F">
      <w:pPr>
        <w:pStyle w:val="ab"/>
        <w:tabs>
          <w:tab w:val="left" w:pos="709"/>
        </w:tabs>
        <w:ind w:firstLine="709"/>
        <w:jc w:val="right"/>
        <w:rPr>
          <w:rFonts w:ascii="Times New Roman" w:hAnsi="Times New Roman"/>
          <w:sz w:val="28"/>
          <w:szCs w:val="28"/>
        </w:rPr>
      </w:pPr>
      <w:r w:rsidRPr="0055576F">
        <w:rPr>
          <w:rFonts w:ascii="Times New Roman" w:hAnsi="Times New Roman"/>
          <w:sz w:val="28"/>
          <w:szCs w:val="28"/>
        </w:rPr>
        <w:t>Таблица 3</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90"/>
        <w:gridCol w:w="678"/>
        <w:gridCol w:w="963"/>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134"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(улиц/проездов)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Предельное количество этажей (эт)/максимальная высота здания от земли до верха парапета, карниза (свеса) скатной кровли, м </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853857" w:rsidRDefault="00853857" w:rsidP="0055576F">
      <w:pPr>
        <w:pStyle w:val="ab"/>
        <w:tabs>
          <w:tab w:val="left" w:pos="709"/>
        </w:tabs>
        <w:ind w:firstLine="709"/>
        <w:jc w:val="right"/>
        <w:rPr>
          <w:rFonts w:ascii="Times New Roman" w:hAnsi="Times New Roman"/>
          <w:sz w:val="2"/>
          <w:szCs w:val="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75"/>
        <w:gridCol w:w="15"/>
        <w:gridCol w:w="678"/>
        <w:gridCol w:w="963"/>
      </w:tblGrid>
      <w:tr w:rsidR="00A71DBC" w:rsidRPr="0055576F" w:rsidTr="00853857">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76329F">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Для индивидуального жилищного строительства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90" w:type="dxa"/>
            <w:gridSpan w:val="2"/>
            <w:shd w:val="clear" w:color="auto" w:fill="auto"/>
          </w:tcPr>
          <w:p w:rsidR="00A71DBC" w:rsidRDefault="00146359" w:rsidP="0055576F">
            <w:pPr>
              <w:spacing w:line="240" w:lineRule="auto"/>
              <w:rPr>
                <w:rFonts w:ascii="Times New Roman" w:hAnsi="Times New Roman"/>
                <w:iCs/>
                <w:sz w:val="24"/>
                <w:lang w:eastAsia="ar-SA"/>
              </w:rPr>
            </w:pPr>
            <w:r>
              <w:rPr>
                <w:rFonts w:ascii="Times New Roman" w:hAnsi="Times New Roman"/>
                <w:iCs/>
                <w:sz w:val="24"/>
                <w:lang w:eastAsia="ar-SA"/>
              </w:rPr>
              <w:t>3/10*</w:t>
            </w:r>
          </w:p>
          <w:p w:rsidR="00146359" w:rsidRPr="0055576F" w:rsidRDefault="00146359" w:rsidP="0055576F">
            <w:pPr>
              <w:spacing w:line="240" w:lineRule="auto"/>
              <w:rPr>
                <w:rFonts w:ascii="Times New Roman" w:hAnsi="Times New Roman"/>
                <w:iCs/>
                <w:sz w:val="24"/>
                <w:lang w:eastAsia="ar-SA"/>
              </w:rPr>
            </w:pPr>
            <w:r>
              <w:rPr>
                <w:rFonts w:ascii="Times New Roman" w:hAnsi="Times New Roman"/>
                <w:iCs/>
                <w:sz w:val="24"/>
                <w:lang w:eastAsia="ar-SA"/>
              </w:rPr>
              <w:t>3/13**</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76329F">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 xml:space="preserve">Для ведения </w:t>
            </w:r>
            <w:r w:rsidRPr="0055576F">
              <w:rPr>
                <w:rFonts w:ascii="Times New Roman" w:hAnsi="Times New Roman"/>
                <w:sz w:val="24"/>
              </w:rPr>
              <w:lastRenderedPageBreak/>
              <w:t>личного подсобного хозяйства (приусадебный земельный участок)</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90" w:type="dxa"/>
            <w:gridSpan w:val="2"/>
            <w:shd w:val="clear" w:color="auto" w:fill="auto"/>
          </w:tcPr>
          <w:p w:rsidR="00146359" w:rsidRDefault="00146359" w:rsidP="00146359">
            <w:pPr>
              <w:spacing w:line="240" w:lineRule="auto"/>
              <w:rPr>
                <w:rFonts w:ascii="Times New Roman" w:hAnsi="Times New Roman"/>
                <w:iCs/>
                <w:sz w:val="24"/>
                <w:lang w:eastAsia="ar-SA"/>
              </w:rPr>
            </w:pPr>
            <w:r>
              <w:rPr>
                <w:rFonts w:ascii="Times New Roman" w:hAnsi="Times New Roman"/>
                <w:iCs/>
                <w:sz w:val="24"/>
                <w:lang w:eastAsia="ar-SA"/>
              </w:rPr>
              <w:t>3/10*</w:t>
            </w:r>
          </w:p>
          <w:p w:rsidR="00A71DBC" w:rsidRPr="0055576F" w:rsidRDefault="00146359" w:rsidP="00146359">
            <w:pPr>
              <w:spacing w:line="240" w:lineRule="auto"/>
              <w:rPr>
                <w:rFonts w:ascii="Times New Roman" w:hAnsi="Times New Roman"/>
                <w:iCs/>
                <w:sz w:val="24"/>
                <w:lang w:eastAsia="ar-SA"/>
              </w:rPr>
            </w:pPr>
            <w:r>
              <w:rPr>
                <w:rFonts w:ascii="Times New Roman" w:hAnsi="Times New Roman"/>
                <w:iCs/>
                <w:sz w:val="24"/>
                <w:lang w:eastAsia="ar-SA"/>
              </w:rPr>
              <w:t>3/13**</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w:t>
            </w:r>
            <w:r w:rsidRPr="0055576F">
              <w:rPr>
                <w:rFonts w:ascii="Times New Roman" w:hAnsi="Times New Roman"/>
                <w:iCs/>
                <w:sz w:val="24"/>
                <w:lang w:eastAsia="ar-SA"/>
              </w:rPr>
              <w:lastRenderedPageBreak/>
              <w:t>жит установлению</w:t>
            </w:r>
          </w:p>
        </w:tc>
      </w:tr>
      <w:tr w:rsidR="00A71DBC" w:rsidRPr="0055576F" w:rsidTr="0076329F">
        <w:tc>
          <w:tcPr>
            <w:tcW w:w="1163" w:type="dxa"/>
            <w:shd w:val="clear" w:color="auto" w:fill="auto"/>
          </w:tcPr>
          <w:p w:rsidR="00A71DBC" w:rsidRPr="0055576F" w:rsidRDefault="00146359" w:rsidP="002F459A">
            <w:pPr>
              <w:autoSpaceDE w:val="0"/>
              <w:autoSpaceDN w:val="0"/>
              <w:adjustRightInd w:val="0"/>
              <w:spacing w:line="240" w:lineRule="auto"/>
              <w:jc w:val="left"/>
              <w:rPr>
                <w:rFonts w:ascii="Times New Roman" w:hAnsi="Times New Roman"/>
                <w:sz w:val="24"/>
              </w:rPr>
            </w:pPr>
            <w:r>
              <w:rPr>
                <w:rFonts w:ascii="Times New Roman" w:hAnsi="Times New Roman"/>
                <w:sz w:val="24"/>
              </w:rPr>
              <w:lastRenderedPageBreak/>
              <w:t>Земельные участки (территории) общего опльзования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 не подлежит установлению</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76329F">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iCs/>
                <w:sz w:val="24"/>
                <w:lang w:eastAsia="ar-SA"/>
              </w:rPr>
            </w:pPr>
            <w:r w:rsidRPr="0055576F">
              <w:rPr>
                <w:rFonts w:ascii="Times New Roman" w:hAnsi="Times New Roman"/>
                <w:sz w:val="24"/>
              </w:rPr>
              <w:t>Малоэтажная многоквартирная жилая застройка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4/15</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r>
      <w:tr w:rsidR="00A71DBC" w:rsidRPr="0055576F" w:rsidTr="0076329F">
        <w:trPr>
          <w:trHeight w:val="240"/>
        </w:trPr>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Блокированная жилая застройка</w:t>
            </w:r>
          </w:p>
          <w:p w:rsidR="00A71DBC" w:rsidRPr="0055576F" w:rsidRDefault="00A71DBC" w:rsidP="002F459A">
            <w:pPr>
              <w:spacing w:line="240" w:lineRule="auto"/>
              <w:jc w:val="left"/>
              <w:rPr>
                <w:rFonts w:ascii="Times New Roman" w:hAnsi="Times New Roman"/>
                <w:sz w:val="24"/>
              </w:rPr>
            </w:pP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4000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5/3</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76329F">
        <w:tc>
          <w:tcPr>
            <w:tcW w:w="1163" w:type="dxa"/>
            <w:shd w:val="clear" w:color="auto" w:fill="auto"/>
          </w:tcPr>
          <w:p w:rsidR="00A71DBC" w:rsidRPr="0055576F" w:rsidRDefault="00A71DBC" w:rsidP="002F459A">
            <w:pPr>
              <w:pStyle w:val="ab"/>
              <w:tabs>
                <w:tab w:val="left" w:pos="709"/>
              </w:tabs>
              <w:rPr>
                <w:rFonts w:ascii="Times New Roman" w:hAnsi="Times New Roman"/>
                <w:sz w:val="24"/>
                <w:szCs w:val="24"/>
              </w:rPr>
            </w:pPr>
            <w:r w:rsidRPr="0055576F">
              <w:rPr>
                <w:rFonts w:ascii="Times New Roman" w:hAnsi="Times New Roman"/>
                <w:sz w:val="24"/>
                <w:szCs w:val="24"/>
              </w:rPr>
              <w:t>Магазины</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76329F">
        <w:tc>
          <w:tcPr>
            <w:tcW w:w="1163"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занятий спортом</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76329F">
        <w:tc>
          <w:tcPr>
            <w:tcW w:w="1163" w:type="dxa"/>
            <w:shd w:val="clear" w:color="auto" w:fill="auto"/>
          </w:tcPr>
          <w:p w:rsidR="00A71DBC" w:rsidRPr="0055576F" w:rsidRDefault="00A71DBC" w:rsidP="002F459A">
            <w:pPr>
              <w:pStyle w:val="af3"/>
              <w:jc w:val="left"/>
              <w:rPr>
                <w:rFonts w:eastAsia="Calibri"/>
                <w:szCs w:val="22"/>
              </w:rPr>
            </w:pPr>
            <w:r w:rsidRPr="0055576F">
              <w:rPr>
                <w:rFonts w:eastAsia="Calibri"/>
                <w:szCs w:val="22"/>
              </w:rPr>
              <w:t>Бытовое обслуживание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146359" w:rsidRPr="0055576F" w:rsidTr="0076329F">
        <w:tc>
          <w:tcPr>
            <w:tcW w:w="9639" w:type="dxa"/>
            <w:gridSpan w:val="9"/>
            <w:shd w:val="clear" w:color="auto" w:fill="auto"/>
          </w:tcPr>
          <w:p w:rsidR="00146359" w:rsidRPr="000170F0" w:rsidRDefault="00731113" w:rsidP="0076329F">
            <w:pPr>
              <w:pStyle w:val="ab"/>
              <w:tabs>
                <w:tab w:val="left" w:pos="709"/>
              </w:tabs>
              <w:ind w:left="-79" w:firstLine="709"/>
              <w:jc w:val="both"/>
              <w:rPr>
                <w:rFonts w:ascii="Times New Roman" w:hAnsi="Times New Roman"/>
                <w:sz w:val="28"/>
                <w:szCs w:val="28"/>
              </w:rPr>
            </w:pPr>
            <w:r>
              <w:rPr>
                <w:rFonts w:ascii="Times New Roman" w:hAnsi="Times New Roman"/>
                <w:sz w:val="28"/>
                <w:szCs w:val="28"/>
              </w:rPr>
              <w:t>*</w:t>
            </w:r>
            <w:r w:rsidR="00146359">
              <w:rPr>
                <w:rFonts w:ascii="Times New Roman" w:hAnsi="Times New Roman"/>
                <w:sz w:val="28"/>
                <w:szCs w:val="28"/>
              </w:rPr>
              <w:t xml:space="preserve"> максимальная высота объекта индивидуального жилищного строительства для объектов с углом наклона кровли до 15</w:t>
            </w:r>
            <w:r w:rsidR="00146359">
              <w:rPr>
                <w:rFonts w:ascii="Times New Roman" w:hAnsi="Times New Roman"/>
                <w:sz w:val="28"/>
                <w:szCs w:val="28"/>
                <w:vertAlign w:val="superscript"/>
              </w:rPr>
              <w:t>о</w:t>
            </w:r>
            <w:r w:rsidR="00146359">
              <w:rPr>
                <w:rFonts w:ascii="Times New Roman" w:hAnsi="Times New Roman"/>
                <w:sz w:val="28"/>
                <w:szCs w:val="28"/>
              </w:rPr>
              <w:t>;</w:t>
            </w:r>
          </w:p>
          <w:p w:rsidR="00146359" w:rsidRPr="0055576F" w:rsidRDefault="00731113" w:rsidP="00AD7251">
            <w:pPr>
              <w:spacing w:line="240" w:lineRule="auto"/>
              <w:ind w:left="-79"/>
              <w:jc w:val="both"/>
              <w:rPr>
                <w:rFonts w:ascii="Times New Roman" w:hAnsi="Times New Roman"/>
                <w:iCs/>
                <w:sz w:val="24"/>
                <w:lang w:eastAsia="ar-SA"/>
              </w:rPr>
            </w:pPr>
            <w:r>
              <w:rPr>
                <w:rFonts w:ascii="Times New Roman" w:hAnsi="Times New Roman"/>
                <w:sz w:val="28"/>
                <w:szCs w:val="28"/>
              </w:rPr>
              <w:t xml:space="preserve">          ** </w:t>
            </w:r>
            <w:r w:rsidR="00146359">
              <w:rPr>
                <w:rFonts w:ascii="Times New Roman" w:hAnsi="Times New Roman"/>
                <w:sz w:val="28"/>
                <w:szCs w:val="28"/>
              </w:rPr>
              <w:t>максимальная высота объекта индивидуального жилищного строительства для объектов с углом наклона кровли более 15</w:t>
            </w:r>
            <w:r w:rsidR="00146359">
              <w:rPr>
                <w:rFonts w:ascii="Times New Roman" w:hAnsi="Times New Roman"/>
                <w:sz w:val="28"/>
                <w:szCs w:val="28"/>
                <w:vertAlign w:val="superscript"/>
              </w:rPr>
              <w:t>о</w:t>
            </w:r>
          </w:p>
        </w:tc>
      </w:tr>
    </w:tbl>
    <w:p w:rsidR="00A71DBC" w:rsidRPr="002F459A" w:rsidRDefault="002063AB" w:rsidP="0055576F">
      <w:pPr>
        <w:spacing w:line="240" w:lineRule="auto"/>
        <w:ind w:firstLine="708"/>
        <w:jc w:val="both"/>
        <w:rPr>
          <w:rFonts w:ascii="Times New Roman" w:hAnsi="Times New Roman"/>
          <w:sz w:val="28"/>
          <w:szCs w:val="28"/>
        </w:rPr>
      </w:pPr>
      <w:r>
        <w:rPr>
          <w:rFonts w:ascii="Times New Roman" w:hAnsi="Times New Roman"/>
          <w:sz w:val="28"/>
          <w:szCs w:val="28"/>
        </w:rPr>
        <w:lastRenderedPageBreak/>
        <w:t>Во всех случаях нового строительства</w:t>
      </w:r>
      <w:r w:rsidR="00A71DBC" w:rsidRPr="002F459A">
        <w:rPr>
          <w:rFonts w:ascii="Times New Roman" w:hAnsi="Times New Roman"/>
          <w:sz w:val="28"/>
          <w:szCs w:val="28"/>
        </w:rPr>
        <w:t xml:space="preserve"> минимальные отступы от красных линий</w:t>
      </w:r>
      <w:r w:rsidR="006E0677">
        <w:rPr>
          <w:rFonts w:ascii="Times New Roman" w:hAnsi="Times New Roman"/>
          <w:sz w:val="28"/>
          <w:szCs w:val="28"/>
        </w:rPr>
        <w:t xml:space="preserve"> улиц, от красных линий проездов</w:t>
      </w:r>
      <w:r w:rsidR="00A71DBC" w:rsidRPr="002F459A">
        <w:rPr>
          <w:rFonts w:ascii="Times New Roman" w:hAnsi="Times New Roman"/>
          <w:sz w:val="28"/>
          <w:szCs w:val="28"/>
        </w:rPr>
        <w:t xml:space="preserve">, минимальные отступы от границ земельного участка принимаются в значениях, определенных таблицей 3.              </w:t>
      </w:r>
    </w:p>
    <w:p w:rsidR="006E0677"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В условиях сложившейся застройки в случа</w:t>
      </w:r>
      <w:r w:rsidR="002063AB">
        <w:rPr>
          <w:rFonts w:ascii="Times New Roman" w:hAnsi="Times New Roman"/>
          <w:sz w:val="28"/>
          <w:szCs w:val="28"/>
        </w:rPr>
        <w:t>ях</w:t>
      </w:r>
      <w:r w:rsidRPr="002F459A">
        <w:rPr>
          <w:rFonts w:ascii="Times New Roman" w:hAnsi="Times New Roman"/>
          <w:sz w:val="28"/>
          <w:szCs w:val="28"/>
        </w:rPr>
        <w:t xml:space="preserve"> реконструкции существующих объектов минимальные отступы от красной линии улиц, от красной линии проездов</w:t>
      </w:r>
      <w:r w:rsidR="006E0677">
        <w:rPr>
          <w:rFonts w:ascii="Times New Roman" w:hAnsi="Times New Roman"/>
          <w:sz w:val="28"/>
          <w:szCs w:val="28"/>
        </w:rPr>
        <w:t>, от границ земельного участка</w:t>
      </w:r>
      <w:r w:rsidRPr="002F459A">
        <w:rPr>
          <w:rFonts w:ascii="Times New Roman" w:hAnsi="Times New Roman"/>
          <w:sz w:val="28"/>
          <w:szCs w:val="28"/>
        </w:rPr>
        <w:t xml:space="preserve"> принимаются </w:t>
      </w:r>
      <w:r w:rsidR="00C20312">
        <w:rPr>
          <w:rFonts w:ascii="Times New Roman" w:hAnsi="Times New Roman"/>
          <w:sz w:val="28"/>
          <w:szCs w:val="28"/>
        </w:rPr>
        <w:t>по всей длине линии застройки</w:t>
      </w:r>
      <w:r w:rsidR="00C20312" w:rsidRPr="002F459A">
        <w:rPr>
          <w:rFonts w:ascii="Times New Roman" w:hAnsi="Times New Roman"/>
          <w:sz w:val="28"/>
          <w:szCs w:val="28"/>
        </w:rPr>
        <w:t xml:space="preserve"> </w:t>
      </w:r>
      <w:r w:rsidRPr="002F459A">
        <w:rPr>
          <w:rFonts w:ascii="Times New Roman" w:hAnsi="Times New Roman"/>
          <w:sz w:val="28"/>
          <w:szCs w:val="28"/>
        </w:rPr>
        <w:t xml:space="preserve">не менее существующих отступов. </w:t>
      </w:r>
    </w:p>
    <w:p w:rsidR="00A71DBC" w:rsidRPr="002F459A"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 xml:space="preserve">В соответствии с пунктом 4.2.5 </w:t>
      </w:r>
      <w:r w:rsidR="00AD7251">
        <w:rPr>
          <w:rFonts w:ascii="Times New Roman" w:hAnsi="Times New Roman"/>
          <w:sz w:val="28"/>
          <w:szCs w:val="28"/>
          <w:shd w:val="clear" w:color="auto" w:fill="FFFFFF"/>
        </w:rPr>
        <w:t>подраздела</w:t>
      </w:r>
      <w:r w:rsidR="00AD7251" w:rsidRPr="00B2789F">
        <w:rPr>
          <w:rFonts w:ascii="Times New Roman" w:hAnsi="Times New Roman"/>
          <w:sz w:val="28"/>
          <w:szCs w:val="28"/>
          <w:shd w:val="clear" w:color="auto" w:fill="FFFFFF"/>
        </w:rPr>
        <w:t xml:space="preserve"> 4.2 </w:t>
      </w:r>
      <w:r w:rsidR="00AD7251">
        <w:rPr>
          <w:rFonts w:ascii="Times New Roman" w:hAnsi="Times New Roman"/>
          <w:sz w:val="28"/>
          <w:szCs w:val="28"/>
          <w:shd w:val="clear" w:color="auto" w:fill="FFFFFF"/>
        </w:rPr>
        <w:t>раздела</w:t>
      </w:r>
      <w:r w:rsidR="00AD7251" w:rsidRPr="00B2789F">
        <w:rPr>
          <w:rFonts w:ascii="Times New Roman" w:hAnsi="Times New Roman"/>
          <w:sz w:val="28"/>
          <w:szCs w:val="28"/>
          <w:shd w:val="clear" w:color="auto" w:fill="FFFFFF"/>
        </w:rPr>
        <w:t xml:space="preserve"> 4 </w:t>
      </w:r>
      <w:r w:rsidR="00AD7251">
        <w:rPr>
          <w:rFonts w:ascii="Times New Roman" w:hAnsi="Times New Roman"/>
          <w:sz w:val="28"/>
          <w:szCs w:val="28"/>
          <w:shd w:val="clear" w:color="auto" w:fill="FFFFFF"/>
        </w:rPr>
        <w:t xml:space="preserve">части </w:t>
      </w:r>
      <w:r w:rsidR="00AD7251">
        <w:rPr>
          <w:rFonts w:ascii="Times New Roman" w:hAnsi="Times New Roman"/>
          <w:sz w:val="28"/>
          <w:szCs w:val="28"/>
          <w:shd w:val="clear" w:color="auto" w:fill="FFFFFF"/>
          <w:lang w:val="en-US"/>
        </w:rPr>
        <w:t>II</w:t>
      </w:r>
      <w:r w:rsidR="00AD7251" w:rsidRPr="00B2789F">
        <w:rPr>
          <w:rFonts w:ascii="Times New Roman" w:hAnsi="Times New Roman"/>
          <w:sz w:val="28"/>
          <w:szCs w:val="28"/>
          <w:shd w:val="clear" w:color="auto" w:fill="FFFFFF"/>
        </w:rPr>
        <w:t xml:space="preserve"> </w:t>
      </w:r>
      <w:r w:rsidRPr="002F459A">
        <w:rPr>
          <w:rFonts w:ascii="Times New Roman" w:hAnsi="Times New Roman"/>
          <w:sz w:val="28"/>
          <w:szCs w:val="28"/>
        </w:rPr>
        <w:t>Нормативов градостроительного проектирования Краснодарского края по красной линии допускается размещать жилые здания с встроенными в первые этажи или пристроенными помещениями общественного назначения (кроме организаций образования и воспитания) а на жилых улицах в условиях реконструкции сложившейся застройки – жилые здания с квартирами в первых этажах.</w:t>
      </w:r>
    </w:p>
    <w:p w:rsidR="00A71DBC" w:rsidRPr="002F459A" w:rsidRDefault="00A71DBC" w:rsidP="0055576F">
      <w:pPr>
        <w:pStyle w:val="ab"/>
        <w:tabs>
          <w:tab w:val="left" w:pos="709"/>
        </w:tabs>
        <w:ind w:firstLine="709"/>
        <w:jc w:val="both"/>
        <w:rPr>
          <w:rFonts w:ascii="Times New Roman" w:eastAsia="SimSun" w:hAnsi="Times New Roman"/>
          <w:sz w:val="28"/>
          <w:szCs w:val="28"/>
          <w:lang w:eastAsia="zh-CN"/>
        </w:rPr>
      </w:pPr>
      <w:r w:rsidRPr="002F459A">
        <w:rPr>
          <w:rFonts w:ascii="Times New Roman" w:hAnsi="Times New Roman"/>
          <w:sz w:val="28"/>
          <w:szCs w:val="28"/>
        </w:rPr>
        <w:t>Минимальный отступ от границ земельных участков с видом разрешенного использования «Блокированная жилая застройка» принимается в значениях, определенных таблицей 3, за исключением блокировки жилых домов. В таких случаях блокированные дома располагаются по границе общей стеной (без проемов) с отступом 0 м.</w:t>
      </w:r>
    </w:p>
    <w:p w:rsidR="00A71DBC" w:rsidRPr="002F459A" w:rsidRDefault="00A71DBC" w:rsidP="0055576F">
      <w:pPr>
        <w:spacing w:line="240" w:lineRule="auto"/>
        <w:ind w:firstLine="708"/>
        <w:jc w:val="both"/>
        <w:rPr>
          <w:rFonts w:ascii="Times New Roman" w:hAnsi="Times New Roman"/>
          <w:sz w:val="28"/>
          <w:szCs w:val="28"/>
        </w:rPr>
      </w:pPr>
      <w:r w:rsidRPr="002F459A">
        <w:rPr>
          <w:rFonts w:ascii="Times New Roman" w:hAnsi="Times New Roman"/>
          <w:sz w:val="28"/>
          <w:szCs w:val="28"/>
        </w:rPr>
        <w:t>Минимальный отступ от границ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Default="00A71DBC" w:rsidP="0055576F">
      <w:pPr>
        <w:pStyle w:val="ab"/>
        <w:tabs>
          <w:tab w:val="left" w:pos="709"/>
        </w:tabs>
        <w:ind w:firstLine="709"/>
        <w:jc w:val="both"/>
        <w:rPr>
          <w:rFonts w:ascii="Times New Roman" w:hAnsi="Times New Roman"/>
          <w:sz w:val="28"/>
          <w:szCs w:val="28"/>
        </w:rPr>
      </w:pPr>
      <w:r w:rsidRPr="002F459A">
        <w:rPr>
          <w:rFonts w:ascii="Times New Roman" w:hAnsi="Times New Roman"/>
          <w:sz w:val="28"/>
          <w:szCs w:val="28"/>
        </w:rPr>
        <w:t>Процент застройки подземной части земельного участка не подлежит установлению.</w:t>
      </w:r>
    </w:p>
    <w:p w:rsidR="00133D94" w:rsidRPr="002F459A" w:rsidRDefault="00133D94"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 xml:space="preserve">Минимальный размер по стороне земельного участка для блокированной жилой застройки (в целях обеспечения жилыми помещениями детей-сирот), прилегающего к территории общего пользования </w:t>
      </w:r>
      <w:r w:rsidRPr="002F459A">
        <w:rPr>
          <w:rFonts w:ascii="Times New Roman" w:hAnsi="Times New Roman"/>
          <w:sz w:val="28"/>
          <w:szCs w:val="28"/>
        </w:rPr>
        <w:t xml:space="preserve">– </w:t>
      </w:r>
      <w:r>
        <w:rPr>
          <w:rFonts w:ascii="Times New Roman" w:hAnsi="Times New Roman"/>
          <w:sz w:val="28"/>
          <w:szCs w:val="28"/>
        </w:rPr>
        <w:t>не менее 6 м.</w:t>
      </w:r>
    </w:p>
    <w:p w:rsidR="00A71DBC" w:rsidRDefault="00A71DBC" w:rsidP="0055576F">
      <w:pPr>
        <w:pStyle w:val="ab"/>
        <w:tabs>
          <w:tab w:val="left" w:pos="709"/>
        </w:tabs>
        <w:ind w:firstLine="709"/>
        <w:jc w:val="both"/>
        <w:rPr>
          <w:rFonts w:ascii="Times New Roman" w:hAnsi="Times New Roman"/>
          <w:sz w:val="28"/>
          <w:szCs w:val="28"/>
        </w:rPr>
      </w:pPr>
      <w:r w:rsidRPr="002F459A">
        <w:rPr>
          <w:rFonts w:ascii="Times New Roman" w:hAnsi="Times New Roman"/>
          <w:sz w:val="28"/>
          <w:szCs w:val="28"/>
        </w:rPr>
        <w:t>Минимальная ширина фасадной части земельных участков с видом разрешенного использования «Для индивидуального жилищного строительства», «Для ведения личного подсобного хозяйства» (вдоль фронта улицы, проезда) – 8 м.</w:t>
      </w:r>
    </w:p>
    <w:p w:rsidR="00E34663" w:rsidRDefault="00E34663" w:rsidP="00E34663">
      <w:pPr>
        <w:pStyle w:val="ab"/>
        <w:tabs>
          <w:tab w:val="left" w:pos="709"/>
        </w:tabs>
        <w:ind w:firstLine="709"/>
        <w:jc w:val="both"/>
        <w:rPr>
          <w:rFonts w:ascii="Times New Roman" w:hAnsi="Times New Roman"/>
          <w:sz w:val="28"/>
          <w:szCs w:val="28"/>
        </w:rPr>
      </w:pPr>
      <w:r>
        <w:rPr>
          <w:rFonts w:ascii="Times New Roman" w:eastAsia="SimSun" w:hAnsi="Times New Roman"/>
          <w:sz w:val="28"/>
          <w:szCs w:val="28"/>
          <w:lang w:eastAsia="zh-CN"/>
        </w:rPr>
        <w:t>Максимальная общая площадь объекта индивидуального жилищного строительства </w:t>
      </w:r>
      <w:r w:rsidRPr="0055576F">
        <w:rPr>
          <w:rFonts w:ascii="Times New Roman" w:hAnsi="Times New Roman"/>
          <w:sz w:val="28"/>
          <w:szCs w:val="28"/>
        </w:rPr>
        <w:t>–</w:t>
      </w:r>
      <w:r>
        <w:rPr>
          <w:rFonts w:ascii="Times New Roman" w:hAnsi="Times New Roman"/>
          <w:sz w:val="28"/>
          <w:szCs w:val="28"/>
        </w:rPr>
        <w:t xml:space="preserve"> 300 </w:t>
      </w:r>
      <w:r w:rsidRPr="0055576F">
        <w:rPr>
          <w:rFonts w:ascii="Times New Roman" w:hAnsi="Times New Roman"/>
          <w:sz w:val="28"/>
          <w:szCs w:val="28"/>
        </w:rPr>
        <w:t>кв. м</w:t>
      </w:r>
      <w:r>
        <w:rPr>
          <w:rFonts w:ascii="Times New Roman" w:hAnsi="Times New Roman"/>
          <w:sz w:val="28"/>
          <w:szCs w:val="28"/>
        </w:rPr>
        <w:t>.</w:t>
      </w:r>
    </w:p>
    <w:p w:rsidR="00A71DBC" w:rsidRPr="002F459A" w:rsidRDefault="00A71DBC" w:rsidP="0055576F">
      <w:pPr>
        <w:pStyle w:val="ab"/>
        <w:tabs>
          <w:tab w:val="left" w:pos="709"/>
        </w:tabs>
        <w:jc w:val="both"/>
        <w:rPr>
          <w:rFonts w:ascii="Times New Roman" w:hAnsi="Times New Roman"/>
          <w:sz w:val="28"/>
          <w:szCs w:val="28"/>
        </w:rPr>
      </w:pPr>
      <w:r w:rsidRPr="002F459A">
        <w:rPr>
          <w:rFonts w:ascii="Times New Roman" w:hAnsi="Times New Roman"/>
          <w:sz w:val="28"/>
          <w:szCs w:val="28"/>
        </w:rPr>
        <w:tab/>
        <w:t xml:space="preserve">Коэффициент использования территории в зависимости от типа застройки устанавливается настоящим регламентом в следующих значениях: </w:t>
      </w:r>
    </w:p>
    <w:p w:rsidR="00A71DBC" w:rsidRPr="002F459A" w:rsidRDefault="00A71DBC" w:rsidP="0055576F">
      <w:pPr>
        <w:spacing w:line="240" w:lineRule="auto"/>
        <w:ind w:left="708" w:firstLine="708"/>
        <w:jc w:val="right"/>
        <w:rPr>
          <w:rFonts w:ascii="Times New Roman" w:hAnsi="Times New Roman"/>
          <w:sz w:val="28"/>
          <w:szCs w:val="28"/>
        </w:rPr>
      </w:pPr>
      <w:r w:rsidRPr="002F459A">
        <w:rPr>
          <w:rFonts w:ascii="Times New Roman" w:hAnsi="Times New Roman"/>
          <w:sz w:val="28"/>
          <w:szCs w:val="28"/>
        </w:rPr>
        <w:t>Таблица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338"/>
        <w:gridCol w:w="2463"/>
        <w:gridCol w:w="2421"/>
      </w:tblGrid>
      <w:tr w:rsidR="00A71DBC" w:rsidRPr="0055576F" w:rsidTr="0055576F">
        <w:trPr>
          <w:jc w:val="center"/>
        </w:trPr>
        <w:tc>
          <w:tcPr>
            <w:tcW w:w="2406"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Тип застройки</w:t>
            </w:r>
          </w:p>
        </w:tc>
        <w:tc>
          <w:tcPr>
            <w:tcW w:w="2338"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Предельное количество надземных этажей (этажность)</w:t>
            </w:r>
          </w:p>
        </w:tc>
        <w:tc>
          <w:tcPr>
            <w:tcW w:w="2463"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Минимальный коэффициент</w:t>
            </w:r>
          </w:p>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использования территории</w:t>
            </w:r>
          </w:p>
        </w:tc>
        <w:tc>
          <w:tcPr>
            <w:tcW w:w="2421"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Максимальный коэффициент</w:t>
            </w:r>
          </w:p>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использования территории</w:t>
            </w:r>
          </w:p>
        </w:tc>
      </w:tr>
      <w:tr w:rsidR="00A71DBC" w:rsidRPr="0055576F" w:rsidTr="0055576F">
        <w:trPr>
          <w:jc w:val="center"/>
        </w:trPr>
        <w:tc>
          <w:tcPr>
            <w:tcW w:w="2406"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Малоэтажные многоквартирные жилые дома</w:t>
            </w:r>
          </w:p>
        </w:tc>
        <w:tc>
          <w:tcPr>
            <w:tcW w:w="2338"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4 этажа</w:t>
            </w:r>
          </w:p>
        </w:tc>
        <w:tc>
          <w:tcPr>
            <w:tcW w:w="2463"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0,1</w:t>
            </w:r>
          </w:p>
        </w:tc>
        <w:tc>
          <w:tcPr>
            <w:tcW w:w="2421" w:type="dxa"/>
            <w:shd w:val="clear" w:color="auto" w:fill="auto"/>
          </w:tcPr>
          <w:p w:rsidR="00A71DBC" w:rsidRPr="0055576F" w:rsidRDefault="00A71DBC" w:rsidP="0055576F">
            <w:pPr>
              <w:tabs>
                <w:tab w:val="left" w:pos="5054"/>
              </w:tabs>
              <w:spacing w:line="240" w:lineRule="auto"/>
              <w:rPr>
                <w:rFonts w:ascii="Times New Roman" w:hAnsi="Times New Roman"/>
                <w:sz w:val="24"/>
              </w:rPr>
            </w:pPr>
            <w:r w:rsidRPr="0055576F">
              <w:rPr>
                <w:rFonts w:ascii="Times New Roman" w:hAnsi="Times New Roman"/>
                <w:sz w:val="24"/>
              </w:rPr>
              <w:t>0,8</w:t>
            </w:r>
          </w:p>
        </w:tc>
      </w:tr>
    </w:tbl>
    <w:p w:rsidR="007F01D0" w:rsidRPr="0055576F" w:rsidRDefault="007F01D0" w:rsidP="007F01D0">
      <w:pPr>
        <w:pStyle w:val="ab"/>
        <w:tabs>
          <w:tab w:val="left" w:pos="709"/>
        </w:tabs>
        <w:ind w:firstLine="709"/>
        <w:jc w:val="both"/>
        <w:rPr>
          <w:rFonts w:ascii="Times New Roman" w:hAnsi="Times New Roman"/>
          <w:sz w:val="28"/>
          <w:szCs w:val="28"/>
        </w:rPr>
      </w:pPr>
      <w:bookmarkStart w:id="45" w:name="_Toc492473541"/>
      <w:bookmarkEnd w:id="36"/>
      <w:bookmarkEnd w:id="44"/>
      <w:r w:rsidRPr="0055576F">
        <w:rPr>
          <w:rFonts w:ascii="Times New Roman" w:hAnsi="Times New Roman"/>
          <w:sz w:val="28"/>
          <w:szCs w:val="28"/>
        </w:rPr>
        <w:t>Для иных типов застройки в границах данной территориальной зоны коэффициент использования территории не подлежит установлению.</w:t>
      </w:r>
    </w:p>
    <w:p w:rsidR="007F01D0" w:rsidRDefault="007F01D0" w:rsidP="007F01D0">
      <w:pPr>
        <w:pStyle w:val="ab"/>
        <w:tabs>
          <w:tab w:val="left" w:pos="709"/>
        </w:tabs>
        <w:jc w:val="both"/>
        <w:rPr>
          <w:rFonts w:ascii="Times New Roman" w:hAnsi="Times New Roman"/>
          <w:sz w:val="28"/>
          <w:szCs w:val="28"/>
        </w:rPr>
      </w:pPr>
      <w:r w:rsidRPr="0055576F">
        <w:rPr>
          <w:rFonts w:ascii="Times New Roman" w:hAnsi="Times New Roman"/>
          <w:sz w:val="28"/>
          <w:szCs w:val="28"/>
        </w:rPr>
        <w:lastRenderedPageBreak/>
        <w:tab/>
        <w:t>Минимальные отступы от красных линий,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1953BB" w:rsidRDefault="001953BB" w:rsidP="001953BB">
      <w:pPr>
        <w:autoSpaceDE w:val="0"/>
        <w:autoSpaceDN w:val="0"/>
        <w:adjustRightInd w:val="0"/>
        <w:spacing w:line="240" w:lineRule="auto"/>
        <w:ind w:firstLine="720"/>
        <w:jc w:val="both"/>
        <w:rPr>
          <w:rFonts w:ascii="Times New Roman" w:hAnsi="Times New Roman"/>
          <w:sz w:val="28"/>
          <w:szCs w:val="28"/>
          <w:shd w:val="clear" w:color="auto" w:fill="FFFFFF"/>
        </w:rPr>
      </w:pPr>
      <w:r>
        <w:rPr>
          <w:rFonts w:ascii="Times New Roman" w:hAnsi="Times New Roman"/>
          <w:sz w:val="28"/>
          <w:szCs w:val="28"/>
          <w:shd w:val="clear" w:color="auto" w:fill="FFFFFF"/>
        </w:rPr>
        <w:t>П</w:t>
      </w:r>
      <w:r w:rsidRPr="00CE6C4E">
        <w:rPr>
          <w:rFonts w:ascii="Times New Roman" w:hAnsi="Times New Roman"/>
          <w:sz w:val="28"/>
          <w:szCs w:val="28"/>
          <w:shd w:val="clear" w:color="auto" w:fill="FFFFFF"/>
        </w:rPr>
        <w:t>одготовка проекта планировки территории осуществляется для выделения элементов планировочной структуры, установления параметров планируемого развития элементов планировочной структуры, а также в целях обеспечения разрешенного использования объектов недвижимости при новом образовании или изменении земельных участков в границах населенных пунктов.</w:t>
      </w:r>
    </w:p>
    <w:p w:rsidR="001953BB" w:rsidRPr="00B2789F" w:rsidRDefault="001953BB" w:rsidP="001953BB">
      <w:pPr>
        <w:autoSpaceDE w:val="0"/>
        <w:autoSpaceDN w:val="0"/>
        <w:adjustRightInd w:val="0"/>
        <w:spacing w:line="240" w:lineRule="auto"/>
        <w:ind w:firstLine="720"/>
        <w:jc w:val="both"/>
        <w:rPr>
          <w:rFonts w:ascii="Times New Roman" w:hAnsi="Times New Roman"/>
          <w:sz w:val="28"/>
          <w:szCs w:val="28"/>
          <w:lang w:eastAsia="ru-RU"/>
        </w:rPr>
      </w:pPr>
      <w:r w:rsidRPr="00B2789F">
        <w:rPr>
          <w:rFonts w:ascii="Times New Roman" w:hAnsi="Times New Roman"/>
          <w:sz w:val="28"/>
          <w:szCs w:val="28"/>
          <w:shd w:val="clear" w:color="auto" w:fill="FFFFFF"/>
        </w:rPr>
        <w:t xml:space="preserve">В соответствии с пунктом 4.2.2 </w:t>
      </w:r>
      <w:r>
        <w:rPr>
          <w:rFonts w:ascii="Times New Roman" w:hAnsi="Times New Roman"/>
          <w:sz w:val="28"/>
          <w:szCs w:val="28"/>
          <w:shd w:val="clear" w:color="auto" w:fill="FFFFFF"/>
        </w:rPr>
        <w:t>подраздела</w:t>
      </w:r>
      <w:r w:rsidRPr="00B2789F">
        <w:rPr>
          <w:rFonts w:ascii="Times New Roman" w:hAnsi="Times New Roman"/>
          <w:sz w:val="28"/>
          <w:szCs w:val="28"/>
          <w:shd w:val="clear" w:color="auto" w:fill="FFFFFF"/>
        </w:rPr>
        <w:t xml:space="preserve"> 4.2 </w:t>
      </w:r>
      <w:r>
        <w:rPr>
          <w:rFonts w:ascii="Times New Roman" w:hAnsi="Times New Roman"/>
          <w:sz w:val="28"/>
          <w:szCs w:val="28"/>
          <w:shd w:val="clear" w:color="auto" w:fill="FFFFFF"/>
        </w:rPr>
        <w:t>раздела</w:t>
      </w:r>
      <w:r w:rsidRPr="00B2789F">
        <w:rPr>
          <w:rFonts w:ascii="Times New Roman" w:hAnsi="Times New Roman"/>
          <w:sz w:val="28"/>
          <w:szCs w:val="28"/>
          <w:shd w:val="clear" w:color="auto" w:fill="FFFFFF"/>
        </w:rPr>
        <w:t xml:space="preserve"> 4 </w:t>
      </w:r>
      <w:r>
        <w:rPr>
          <w:rFonts w:ascii="Times New Roman" w:hAnsi="Times New Roman"/>
          <w:sz w:val="28"/>
          <w:szCs w:val="28"/>
          <w:shd w:val="clear" w:color="auto" w:fill="FFFFFF"/>
        </w:rPr>
        <w:t xml:space="preserve">части </w:t>
      </w:r>
      <w:r>
        <w:rPr>
          <w:rFonts w:ascii="Times New Roman" w:hAnsi="Times New Roman"/>
          <w:sz w:val="28"/>
          <w:szCs w:val="28"/>
          <w:shd w:val="clear" w:color="auto" w:fill="FFFFFF"/>
          <w:lang w:val="en-US"/>
        </w:rPr>
        <w:t>II</w:t>
      </w:r>
      <w:r w:rsidRPr="00B2789F">
        <w:rPr>
          <w:rFonts w:ascii="Times New Roman" w:hAnsi="Times New Roman"/>
          <w:sz w:val="28"/>
          <w:szCs w:val="28"/>
          <w:shd w:val="clear" w:color="auto" w:fill="FFFFFF"/>
        </w:rPr>
        <w:t xml:space="preserve"> Нормативов градостроительного проектирования Краснодарского края 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p>
    <w:p w:rsidR="007F01D0" w:rsidRPr="0055576F" w:rsidRDefault="007F01D0" w:rsidP="007F01D0">
      <w:pPr>
        <w:pStyle w:val="ab"/>
        <w:ind w:firstLine="708"/>
        <w:jc w:val="both"/>
        <w:rPr>
          <w:rFonts w:ascii="Times New Roman" w:hAnsi="Times New Roman"/>
          <w:sz w:val="28"/>
          <w:szCs w:val="28"/>
        </w:rPr>
      </w:pPr>
      <w:r w:rsidRPr="0055576F">
        <w:rPr>
          <w:rFonts w:ascii="Times New Roman" w:hAnsi="Times New Roman"/>
          <w:sz w:val="28"/>
          <w:szCs w:val="28"/>
        </w:rPr>
        <w:t xml:space="preserve">Ограждения индивидуальной жилой застройки по границе с соседним земельным участком должны быть проветриваемыми на высоту не менее 0,5 м от уровня земли и высотой не более 2,0 м. По заверенному нотариально взаимному согласию смежных землепользователей допускается устройство сплошных ограждений.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 </w:t>
      </w:r>
    </w:p>
    <w:p w:rsidR="007F01D0" w:rsidRPr="0055576F" w:rsidRDefault="007F01D0" w:rsidP="007F01D0">
      <w:pPr>
        <w:pStyle w:val="ab"/>
        <w:ind w:firstLine="709"/>
        <w:jc w:val="both"/>
        <w:rPr>
          <w:rFonts w:ascii="Times New Roman" w:hAnsi="Times New Roman"/>
          <w:sz w:val="28"/>
          <w:szCs w:val="28"/>
        </w:rPr>
      </w:pPr>
      <w:r w:rsidRPr="0055576F">
        <w:rPr>
          <w:rFonts w:ascii="Times New Roman" w:hAnsi="Times New Roman"/>
          <w:sz w:val="28"/>
          <w:szCs w:val="28"/>
        </w:rPr>
        <w:t xml:space="preserve">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w:t>
      </w:r>
    </w:p>
    <w:p w:rsidR="007F01D0" w:rsidRPr="0055576F" w:rsidRDefault="007F01D0" w:rsidP="007F01D0">
      <w:pPr>
        <w:pStyle w:val="ab"/>
        <w:ind w:firstLine="709"/>
        <w:jc w:val="both"/>
        <w:rPr>
          <w:rFonts w:ascii="Times New Roman" w:hAnsi="Times New Roman"/>
          <w:sz w:val="28"/>
          <w:szCs w:val="28"/>
        </w:rPr>
      </w:pPr>
      <w:r w:rsidRPr="0055576F">
        <w:rPr>
          <w:rFonts w:ascii="Times New Roman" w:hAnsi="Times New Roman"/>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7F01D0" w:rsidRPr="0055576F" w:rsidRDefault="007F01D0" w:rsidP="007F01D0">
      <w:pPr>
        <w:pStyle w:val="ab"/>
        <w:ind w:firstLine="709"/>
        <w:jc w:val="both"/>
        <w:rPr>
          <w:rFonts w:ascii="Times New Roman" w:hAnsi="Times New Roman"/>
          <w:sz w:val="28"/>
          <w:szCs w:val="28"/>
        </w:rPr>
      </w:pPr>
      <w:r w:rsidRPr="0055576F">
        <w:rPr>
          <w:rFonts w:ascii="Times New Roman" w:hAnsi="Times New Roman"/>
          <w:sz w:val="28"/>
          <w:szCs w:val="28"/>
        </w:rPr>
        <w:t>Отмостка объектов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 в сторону от здания.</w:t>
      </w:r>
    </w:p>
    <w:p w:rsidR="007F01D0" w:rsidRPr="002F459A" w:rsidRDefault="007F01D0" w:rsidP="007F01D0">
      <w:pPr>
        <w:pStyle w:val="ab"/>
        <w:ind w:firstLine="709"/>
        <w:jc w:val="both"/>
        <w:rPr>
          <w:rFonts w:ascii="Times New Roman" w:hAnsi="Times New Roman"/>
          <w:sz w:val="28"/>
          <w:szCs w:val="28"/>
        </w:rPr>
      </w:pPr>
      <w:r w:rsidRPr="002F459A">
        <w:rPr>
          <w:rFonts w:ascii="Times New Roman" w:hAnsi="Times New Roman"/>
          <w:sz w:val="28"/>
          <w:szCs w:val="28"/>
        </w:rPr>
        <w:t>Противопожарные расстояния от хозяйственных построек на одном земельном участке до домов на соседних земельных участках, а также между домами соседних участков, между домами или хозяйственными постройками с неопределенной степенью огнестойкости и классом конструктивной пожарной опасности принимаются в соответствии с СП 4.13130.2013</w:t>
      </w:r>
      <w:r w:rsidR="00DF1E9A">
        <w:rPr>
          <w:rFonts w:ascii="Times New Roman" w:hAnsi="Times New Roman"/>
          <w:sz w:val="28"/>
          <w:szCs w:val="28"/>
        </w:rPr>
        <w:t>.</w:t>
      </w:r>
    </w:p>
    <w:p w:rsidR="007F01D0" w:rsidRDefault="007F01D0" w:rsidP="007F01D0">
      <w:pPr>
        <w:spacing w:line="240" w:lineRule="auto"/>
        <w:jc w:val="both"/>
        <w:rPr>
          <w:rFonts w:ascii="Times New Roman" w:hAnsi="Times New Roman"/>
          <w:sz w:val="28"/>
          <w:szCs w:val="28"/>
        </w:rPr>
      </w:pPr>
      <w:r w:rsidRPr="002F459A">
        <w:rPr>
          <w:rFonts w:ascii="Times New Roman" w:hAnsi="Times New Roman"/>
          <w:sz w:val="28"/>
          <w:szCs w:val="28"/>
        </w:rPr>
        <w:t xml:space="preserve">          Противопожарные расстояния (разрывы) между жилыми домами, между домами и хозяйственными постройками в пределах одного земельного участка </w:t>
      </w:r>
      <w:r w:rsidRPr="002F459A">
        <w:rPr>
          <w:rFonts w:ascii="Times New Roman" w:hAnsi="Times New Roman"/>
          <w:sz w:val="28"/>
          <w:szCs w:val="28"/>
        </w:rPr>
        <w:lastRenderedPageBreak/>
        <w:t>для индивидуального жилищного строительства, для ведения личного подсобного хозяйства не нормируются (не устанавливаются).</w:t>
      </w:r>
    </w:p>
    <w:p w:rsidR="00DF1E9A" w:rsidRPr="00DF1E9A" w:rsidRDefault="00DF1E9A" w:rsidP="00DF1E9A">
      <w:pPr>
        <w:spacing w:line="240" w:lineRule="auto"/>
        <w:jc w:val="both"/>
        <w:rPr>
          <w:rFonts w:ascii="Times New Roman" w:hAnsi="Times New Roman"/>
          <w:sz w:val="28"/>
          <w:szCs w:val="28"/>
        </w:rPr>
      </w:pPr>
      <w:r>
        <w:rPr>
          <w:rFonts w:ascii="Times New Roman" w:hAnsi="Times New Roman"/>
          <w:sz w:val="28"/>
          <w:szCs w:val="28"/>
        </w:rPr>
        <w:tab/>
      </w:r>
      <w:r w:rsidRPr="00DF1E9A">
        <w:rPr>
          <w:rFonts w:ascii="Times New Roman" w:hAnsi="Times New Roman"/>
          <w:sz w:val="28"/>
          <w:szCs w:val="28"/>
        </w:rPr>
        <w:t>В соответствии с пунктом 4.13</w:t>
      </w:r>
      <w:r>
        <w:rPr>
          <w:rFonts w:ascii="Times New Roman" w:hAnsi="Times New Roman"/>
          <w:sz w:val="28"/>
          <w:szCs w:val="28"/>
        </w:rPr>
        <w:t xml:space="preserve"> раздела 4</w:t>
      </w:r>
      <w:r w:rsidRPr="00DF1E9A">
        <w:rPr>
          <w:rFonts w:ascii="Times New Roman" w:hAnsi="Times New Roman"/>
          <w:sz w:val="28"/>
          <w:szCs w:val="28"/>
        </w:rPr>
        <w:t xml:space="preserve"> СП 4.13130.2013 </w:t>
      </w:r>
      <w:r w:rsidRPr="00DF1E9A">
        <w:rPr>
          <w:rFonts w:ascii="Times New Roman" w:hAnsi="Times New Roman"/>
          <w:sz w:val="28"/>
          <w:szCs w:val="28"/>
          <w:shd w:val="clear" w:color="auto" w:fill="FFFFFF"/>
        </w:rPr>
        <w:t xml:space="preserve">возведение домов, хозяйственных построек на смежных земельных участках </w:t>
      </w:r>
      <w:r w:rsidR="00731113">
        <w:rPr>
          <w:rFonts w:ascii="Times New Roman" w:hAnsi="Times New Roman"/>
          <w:sz w:val="28"/>
          <w:szCs w:val="28"/>
          <w:shd w:val="clear" w:color="auto" w:fill="FFFFFF"/>
        </w:rPr>
        <w:t>допускается без противопожарных разрывов</w:t>
      </w:r>
      <w:r w:rsidRPr="00DF1E9A">
        <w:rPr>
          <w:rFonts w:ascii="Times New Roman" w:hAnsi="Times New Roman"/>
          <w:sz w:val="28"/>
          <w:szCs w:val="28"/>
          <w:shd w:val="clear" w:color="auto" w:fill="FFFFFF"/>
        </w:rPr>
        <w:t xml:space="preserve"> по взаимному согласию собственников (домовладельцев). </w:t>
      </w:r>
    </w:p>
    <w:p w:rsidR="007F01D0" w:rsidRPr="002F459A" w:rsidRDefault="007F01D0" w:rsidP="007F01D0">
      <w:pPr>
        <w:pStyle w:val="ab"/>
        <w:ind w:firstLine="709"/>
        <w:jc w:val="both"/>
        <w:rPr>
          <w:rFonts w:ascii="Times New Roman" w:hAnsi="Times New Roman"/>
          <w:sz w:val="28"/>
          <w:szCs w:val="28"/>
        </w:rPr>
      </w:pPr>
      <w:r w:rsidRPr="002F459A">
        <w:rPr>
          <w:rFonts w:ascii="Times New Roman" w:hAnsi="Times New Roman"/>
          <w:sz w:val="28"/>
          <w:szCs w:val="28"/>
        </w:rPr>
        <w:t>В соответствии с СП 42.13330.2016 при отсутствии централизованной канализации расстояние от туалета до стен ближайшего дома – не менее 12 м, до источника водоснабжения (колодца) – не менее 25 м.</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В условиях сложившейся (существующей) застройки для строительства (реконструкции) жилого дома минимальный отступ от границ земельного участка по санитарно-бытовым условиям устанавливается не менее:</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постройки для содержания скота и птицы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4 м;</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других построек (баня, гараж и другие)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1 м;</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стволов высокорослых деревьев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4 м;</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стволов среднерослых деревьев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2 м;</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от кустарника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1 м.</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Между длинными сторонами секционных жилых зданий принимаются расстояния (бытовые разрывы): для жилых зданий высотой 2</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3 этажа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не менее 15 м, между одно</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двухквартирными жилыми домами и хозяйственными постройками </w:t>
      </w:r>
      <w:r w:rsidRPr="0055576F">
        <w:rPr>
          <w:rFonts w:ascii="Times New Roman" w:hAnsi="Times New Roman"/>
          <w:sz w:val="28"/>
          <w:szCs w:val="28"/>
        </w:rPr>
        <w:t>–</w:t>
      </w:r>
      <w:r w:rsidRPr="0055576F">
        <w:rPr>
          <w:rFonts w:ascii="Times New Roman" w:eastAsia="SimSun" w:hAnsi="Times New Roman"/>
          <w:sz w:val="28"/>
          <w:szCs w:val="28"/>
          <w:lang w:eastAsia="zh-CN"/>
        </w:rPr>
        <w:t xml:space="preserve"> в соответствии с противопожарными требованиями.</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Режим использования территории приусадебного участка для хозяйственных целей определяется настоящим регламентом с учетом социально-демографических потребностей семей, образа жизни и профессиональной деятельности, санитарно-гигиенических и зооветеринарных требований.</w:t>
      </w:r>
    </w:p>
    <w:p w:rsidR="007F01D0"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На территориях с застройкой усадебными одно</w:t>
      </w:r>
      <w:r w:rsidR="00465B07">
        <w:rPr>
          <w:rFonts w:ascii="Times New Roman" w:hAnsi="Times New Roman"/>
          <w:sz w:val="28"/>
          <w:szCs w:val="28"/>
        </w:rPr>
        <w:t>-</w:t>
      </w:r>
      <w:r w:rsidRPr="0055576F">
        <w:rPr>
          <w:rFonts w:ascii="Times New Roman" w:eastAsia="SimSun" w:hAnsi="Times New Roman"/>
          <w:sz w:val="28"/>
          <w:szCs w:val="28"/>
          <w:lang w:eastAsia="zh-CN"/>
        </w:rPr>
        <w:t>,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метров.</w:t>
      </w:r>
    </w:p>
    <w:p w:rsidR="007F01D0" w:rsidRPr="0055576F"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7F01D0" w:rsidRDefault="007F01D0" w:rsidP="007F01D0">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7F01D0" w:rsidRPr="0055576F"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7F01D0"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максимальная площадь отдельно стоящих гаражей</w:t>
      </w:r>
      <w:r>
        <w:rPr>
          <w:rFonts w:ascii="Times New Roman" w:hAnsi="Times New Roman"/>
          <w:sz w:val="28"/>
          <w:szCs w:val="28"/>
        </w:rPr>
        <w:t xml:space="preserve">, </w:t>
      </w:r>
      <w:r w:rsidRPr="00693656">
        <w:rPr>
          <w:rFonts w:ascii="Times New Roman" w:hAnsi="Times New Roman"/>
          <w:sz w:val="28"/>
          <w:szCs w:val="28"/>
        </w:rPr>
        <w:t>воз</w:t>
      </w:r>
      <w:r>
        <w:rPr>
          <w:rFonts w:ascii="Times New Roman" w:hAnsi="Times New Roman"/>
          <w:sz w:val="28"/>
          <w:szCs w:val="28"/>
        </w:rPr>
        <w:t>в</w:t>
      </w:r>
      <w:r w:rsidRPr="00693656">
        <w:rPr>
          <w:rFonts w:ascii="Times New Roman" w:hAnsi="Times New Roman"/>
          <w:sz w:val="28"/>
          <w:szCs w:val="28"/>
        </w:rPr>
        <w:t>одимых в границах земельных участков с видом разрешенного использования «Размещение гаражей для собственных нужд»</w:t>
      </w:r>
      <w:r>
        <w:rPr>
          <w:rFonts w:ascii="Times New Roman" w:hAnsi="Times New Roman"/>
          <w:sz w:val="28"/>
          <w:szCs w:val="28"/>
        </w:rPr>
        <w:t xml:space="preserve"> </w:t>
      </w:r>
      <w:r w:rsidRPr="0055576F">
        <w:rPr>
          <w:rFonts w:ascii="Times New Roman" w:hAnsi="Times New Roman"/>
          <w:sz w:val="28"/>
          <w:szCs w:val="28"/>
        </w:rPr>
        <w:t>–</w:t>
      </w:r>
      <w:r>
        <w:rPr>
          <w:rFonts w:ascii="Times New Roman" w:hAnsi="Times New Roman"/>
          <w:sz w:val="28"/>
          <w:szCs w:val="28"/>
        </w:rPr>
        <w:t xml:space="preserve"> 50,0 кв. метров;</w:t>
      </w:r>
    </w:p>
    <w:p w:rsidR="007F01D0" w:rsidRPr="0055576F"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7F01D0" w:rsidRPr="0055576F"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lastRenderedPageBreak/>
        <w:t>Сараи для скота и птицы следует предусматривать на расстоянии от окон жилых помещений дома: одиночные или двойные – не менее 10 м, до                              8 блоков – не менее 25 м, свыше 8 до 30 блоков – не менее 50 м, свыше                         30 блоков – не менее 100 м. Размещаемые в пределах селитебной территории группы сараев должны содержать не более 30 блоков каждая.</w:t>
      </w:r>
    </w:p>
    <w:p w:rsidR="0092284C"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Вспомогательные строения, за исключением гаражей, размещать со стороны улиц не допускается. </w:t>
      </w:r>
    </w:p>
    <w:p w:rsidR="007F01D0" w:rsidRPr="0055576F" w:rsidRDefault="007F01D0" w:rsidP="007F01D0">
      <w:pPr>
        <w:pStyle w:val="ab"/>
        <w:tabs>
          <w:tab w:val="left" w:pos="709"/>
        </w:tabs>
        <w:ind w:firstLine="709"/>
        <w:jc w:val="both"/>
        <w:rPr>
          <w:rFonts w:ascii="Times New Roman" w:eastAsia="SimSun" w:hAnsi="Times New Roman"/>
          <w:sz w:val="28"/>
          <w:szCs w:val="28"/>
          <w:lang w:eastAsia="zh-CN"/>
        </w:rPr>
      </w:pPr>
      <w:r w:rsidRPr="0055576F">
        <w:rPr>
          <w:rFonts w:ascii="Times New Roman" w:eastAsia="SimSun" w:hAnsi="Times New Roman"/>
          <w:sz w:val="28"/>
          <w:szCs w:val="28"/>
          <w:lang w:eastAsia="zh-CN"/>
        </w:rPr>
        <w:t xml:space="preserve">Блокировка хозяйственных построек на смежных приусадебных земельных участках при новом строительстве осуществляется в соответствии с пунктом 4.2.69 </w:t>
      </w:r>
      <w:r w:rsidR="00AD7251">
        <w:rPr>
          <w:rFonts w:ascii="Times New Roman" w:hAnsi="Times New Roman"/>
          <w:sz w:val="28"/>
          <w:szCs w:val="28"/>
          <w:shd w:val="clear" w:color="auto" w:fill="FFFFFF"/>
        </w:rPr>
        <w:t>подраздела</w:t>
      </w:r>
      <w:r w:rsidR="00AD7251" w:rsidRPr="00B2789F">
        <w:rPr>
          <w:rFonts w:ascii="Times New Roman" w:hAnsi="Times New Roman"/>
          <w:sz w:val="28"/>
          <w:szCs w:val="28"/>
          <w:shd w:val="clear" w:color="auto" w:fill="FFFFFF"/>
        </w:rPr>
        <w:t xml:space="preserve"> 4.2 </w:t>
      </w:r>
      <w:r w:rsidR="00AD7251">
        <w:rPr>
          <w:rFonts w:ascii="Times New Roman" w:hAnsi="Times New Roman"/>
          <w:sz w:val="28"/>
          <w:szCs w:val="28"/>
          <w:shd w:val="clear" w:color="auto" w:fill="FFFFFF"/>
        </w:rPr>
        <w:t>раздела</w:t>
      </w:r>
      <w:r w:rsidR="00AD7251" w:rsidRPr="00B2789F">
        <w:rPr>
          <w:rFonts w:ascii="Times New Roman" w:hAnsi="Times New Roman"/>
          <w:sz w:val="28"/>
          <w:szCs w:val="28"/>
          <w:shd w:val="clear" w:color="auto" w:fill="FFFFFF"/>
        </w:rPr>
        <w:t xml:space="preserve"> 4 </w:t>
      </w:r>
      <w:r w:rsidR="00AD7251">
        <w:rPr>
          <w:rFonts w:ascii="Times New Roman" w:hAnsi="Times New Roman"/>
          <w:sz w:val="28"/>
          <w:szCs w:val="28"/>
          <w:shd w:val="clear" w:color="auto" w:fill="FFFFFF"/>
        </w:rPr>
        <w:t xml:space="preserve">части </w:t>
      </w:r>
      <w:r w:rsidR="00AD7251">
        <w:rPr>
          <w:rFonts w:ascii="Times New Roman" w:hAnsi="Times New Roman"/>
          <w:sz w:val="28"/>
          <w:szCs w:val="28"/>
          <w:shd w:val="clear" w:color="auto" w:fill="FFFFFF"/>
          <w:lang w:val="en-US"/>
        </w:rPr>
        <w:t>II</w:t>
      </w:r>
      <w:r w:rsidR="00AD7251" w:rsidRPr="00B2789F">
        <w:rPr>
          <w:rFonts w:ascii="Times New Roman" w:hAnsi="Times New Roman"/>
          <w:sz w:val="28"/>
          <w:szCs w:val="28"/>
          <w:shd w:val="clear" w:color="auto" w:fill="FFFFFF"/>
        </w:rPr>
        <w:t xml:space="preserve"> </w:t>
      </w:r>
      <w:r w:rsidRPr="0055576F">
        <w:rPr>
          <w:rFonts w:ascii="Times New Roman" w:hAnsi="Times New Roman"/>
          <w:sz w:val="28"/>
          <w:szCs w:val="28"/>
        </w:rPr>
        <w:t>Нормативов градостроительного проектирования Краснодарского края.</w:t>
      </w:r>
    </w:p>
    <w:p w:rsidR="007F01D0"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p>
    <w:p w:rsidR="00B8139E" w:rsidRDefault="00B8139E" w:rsidP="00B8139E">
      <w:pPr>
        <w:pStyle w:val="ab"/>
        <w:tabs>
          <w:tab w:val="left" w:pos="709"/>
        </w:tabs>
        <w:ind w:firstLine="709"/>
        <w:jc w:val="both"/>
        <w:rPr>
          <w:rFonts w:ascii="Times New Roman" w:hAnsi="Times New Roman"/>
          <w:sz w:val="28"/>
          <w:szCs w:val="28"/>
        </w:rPr>
      </w:pPr>
      <w:r>
        <w:rPr>
          <w:rFonts w:ascii="Times New Roman" w:hAnsi="Times New Roman"/>
          <w:sz w:val="28"/>
          <w:szCs w:val="28"/>
        </w:rPr>
        <w:t xml:space="preserve">В случаях планируемого строительства (реконструкции) объектов индивидуального жилищного строительства в границах установленных зон затопления, подтопления в соответствии с требованиями пункта 1 части 3 </w:t>
      </w:r>
      <w:r w:rsidR="001D30CB">
        <w:rPr>
          <w:rFonts w:ascii="Times New Roman" w:hAnsi="Times New Roman"/>
          <w:sz w:val="28"/>
          <w:szCs w:val="28"/>
        </w:rPr>
        <w:t xml:space="preserve">              </w:t>
      </w:r>
      <w:r>
        <w:rPr>
          <w:rFonts w:ascii="Times New Roman" w:hAnsi="Times New Roman"/>
          <w:sz w:val="28"/>
          <w:szCs w:val="28"/>
        </w:rPr>
        <w:t>статьи 67.1 Водного кодекса Российской Федерации, частью 5 статьи 36 Градостроительного кодекса Российской Федерации застройщиками проводятся следующие мероприятия:</w:t>
      </w:r>
    </w:p>
    <w:p w:rsidR="00B8139E" w:rsidRDefault="00B8139E" w:rsidP="00B8139E">
      <w:pPr>
        <w:pStyle w:val="ab"/>
        <w:tabs>
          <w:tab w:val="left" w:pos="709"/>
        </w:tabs>
        <w:ind w:firstLine="709"/>
        <w:jc w:val="both"/>
        <w:rPr>
          <w:rFonts w:ascii="Times New Roman" w:hAnsi="Times New Roman"/>
          <w:sz w:val="28"/>
          <w:szCs w:val="28"/>
        </w:rPr>
      </w:pPr>
      <w:r>
        <w:rPr>
          <w:rFonts w:ascii="Times New Roman" w:hAnsi="Times New Roman"/>
          <w:sz w:val="28"/>
          <w:szCs w:val="28"/>
        </w:rPr>
        <w:t>получение в администрации муниципального образования Тихорецкий район сведений о прогнозном уровне воды в зоне затопления и (или) прогнозном уровне грунтовых вод в зоне подтопления;</w:t>
      </w:r>
    </w:p>
    <w:p w:rsidR="00B8139E" w:rsidRDefault="00B8139E" w:rsidP="00B8139E">
      <w:pPr>
        <w:pStyle w:val="ab"/>
        <w:tabs>
          <w:tab w:val="left" w:pos="709"/>
        </w:tabs>
        <w:ind w:firstLine="709"/>
        <w:jc w:val="both"/>
        <w:rPr>
          <w:rFonts w:ascii="Times New Roman" w:hAnsi="Times New Roman"/>
          <w:sz w:val="28"/>
          <w:szCs w:val="28"/>
        </w:rPr>
      </w:pPr>
      <w:r>
        <w:rPr>
          <w:rFonts w:ascii="Times New Roman" w:hAnsi="Times New Roman"/>
          <w:sz w:val="28"/>
          <w:szCs w:val="28"/>
        </w:rPr>
        <w:t>подготовка 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или проектирования гидротехнических сооружений, перечня мероприятий по инженерной защите объекта капитального строительства и территории от затопления, подтопления;</w:t>
      </w:r>
    </w:p>
    <w:p w:rsidR="00B8139E" w:rsidRDefault="00B8139E" w:rsidP="00B8139E">
      <w:pPr>
        <w:pStyle w:val="ab"/>
        <w:tabs>
          <w:tab w:val="left" w:pos="709"/>
        </w:tabs>
        <w:ind w:firstLine="709"/>
        <w:jc w:val="both"/>
        <w:rPr>
          <w:rFonts w:ascii="Times New Roman" w:hAnsi="Times New Roman"/>
          <w:sz w:val="28"/>
          <w:szCs w:val="28"/>
        </w:rPr>
      </w:pPr>
      <w:r>
        <w:rPr>
          <w:rFonts w:ascii="Times New Roman" w:hAnsi="Times New Roman"/>
          <w:sz w:val="28"/>
          <w:szCs w:val="28"/>
        </w:rPr>
        <w:t>до подачи застройщиком уведомления о планируемом строительстве или реконструкции объекта индивидуального жилищного строительства (или одновременно с подачей такого уведомления) в инициативном порядке передается в администрацию муниципального образования Тихорецкий район разработанный перечень</w:t>
      </w:r>
      <w:r w:rsidRPr="00B8139E">
        <w:rPr>
          <w:rFonts w:ascii="Times New Roman" w:hAnsi="Times New Roman"/>
          <w:sz w:val="28"/>
          <w:szCs w:val="28"/>
        </w:rPr>
        <w:t xml:space="preserve"> </w:t>
      </w:r>
      <w:r>
        <w:rPr>
          <w:rFonts w:ascii="Times New Roman" w:hAnsi="Times New Roman"/>
          <w:sz w:val="28"/>
          <w:szCs w:val="28"/>
        </w:rPr>
        <w:t>мероприятий по инженерной защите объекта капитального строительства и территории от затопления, подтопления;</w:t>
      </w:r>
    </w:p>
    <w:p w:rsidR="00B8139E" w:rsidRDefault="00B8139E" w:rsidP="00B8139E">
      <w:pPr>
        <w:pStyle w:val="ab"/>
        <w:tabs>
          <w:tab w:val="left" w:pos="709"/>
        </w:tabs>
        <w:ind w:firstLine="709"/>
        <w:jc w:val="both"/>
        <w:rPr>
          <w:rFonts w:ascii="Times New Roman" w:hAnsi="Times New Roman"/>
          <w:sz w:val="28"/>
          <w:szCs w:val="28"/>
        </w:rPr>
      </w:pPr>
      <w:r>
        <w:rPr>
          <w:rFonts w:ascii="Times New Roman" w:hAnsi="Times New Roman"/>
          <w:sz w:val="28"/>
          <w:szCs w:val="28"/>
        </w:rPr>
        <w:t>до подачи застройщиком уведомления об окончании строительства (или одновременно с подачей такого уведомления) передается заключение,</w:t>
      </w:r>
      <w:r w:rsidRPr="00B8139E">
        <w:rPr>
          <w:rFonts w:ascii="Times New Roman" w:hAnsi="Times New Roman"/>
          <w:sz w:val="28"/>
          <w:szCs w:val="28"/>
        </w:rPr>
        <w:t xml:space="preserve"> </w:t>
      </w:r>
      <w:r>
        <w:rPr>
          <w:rFonts w:ascii="Times New Roman" w:hAnsi="Times New Roman"/>
          <w:sz w:val="28"/>
          <w:szCs w:val="28"/>
        </w:rPr>
        <w:t xml:space="preserve">выданное </w:t>
      </w:r>
      <w:r>
        <w:rPr>
          <w:rFonts w:ascii="Times New Roman" w:hAnsi="Times New Roman"/>
          <w:sz w:val="28"/>
          <w:szCs w:val="28"/>
        </w:rPr>
        <w:lastRenderedPageBreak/>
        <w:t>индивидуальным предпринимателем или юридическим лицом, являющимися членами саморегулируемых организаций в области архитектурно-строительного проектирования или проектирования гидротехнических сооружений, подтверждающее выполнение перечня мероприятий для обеспечения</w:t>
      </w:r>
      <w:r w:rsidRPr="00B8139E">
        <w:rPr>
          <w:rFonts w:ascii="Times New Roman" w:hAnsi="Times New Roman"/>
          <w:sz w:val="28"/>
          <w:szCs w:val="28"/>
        </w:rPr>
        <w:t xml:space="preserve"> </w:t>
      </w:r>
      <w:r>
        <w:rPr>
          <w:rFonts w:ascii="Times New Roman" w:hAnsi="Times New Roman"/>
          <w:sz w:val="28"/>
          <w:szCs w:val="28"/>
        </w:rPr>
        <w:t>инженерной защиты объекта капитального строительства и территории от затопления, подтопления (с указание наименования водного объекта).</w:t>
      </w:r>
    </w:p>
    <w:p w:rsidR="0037310B" w:rsidRPr="0037310B" w:rsidRDefault="0037310B" w:rsidP="0037310B">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7F01D0" w:rsidRPr="0055576F" w:rsidRDefault="007F01D0" w:rsidP="007F01D0">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7F01D0" w:rsidRPr="0055576F" w:rsidRDefault="007F01D0" w:rsidP="0055576F">
      <w:pPr>
        <w:pStyle w:val="ab"/>
        <w:ind w:firstLine="709"/>
        <w:jc w:val="both"/>
        <w:rPr>
          <w:rFonts w:ascii="Times New Roman" w:hAnsi="Times New Roman"/>
          <w:iCs/>
          <w:color w:val="000000"/>
          <w:sz w:val="28"/>
          <w:szCs w:val="28"/>
          <w:lang w:eastAsia="ar-SA"/>
        </w:rPr>
      </w:pPr>
    </w:p>
    <w:p w:rsidR="00A71DBC" w:rsidRPr="0055576F" w:rsidRDefault="006E0677" w:rsidP="0055576F">
      <w:pPr>
        <w:pStyle w:val="ab"/>
        <w:ind w:firstLine="709"/>
        <w:jc w:val="both"/>
        <w:rPr>
          <w:rFonts w:ascii="Times New Roman" w:hAnsi="Times New Roman"/>
          <w:iCs/>
          <w:sz w:val="28"/>
          <w:szCs w:val="28"/>
          <w:lang w:eastAsia="ar-SA"/>
        </w:rPr>
      </w:pPr>
      <w:r>
        <w:rPr>
          <w:rFonts w:ascii="Times New Roman" w:hAnsi="Times New Roman"/>
          <w:iCs/>
          <w:sz w:val="28"/>
          <w:szCs w:val="28"/>
          <w:lang w:eastAsia="ar-SA"/>
        </w:rPr>
        <w:t>58</w:t>
      </w:r>
      <w:r w:rsidR="00A71DBC" w:rsidRPr="0055576F">
        <w:rPr>
          <w:rFonts w:ascii="Times New Roman" w:hAnsi="Times New Roman"/>
          <w:iCs/>
          <w:sz w:val="28"/>
          <w:szCs w:val="28"/>
          <w:lang w:eastAsia="ar-SA"/>
        </w:rPr>
        <w:t>. Зоны делового, общественного и коммерческого назначения                            (ОДЗ 201).</w:t>
      </w:r>
    </w:p>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w:t>
      </w:r>
      <w:r w:rsidR="00BE5351">
        <w:rPr>
          <w:rFonts w:ascii="Times New Roman" w:hAnsi="Times New Roman"/>
          <w:sz w:val="28"/>
          <w:szCs w:val="28"/>
        </w:rPr>
        <w:t>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0"/>
        </w:trPr>
        <w:tc>
          <w:tcPr>
            <w:tcW w:w="268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2F459A">
            <w:pPr>
              <w:pStyle w:val="ab"/>
              <w:tabs>
                <w:tab w:val="left" w:pos="709"/>
              </w:tabs>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pStyle w:val="af5"/>
              <w:jc w:val="left"/>
              <w:rPr>
                <w:rFonts w:ascii="Times New Roman" w:hAnsi="Times New Roman" w:cs="Times New Roman"/>
                <w:sz w:val="24"/>
                <w:szCs w:val="24"/>
              </w:rPr>
            </w:pPr>
            <w:r w:rsidRPr="0055576F">
              <w:rPr>
                <w:rFonts w:ascii="Times New Roman" w:hAnsi="Times New Roman" w:cs="Times New Roman"/>
                <w:sz w:val="24"/>
                <w:szCs w:val="24"/>
              </w:rPr>
              <w:t>Административные здания организаций, обеспечивающих предоставление коммунальных услуг</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зданий, предназначенных для приема физических и юридических лиц в связи с предоставлением им коммунальных услуг</w:t>
            </w:r>
          </w:p>
          <w:p w:rsidR="00A71DBC" w:rsidRPr="0055576F" w:rsidRDefault="00A71DBC" w:rsidP="0055576F">
            <w:pPr>
              <w:pStyle w:val="ab"/>
              <w:tabs>
                <w:tab w:val="left" w:pos="709"/>
              </w:tabs>
              <w:jc w:val="both"/>
              <w:rPr>
                <w:rFonts w:ascii="Times New Roman" w:hAnsi="Times New Roman"/>
                <w:sz w:val="24"/>
                <w:szCs w:val="24"/>
              </w:rPr>
            </w:pP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Дома социального обслуживания</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зданий, предназначенных для размещения домов престарелых, домов ребенка, детских домов, пунктов ночлега для бездомных граждан;</w:t>
            </w:r>
          </w:p>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объектов капитального строительства для временного размещения вынужденных переселенцев, лиц, признанных беженцами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Оказание социальной помощи населению</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Оказание услуг связи</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Общежития</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w:t>
            </w:r>
            <w:r w:rsidRPr="0055576F">
              <w:lastRenderedPageBreak/>
              <w:t xml:space="preserve">разрешенного использования с </w:t>
            </w:r>
            <w:hyperlink w:anchor="sub_1047" w:history="1">
              <w:r w:rsidRPr="002F459A">
                <w:rPr>
                  <w:rStyle w:val="af4"/>
                  <w:b w:val="0"/>
                  <w:color w:val="000000" w:themeColor="text1"/>
                </w:rPr>
                <w:t>кодом 4.7</w:t>
              </w:r>
            </w:hyperlink>
            <w:r w:rsidRPr="002F459A">
              <w:rPr>
                <w:b/>
                <w:color w:val="000000" w:themeColor="text1"/>
              </w:rPr>
              <w:t xml:space="preserve"> </w:t>
            </w:r>
            <w:r w:rsidRPr="0055576F">
              <w:t>классификатора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pStyle w:val="af3"/>
              <w:jc w:val="left"/>
            </w:pPr>
            <w:r w:rsidRPr="0055576F">
              <w:lastRenderedPageBreak/>
              <w:t>Бытовое обслуживание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Амбулаторно-поликлиническое обслуживание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Стационарное медицинское обслуживание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станций скорой помощи;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площадок санитарной авиации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Медицинские организации особого назначения</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Объекты культурно-досуговой деятельности</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Государственное управление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Проведение научных исследований</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Амбулаторное ветеринарное обслуживание</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объектов капитального строительства, предназначенных для оказания ветеринарных услуг без содержания животных</w:t>
            </w:r>
          </w:p>
        </w:tc>
      </w:tr>
      <w:tr w:rsidR="00C9163E"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C9163E" w:rsidRPr="0055576F" w:rsidRDefault="00C9163E" w:rsidP="002F459A">
            <w:pPr>
              <w:autoSpaceDE w:val="0"/>
              <w:autoSpaceDN w:val="0"/>
              <w:adjustRightInd w:val="0"/>
              <w:spacing w:line="240" w:lineRule="auto"/>
              <w:jc w:val="left"/>
              <w:rPr>
                <w:rFonts w:ascii="Times New Roman" w:hAnsi="Times New Roman"/>
                <w:sz w:val="24"/>
              </w:rPr>
            </w:pPr>
            <w:r>
              <w:rPr>
                <w:rFonts w:ascii="Times New Roman" w:hAnsi="Times New Roman"/>
                <w:sz w:val="24"/>
              </w:rPr>
              <w:t>Приюты для животных</w:t>
            </w:r>
          </w:p>
        </w:tc>
        <w:tc>
          <w:tcPr>
            <w:tcW w:w="6956" w:type="dxa"/>
            <w:tcBorders>
              <w:top w:val="single" w:sz="4" w:space="0" w:color="auto"/>
              <w:left w:val="single" w:sz="8" w:space="0" w:color="auto"/>
              <w:bottom w:val="single" w:sz="4" w:space="0" w:color="auto"/>
              <w:right w:val="single" w:sz="8" w:space="0" w:color="auto"/>
            </w:tcBorders>
          </w:tcPr>
          <w:p w:rsidR="00C9163E" w:rsidRPr="00C9163E" w:rsidRDefault="00C9163E" w:rsidP="00C9163E">
            <w:pPr>
              <w:pStyle w:val="s1"/>
              <w:shd w:val="clear" w:color="auto" w:fill="FFFFFF"/>
              <w:spacing w:before="0" w:beforeAutospacing="0" w:after="0" w:afterAutospacing="0"/>
              <w:jc w:val="both"/>
              <w:rPr>
                <w:sz w:val="23"/>
                <w:szCs w:val="23"/>
              </w:rPr>
            </w:pPr>
            <w:r w:rsidRPr="00C9163E">
              <w:rPr>
                <w:sz w:val="23"/>
                <w:szCs w:val="23"/>
              </w:rPr>
              <w:t>размещение объектов капитального строительства, предназначенных для оказания ветеринарных услуг в стационаре;</w:t>
            </w:r>
          </w:p>
          <w:p w:rsidR="00C9163E" w:rsidRPr="00C9163E" w:rsidRDefault="00C9163E" w:rsidP="00C9163E">
            <w:pPr>
              <w:pStyle w:val="s1"/>
              <w:shd w:val="clear" w:color="auto" w:fill="FFFFFF"/>
              <w:spacing w:before="0" w:beforeAutospacing="0" w:after="0" w:afterAutospacing="0"/>
              <w:jc w:val="both"/>
              <w:rPr>
                <w:sz w:val="23"/>
                <w:szCs w:val="23"/>
              </w:rPr>
            </w:pPr>
            <w:r w:rsidRPr="00C9163E">
              <w:rPr>
                <w:sz w:val="23"/>
                <w:szCs w:val="23"/>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C9163E" w:rsidRPr="0055576F" w:rsidRDefault="00C9163E" w:rsidP="00C9163E">
            <w:pPr>
              <w:pStyle w:val="s1"/>
              <w:shd w:val="clear" w:color="auto" w:fill="FFFFFF"/>
              <w:spacing w:before="0" w:beforeAutospacing="0" w:after="0" w:afterAutospacing="0"/>
              <w:jc w:val="both"/>
            </w:pPr>
            <w:r w:rsidRPr="00C9163E">
              <w:rPr>
                <w:sz w:val="23"/>
                <w:szCs w:val="23"/>
              </w:rPr>
              <w:t>размещение объектов капитального строительства, предназначенных для организации гостиниц для животных</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Деловое управление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w:t>
            </w:r>
            <w:r w:rsidRPr="0055576F">
              <w:lastRenderedPageBreak/>
              <w:t>между организациями, в том числе биржевая деятельность (за исключением банковской и страховой деятельности)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lastRenderedPageBreak/>
              <w:t>Объекты торговли (торговые центры, торгово-развлекательные центры (комплексы)</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rPr>
                <w:b/>
              </w:rPr>
            </w:pPr>
            <w:r w:rsidRPr="0055576F">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w:t>
            </w:r>
            <w:r w:rsidRPr="0055576F">
              <w:rPr>
                <w:b/>
              </w:rPr>
              <w:t xml:space="preserve"> </w:t>
            </w:r>
            <w:hyperlink w:anchor="sub_1045" w:history="1">
              <w:r w:rsidRPr="002F459A">
                <w:rPr>
                  <w:rStyle w:val="af4"/>
                  <w:b w:val="0"/>
                  <w:color w:val="000000" w:themeColor="text1"/>
                </w:rPr>
                <w:t>кодами 4.5</w:t>
              </w:r>
            </w:hyperlink>
            <w:r w:rsidRPr="002F459A">
              <w:rPr>
                <w:color w:val="000000" w:themeColor="text1"/>
              </w:rPr>
              <w:t>,</w:t>
            </w:r>
            <w:r w:rsidRPr="002F459A">
              <w:rPr>
                <w:b/>
                <w:color w:val="000000" w:themeColor="text1"/>
              </w:rPr>
              <w:t xml:space="preserve"> </w:t>
            </w:r>
            <w:hyperlink w:anchor="sub_1046" w:history="1">
              <w:r w:rsidRPr="002F459A">
                <w:rPr>
                  <w:rStyle w:val="af4"/>
                  <w:b w:val="0"/>
                  <w:color w:val="000000" w:themeColor="text1"/>
                </w:rPr>
                <w:t>4.6</w:t>
              </w:r>
            </w:hyperlink>
            <w:r w:rsidRPr="002F459A">
              <w:rPr>
                <w:color w:val="000000" w:themeColor="text1"/>
              </w:rPr>
              <w:t>,</w:t>
            </w:r>
            <w:r w:rsidRPr="002F459A">
              <w:rPr>
                <w:b/>
                <w:color w:val="000000" w:themeColor="text1"/>
              </w:rPr>
              <w:t xml:space="preserve"> </w:t>
            </w:r>
            <w:hyperlink w:anchor="sub_1048" w:history="1">
              <w:r w:rsidRPr="002F459A">
                <w:rPr>
                  <w:rStyle w:val="af4"/>
                  <w:b w:val="0"/>
                  <w:color w:val="000000" w:themeColor="text1"/>
                </w:rPr>
                <w:t>4.8</w:t>
              </w:r>
              <w:r w:rsidR="001D30CB">
                <w:rPr>
                  <w:rStyle w:val="af4"/>
                  <w:b w:val="0"/>
                  <w:color w:val="000000" w:themeColor="text1"/>
                </w:rPr>
                <w:t> </w:t>
              </w:r>
              <w:r w:rsidR="001D30CB" w:rsidRPr="001D30CB">
                <w:rPr>
                  <w:rStyle w:val="af4"/>
                  <w:b w:val="0"/>
                  <w:color w:val="000000" w:themeColor="text1"/>
                </w:rPr>
                <w:t>–</w:t>
              </w:r>
              <w:r w:rsidR="001D30CB">
                <w:rPr>
                  <w:rStyle w:val="af4"/>
                  <w:b w:val="0"/>
                  <w:color w:val="000000" w:themeColor="text1"/>
                </w:rPr>
                <w:t> </w:t>
              </w:r>
              <w:r w:rsidRPr="002F459A">
                <w:rPr>
                  <w:rStyle w:val="af4"/>
                  <w:b w:val="0"/>
                  <w:color w:val="000000" w:themeColor="text1"/>
                </w:rPr>
                <w:t>4.8.2</w:t>
              </w:r>
            </w:hyperlink>
            <w:r w:rsidRPr="0055576F">
              <w:rPr>
                <w:b/>
              </w:rPr>
              <w:t xml:space="preserve"> </w:t>
            </w:r>
            <w:r w:rsidRPr="0055576F">
              <w:t>классификатора;</w:t>
            </w:r>
          </w:p>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гаражей и (или) стоянок для автомобилей сотрудников и посетителей торгового центра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pStyle w:val="af3"/>
              <w:jc w:val="left"/>
            </w:pPr>
            <w:r w:rsidRPr="0055576F">
              <w:t>Рынки</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гаражей и (или) стоянок для автомобилей сотрудников и посетителей рынка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Магазины</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Банковская и страховая деятельность</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pStyle w:val="af3"/>
              <w:jc w:val="left"/>
            </w:pPr>
            <w:r w:rsidRPr="0055576F">
              <w:t>Общественное питание</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71DBC" w:rsidRPr="0055576F" w:rsidTr="005C5E62">
        <w:trPr>
          <w:trHeight w:val="629"/>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5C5E62">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Гостиничное обслуживание</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C5E62">
            <w:pPr>
              <w:pStyle w:val="af3"/>
            </w:pPr>
            <w:r w:rsidRPr="0055576F">
              <w:t>размещение гостиниц</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Развлекательные мероприятия</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Проведение азартных игр</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и сооружений, предназначенных для размещения букмекерских контор, тотализаторов, их пунктов приема ставок вне игорных зон</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Служебные гаражи</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55576F">
                <w:rPr>
                  <w:rFonts w:ascii="Times New Roman" w:hAnsi="Times New Roman"/>
                  <w:sz w:val="24"/>
                </w:rPr>
                <w:t>кодами 3.0</w:t>
              </w:r>
            </w:hyperlink>
            <w:r w:rsidRPr="0055576F">
              <w:rPr>
                <w:rFonts w:ascii="Times New Roman" w:hAnsi="Times New Roman"/>
                <w:sz w:val="24"/>
              </w:rPr>
              <w:t xml:space="preserve">, </w:t>
            </w:r>
            <w:hyperlink w:anchor="sub_1040" w:history="1">
              <w:r w:rsidRPr="0055576F">
                <w:rPr>
                  <w:rFonts w:ascii="Times New Roman" w:hAnsi="Times New Roman"/>
                  <w:sz w:val="24"/>
                </w:rPr>
                <w:t>4.0</w:t>
              </w:r>
            </w:hyperlink>
            <w:r w:rsidRPr="0055576F">
              <w:rPr>
                <w:rFonts w:ascii="Times New Roman" w:hAnsi="Times New Roman"/>
                <w:sz w:val="24"/>
              </w:rPr>
              <w:t xml:space="preserve"> классификатора, а также для стоянки и хранения транспортных средств общего пользования, в том числе в депо</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Выставочно-ярмарочная деятельность</w:t>
            </w:r>
          </w:p>
          <w:p w:rsidR="00A71DBC" w:rsidRPr="0055576F" w:rsidRDefault="00A71DBC" w:rsidP="0055576F">
            <w:pPr>
              <w:autoSpaceDE w:val="0"/>
              <w:autoSpaceDN w:val="0"/>
              <w:adjustRightInd w:val="0"/>
              <w:spacing w:line="240" w:lineRule="auto"/>
              <w:jc w:val="both"/>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занятий спортом</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lastRenderedPageBreak/>
              <w:t>Историко-культурная деятельность</w:t>
            </w: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C9163E">
            <w:pPr>
              <w:pStyle w:val="af3"/>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2F459A">
                <w:rPr>
                  <w:rStyle w:val="af4"/>
                  <w:b w:val="0"/>
                  <w:color w:val="000000" w:themeColor="text1"/>
                </w:rPr>
                <w:t>кодами 12.0.1</w:t>
              </w:r>
              <w:r w:rsidR="00C9163E">
                <w:rPr>
                  <w:rStyle w:val="af4"/>
                  <w:b w:val="0"/>
                  <w:color w:val="000000" w:themeColor="text1"/>
                </w:rPr>
                <w:t> </w:t>
              </w:r>
              <w:r w:rsidRPr="002F459A">
                <w:rPr>
                  <w:b/>
                  <w:color w:val="000000" w:themeColor="text1"/>
                </w:rPr>
                <w:t>– </w:t>
              </w:r>
              <w:r w:rsidRPr="002F459A">
                <w:rPr>
                  <w:rStyle w:val="af4"/>
                  <w:b w:val="0"/>
                  <w:color w:val="000000" w:themeColor="text1"/>
                </w:rPr>
                <w:t>12.0.2</w:t>
              </w:r>
            </w:hyperlink>
            <w:r w:rsidRPr="0055576F">
              <w:rPr>
                <w:rStyle w:val="af4"/>
                <w:b w:val="0"/>
              </w:rPr>
              <w:t xml:space="preserve"> </w:t>
            </w:r>
            <w:r w:rsidRPr="0055576F">
              <w:t>классификатора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Парки культуры и отдыха</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парков культуры и отдыха</w:t>
            </w:r>
          </w:p>
        </w:tc>
      </w:tr>
      <w:tr w:rsidR="00A71DBC" w:rsidRPr="0055576F" w:rsidTr="0055576F">
        <w:trPr>
          <w:trHeight w:val="1222"/>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Стоянка транспортных средств</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BE5351">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разрешенного использования земельных участков и объектов </w:t>
      </w:r>
      <w:r w:rsidR="00BE5351">
        <w:rPr>
          <w:rFonts w:ascii="Times New Roman" w:hAnsi="Times New Roman"/>
          <w:sz w:val="28"/>
          <w:szCs w:val="28"/>
        </w:rPr>
        <w:t>капитального строительства: нет;</w:t>
      </w:r>
    </w:p>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BE5351">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капитального строительства: </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52"/>
        </w:trPr>
        <w:tc>
          <w:tcPr>
            <w:tcW w:w="268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Для индивидуального жилищного строительства </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выращивание сельскохозяйственных культур;</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 и хозяйственных построек</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Для ведения личного подсобного хозяйства (приусадебный земельный участок)</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жилого дома, указанного в описании вида разрешенного использования с </w:t>
            </w:r>
            <w:hyperlink w:anchor="sub_1021" w:history="1">
              <w:r w:rsidRPr="0055576F">
                <w:rPr>
                  <w:rFonts w:ascii="Times New Roman" w:hAnsi="Times New Roman"/>
                  <w:sz w:val="24"/>
                </w:rPr>
                <w:t>кодом 2.1</w:t>
              </w:r>
            </w:hyperlink>
            <w:r w:rsidRPr="0055576F">
              <w:rPr>
                <w:rFonts w:ascii="Times New Roman" w:hAnsi="Times New Roman"/>
                <w:sz w:val="24"/>
              </w:rPr>
              <w:t xml:space="preserve"> классификатора;</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производство сельскохозяйственной продукции;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гаража и иных вспомогательных сооружений;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содержание сельскохозяйственных животных</w:t>
            </w:r>
          </w:p>
        </w:tc>
      </w:tr>
    </w:tbl>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FA1344">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55576F">
      <w:pPr>
        <w:pStyle w:val="ab"/>
        <w:tabs>
          <w:tab w:val="left" w:pos="709"/>
        </w:tabs>
        <w:ind w:firstLine="709"/>
        <w:jc w:val="right"/>
        <w:rPr>
          <w:rFonts w:ascii="Times New Roman" w:hAnsi="Times New Roman"/>
          <w:sz w:val="28"/>
          <w:szCs w:val="28"/>
        </w:rPr>
      </w:pPr>
      <w:r w:rsidRPr="0055576F">
        <w:rPr>
          <w:rFonts w:ascii="Times New Roman" w:hAnsi="Times New Roman"/>
          <w:sz w:val="28"/>
          <w:szCs w:val="28"/>
        </w:rPr>
        <w:t>Таблица 5</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992"/>
        <w:gridCol w:w="1134"/>
        <w:gridCol w:w="1560"/>
        <w:gridCol w:w="1559"/>
        <w:gridCol w:w="1590"/>
        <w:gridCol w:w="678"/>
        <w:gridCol w:w="963"/>
      </w:tblGrid>
      <w:tr w:rsidR="00853857" w:rsidRPr="0055576F" w:rsidTr="00C37FFE">
        <w:tc>
          <w:tcPr>
            <w:tcW w:w="1276"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Наименование вида разрешенного </w:t>
            </w:r>
            <w:r w:rsidRPr="0055576F">
              <w:rPr>
                <w:rFonts w:ascii="Times New Roman" w:hAnsi="Times New Roman"/>
                <w:iCs/>
                <w:sz w:val="24"/>
                <w:lang w:eastAsia="ar-SA"/>
              </w:rPr>
              <w:lastRenderedPageBreak/>
              <w:t>использования</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Предельный минимальный размер </w:t>
            </w:r>
            <w:r w:rsidRPr="0055576F">
              <w:rPr>
                <w:rFonts w:ascii="Times New Roman" w:hAnsi="Times New Roman"/>
                <w:iCs/>
                <w:sz w:val="24"/>
                <w:lang w:eastAsia="ar-SA"/>
              </w:rPr>
              <w:lastRenderedPageBreak/>
              <w:t>земельного участка, кв. м</w:t>
            </w:r>
          </w:p>
        </w:tc>
        <w:tc>
          <w:tcPr>
            <w:tcW w:w="1134"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Предельный максимальный размер </w:t>
            </w:r>
            <w:r w:rsidRPr="0055576F">
              <w:rPr>
                <w:rFonts w:ascii="Times New Roman" w:hAnsi="Times New Roman"/>
                <w:iCs/>
                <w:sz w:val="24"/>
                <w:lang w:eastAsia="ar-SA"/>
              </w:rPr>
              <w:lastRenderedPageBreak/>
              <w:t xml:space="preserve">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lastRenderedPageBreak/>
              <w:t>Минимальные отступы от красных линий (улиц/проезд</w:t>
            </w:r>
            <w:r w:rsidRPr="0055576F">
              <w:rPr>
                <w:rFonts w:ascii="Times New Roman" w:hAnsi="Times New Roman"/>
                <w:sz w:val="24"/>
              </w:rPr>
              <w:lastRenderedPageBreak/>
              <w:t>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lastRenderedPageBreak/>
              <w:t xml:space="preserve">Минимальные отступы от границ земельного участка в </w:t>
            </w:r>
            <w:r w:rsidRPr="0055576F">
              <w:rPr>
                <w:rFonts w:ascii="Times New Roman" w:hAnsi="Times New Roman"/>
                <w:sz w:val="24"/>
              </w:rPr>
              <w:lastRenderedPageBreak/>
              <w:t>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Предельное количество этажей (эт)/максимальная высота </w:t>
            </w:r>
            <w:r w:rsidRPr="0055576F">
              <w:rPr>
                <w:rFonts w:ascii="Times New Roman" w:hAnsi="Times New Roman"/>
                <w:iCs/>
                <w:sz w:val="24"/>
                <w:lang w:eastAsia="ar-SA"/>
              </w:rPr>
              <w:lastRenderedPageBreak/>
              <w:t>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Максимальный про</w:t>
            </w:r>
            <w:r w:rsidRPr="0055576F">
              <w:rPr>
                <w:rFonts w:ascii="Times New Roman" w:hAnsi="Times New Roman"/>
                <w:iCs/>
                <w:sz w:val="24"/>
                <w:lang w:eastAsia="ar-SA"/>
              </w:rPr>
              <w:lastRenderedPageBreak/>
              <w:t>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Минимальный процент </w:t>
            </w:r>
            <w:r w:rsidRPr="0055576F">
              <w:rPr>
                <w:rFonts w:ascii="Times New Roman" w:hAnsi="Times New Roman"/>
                <w:iCs/>
                <w:sz w:val="24"/>
                <w:lang w:eastAsia="ar-SA"/>
              </w:rPr>
              <w:lastRenderedPageBreak/>
              <w:t>озеленения, %</w:t>
            </w:r>
          </w:p>
        </w:tc>
      </w:tr>
    </w:tbl>
    <w:p w:rsidR="00853857" w:rsidRPr="00853857" w:rsidRDefault="00853857" w:rsidP="0055576F">
      <w:pPr>
        <w:pStyle w:val="ab"/>
        <w:tabs>
          <w:tab w:val="left" w:pos="709"/>
        </w:tabs>
        <w:ind w:firstLine="709"/>
        <w:jc w:val="right"/>
        <w:rPr>
          <w:rFonts w:ascii="Times New Roman" w:hAnsi="Times New Roman"/>
          <w:sz w:val="2"/>
          <w:szCs w:val="2"/>
        </w:rPr>
      </w:pP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2"/>
        <w:gridCol w:w="1004"/>
        <w:gridCol w:w="1147"/>
        <w:gridCol w:w="1578"/>
        <w:gridCol w:w="1577"/>
        <w:gridCol w:w="1593"/>
        <w:gridCol w:w="15"/>
        <w:gridCol w:w="686"/>
        <w:gridCol w:w="860"/>
      </w:tblGrid>
      <w:tr w:rsidR="00A71DBC" w:rsidRPr="0055576F" w:rsidTr="00853857">
        <w:trPr>
          <w:tblHeader/>
        </w:trPr>
        <w:tc>
          <w:tcPr>
            <w:tcW w:w="1276"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853857">
        <w:trPr>
          <w:trHeight w:val="255"/>
        </w:trPr>
        <w:tc>
          <w:tcPr>
            <w:tcW w:w="1276" w:type="dxa"/>
            <w:shd w:val="clear" w:color="auto" w:fill="auto"/>
          </w:tcPr>
          <w:p w:rsidR="00A71DBC" w:rsidRPr="0055576F" w:rsidRDefault="00A71DBC" w:rsidP="002F459A">
            <w:pPr>
              <w:pStyle w:val="af5"/>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Административные здания организаций, обеспечивающих предоставление коммунальных услуг</w:t>
            </w:r>
          </w:p>
          <w:p w:rsidR="00A71DBC" w:rsidRPr="0055576F" w:rsidRDefault="00A71DBC" w:rsidP="002F459A">
            <w:pPr>
              <w:spacing w:line="240" w:lineRule="auto"/>
              <w:jc w:val="left"/>
              <w:rPr>
                <w:rFonts w:ascii="Times New Roman" w:hAnsi="Times New Roman"/>
                <w:sz w:val="24"/>
              </w:rPr>
            </w:pP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Дома социального обслуживания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FA1344">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Оказани</w:t>
            </w:r>
            <w:r w:rsidR="002F459A" w:rsidRPr="0055576F">
              <w:rPr>
                <w:rFonts w:ascii="Times New Roman" w:hAnsi="Times New Roman"/>
                <w:sz w:val="24"/>
              </w:rPr>
              <w:t>е социальной помощи населению</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Оказание услуг связи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Общежития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2F459A">
            <w:pPr>
              <w:pStyle w:val="af3"/>
              <w:jc w:val="left"/>
              <w:rPr>
                <w:rFonts w:eastAsia="Calibri"/>
                <w:szCs w:val="22"/>
              </w:rPr>
            </w:pPr>
            <w:r w:rsidRPr="0055576F">
              <w:rPr>
                <w:rFonts w:eastAsia="Calibri"/>
                <w:szCs w:val="22"/>
              </w:rPr>
              <w:t>Бытовое обслуживание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Амбулаторно-</w:t>
            </w:r>
            <w:r w:rsidRPr="0055576F">
              <w:rPr>
                <w:rFonts w:ascii="Times New Roman" w:hAnsi="Times New Roman"/>
                <w:sz w:val="24"/>
              </w:rPr>
              <w:lastRenderedPageBreak/>
              <w:t>поликлиническое обслуживание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300</w:t>
            </w:r>
          </w:p>
        </w:tc>
        <w:tc>
          <w:tcPr>
            <w:tcW w:w="1134" w:type="dxa"/>
            <w:shd w:val="clear" w:color="auto" w:fill="auto"/>
          </w:tcPr>
          <w:p w:rsidR="00A71DBC" w:rsidRPr="0055576F" w:rsidRDefault="006E0677" w:rsidP="0055576F">
            <w:pPr>
              <w:spacing w:line="240" w:lineRule="auto"/>
              <w:rPr>
                <w:rFonts w:ascii="Times New Roman" w:hAnsi="Times New Roman"/>
                <w:iCs/>
                <w:sz w:val="24"/>
                <w:lang w:eastAsia="ar-SA"/>
              </w:rPr>
            </w:pPr>
            <w:r>
              <w:rPr>
                <w:rFonts w:ascii="Times New Roman" w:hAnsi="Times New Roman"/>
                <w:iCs/>
                <w:sz w:val="24"/>
                <w:lang w:eastAsia="ar-SA"/>
              </w:rPr>
              <w:t>7</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lastRenderedPageBreak/>
              <w:t>Стационарное медицинское обслуживание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6E0677" w:rsidP="0055576F">
            <w:pPr>
              <w:spacing w:line="240" w:lineRule="auto"/>
              <w:rPr>
                <w:rFonts w:ascii="Times New Roman" w:hAnsi="Times New Roman"/>
                <w:iCs/>
                <w:sz w:val="24"/>
                <w:lang w:eastAsia="ar-SA"/>
              </w:rPr>
            </w:pPr>
            <w:r>
              <w:rPr>
                <w:rFonts w:ascii="Times New Roman" w:hAnsi="Times New Roman"/>
                <w:iCs/>
                <w:sz w:val="24"/>
                <w:lang w:eastAsia="ar-SA"/>
              </w:rPr>
              <w:t>7</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Медицинские организации особого назначения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6E0677" w:rsidP="0055576F">
            <w:pPr>
              <w:spacing w:line="240" w:lineRule="auto"/>
              <w:rPr>
                <w:rFonts w:ascii="Times New Roman" w:hAnsi="Times New Roman"/>
                <w:iCs/>
                <w:sz w:val="24"/>
                <w:lang w:eastAsia="ar-SA"/>
              </w:rPr>
            </w:pPr>
            <w:r>
              <w:rPr>
                <w:rFonts w:ascii="Times New Roman" w:hAnsi="Times New Roman"/>
                <w:iCs/>
                <w:sz w:val="24"/>
                <w:lang w:eastAsia="ar-SA"/>
              </w:rPr>
              <w:t>7</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rPr>
          <w:trHeight w:val="300"/>
        </w:trPr>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Объекты культурно-досуговой деятельности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15000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5/30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r>
      <w:tr w:rsidR="00A71DBC" w:rsidRPr="0055576F" w:rsidTr="00853857">
        <w:tc>
          <w:tcPr>
            <w:tcW w:w="1276" w:type="dxa"/>
            <w:shd w:val="clear" w:color="auto" w:fill="auto"/>
          </w:tcPr>
          <w:p w:rsidR="00A71DBC" w:rsidRPr="0055576F" w:rsidRDefault="00A71DBC" w:rsidP="00947B93">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Государственное управление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947B93">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Проведение научных исследований</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3/15</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2F459A" w:rsidRPr="0055576F" w:rsidTr="00853857">
        <w:trPr>
          <w:trHeight w:val="1656"/>
        </w:trPr>
        <w:tc>
          <w:tcPr>
            <w:tcW w:w="1276" w:type="dxa"/>
            <w:shd w:val="clear" w:color="auto" w:fill="auto"/>
          </w:tcPr>
          <w:p w:rsidR="002F459A" w:rsidRPr="0055576F" w:rsidRDefault="002F459A"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Амбулаторное ветерина</w:t>
            </w:r>
          </w:p>
          <w:p w:rsidR="002F459A" w:rsidRPr="0055576F" w:rsidRDefault="002F459A"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рное обслуживание</w:t>
            </w:r>
          </w:p>
        </w:tc>
        <w:tc>
          <w:tcPr>
            <w:tcW w:w="992"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2F459A" w:rsidRPr="0055576F" w:rsidRDefault="002F459A"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2F459A" w:rsidRPr="0055576F" w:rsidRDefault="002F459A"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3/15</w:t>
            </w:r>
          </w:p>
        </w:tc>
        <w:tc>
          <w:tcPr>
            <w:tcW w:w="693" w:type="dxa"/>
            <w:gridSpan w:val="2"/>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853857">
        <w:tc>
          <w:tcPr>
            <w:tcW w:w="1276"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Деловое управление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3/15</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947B93">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Объекты торговли (торговые центры, торгово-развлекательные центры (комплексы)</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5/40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947B93">
            <w:pPr>
              <w:pStyle w:val="af3"/>
              <w:jc w:val="left"/>
              <w:rPr>
                <w:rFonts w:eastAsia="Calibri"/>
                <w:szCs w:val="22"/>
              </w:rPr>
            </w:pPr>
            <w:r w:rsidRPr="0055576F">
              <w:rPr>
                <w:rFonts w:eastAsia="Calibri"/>
                <w:szCs w:val="22"/>
              </w:rPr>
              <w:lastRenderedPageBreak/>
              <w:t>Рынки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947B93">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Магазины</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947B93">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Банковская и страховая деятельность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4B191C" w:rsidP="0055576F">
            <w:pPr>
              <w:spacing w:line="240" w:lineRule="auto"/>
              <w:rPr>
                <w:rFonts w:ascii="Times New Roman" w:hAnsi="Times New Roman"/>
                <w:iCs/>
                <w:sz w:val="24"/>
                <w:lang w:eastAsia="ar-SA"/>
              </w:rPr>
            </w:pPr>
            <w:r>
              <w:rPr>
                <w:rFonts w:ascii="Times New Roman" w:hAnsi="Times New Roman"/>
                <w:iCs/>
                <w:sz w:val="24"/>
                <w:lang w:eastAsia="ar-SA"/>
              </w:rPr>
              <w:t>1</w:t>
            </w:r>
            <w:r w:rsidR="00A71DBC"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55576F">
            <w:pPr>
              <w:pStyle w:val="af3"/>
              <w:rPr>
                <w:rFonts w:eastAsia="Calibri"/>
                <w:szCs w:val="22"/>
              </w:rPr>
            </w:pPr>
            <w:r w:rsidRPr="0055576F">
              <w:rPr>
                <w:rFonts w:eastAsia="Calibri"/>
                <w:szCs w:val="22"/>
              </w:rPr>
              <w:t>Общественное питание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Гостиничное обслуживание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Развлекательные мероприятия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Проведение азартных игр</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Служебные гаражи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2/7</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853857">
        <w:tc>
          <w:tcPr>
            <w:tcW w:w="1276"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Выставочно-ярмарочная деятельн</w:t>
            </w:r>
            <w:r w:rsidR="002F459A">
              <w:rPr>
                <w:rFonts w:ascii="Times New Roman" w:hAnsi="Times New Roman"/>
                <w:sz w:val="24"/>
              </w:rPr>
              <w:t>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занятий спортом</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c>
          <w:tcPr>
            <w:tcW w:w="850"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Историко-культурная деятельность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rPr>
            </w:pPr>
            <w:r w:rsidRPr="0055576F">
              <w:rPr>
                <w:rFonts w:ascii="Times New Roman" w:hAnsi="Times New Roman"/>
                <w:iCs/>
                <w:sz w:val="24"/>
                <w:lang w:eastAsia="ar-SA"/>
              </w:rPr>
              <w:t>не подлежит установлению</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w:t>
            </w:r>
            <w:r w:rsidRPr="0055576F">
              <w:rPr>
                <w:rFonts w:ascii="Times New Roman" w:hAnsi="Times New Roman"/>
                <w:sz w:val="24"/>
              </w:rPr>
              <w:lastRenderedPageBreak/>
              <w:t>ии) общего пользования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не подлежит </w:t>
            </w:r>
            <w:r w:rsidRPr="0055576F">
              <w:rPr>
                <w:rFonts w:ascii="Times New Roman" w:hAnsi="Times New Roman"/>
                <w:iCs/>
                <w:sz w:val="24"/>
                <w:lang w:eastAsia="ar-SA"/>
              </w:rPr>
              <w:lastRenderedPageBreak/>
              <w:t>установлению</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не подлежит </w:t>
            </w:r>
            <w:r w:rsidRPr="0055576F">
              <w:rPr>
                <w:rFonts w:ascii="Times New Roman" w:hAnsi="Times New Roman"/>
                <w:iCs/>
                <w:sz w:val="24"/>
                <w:lang w:eastAsia="ar-SA"/>
              </w:rPr>
              <w:lastRenderedPageBreak/>
              <w:t>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lastRenderedPageBreak/>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w:t>
            </w:r>
            <w:r w:rsidRPr="0055576F">
              <w:rPr>
                <w:rFonts w:ascii="Times New Roman" w:hAnsi="Times New Roman"/>
                <w:iCs/>
                <w:sz w:val="24"/>
                <w:lang w:eastAsia="ar-SA"/>
              </w:rPr>
              <w:lastRenderedPageBreak/>
              <w:t>ит установлению</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lastRenderedPageBreak/>
              <w:t xml:space="preserve">не подлежит </w:t>
            </w:r>
            <w:r w:rsidRPr="0055576F">
              <w:rPr>
                <w:rFonts w:ascii="Times New Roman" w:hAnsi="Times New Roman"/>
                <w:iCs/>
                <w:sz w:val="24"/>
                <w:lang w:eastAsia="ar-SA"/>
              </w:rPr>
              <w:lastRenderedPageBreak/>
              <w:t>установлению</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lastRenderedPageBreak/>
              <w:t>Парки культуры и отдыха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highlight w:val="yellow"/>
                <w:lang w:eastAsia="ar-SA"/>
              </w:rPr>
            </w:pPr>
            <w:r w:rsidRPr="0055576F">
              <w:rPr>
                <w:rFonts w:ascii="Times New Roman" w:hAnsi="Times New Roman"/>
                <w:iCs/>
                <w:sz w:val="24"/>
                <w:lang w:eastAsia="ar-SA"/>
              </w:rPr>
              <w:t>не подлежит установлению</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70</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Приюты для животных</w:t>
            </w:r>
          </w:p>
          <w:p w:rsidR="00A71DBC" w:rsidRPr="0055576F" w:rsidRDefault="00A71DBC" w:rsidP="002F459A">
            <w:pPr>
              <w:autoSpaceDE w:val="0"/>
              <w:autoSpaceDN w:val="0"/>
              <w:adjustRightInd w:val="0"/>
              <w:spacing w:line="240" w:lineRule="auto"/>
              <w:jc w:val="left"/>
              <w:rPr>
                <w:rFonts w:ascii="Times New Roman" w:hAnsi="Times New Roman"/>
                <w:sz w:val="24"/>
              </w:rPr>
            </w:pPr>
          </w:p>
          <w:p w:rsidR="00A71DBC" w:rsidRPr="0055576F" w:rsidRDefault="00A71DBC" w:rsidP="002F459A">
            <w:pPr>
              <w:autoSpaceDE w:val="0"/>
              <w:autoSpaceDN w:val="0"/>
              <w:adjustRightInd w:val="0"/>
              <w:spacing w:line="240" w:lineRule="auto"/>
              <w:jc w:val="left"/>
              <w:rPr>
                <w:rFonts w:ascii="Times New Roman" w:hAnsi="Times New Roman"/>
                <w:sz w:val="24"/>
              </w:rPr>
            </w:pPr>
          </w:p>
          <w:p w:rsidR="00A71DBC" w:rsidRPr="0055576F" w:rsidRDefault="00A71DBC" w:rsidP="002F459A">
            <w:pPr>
              <w:autoSpaceDE w:val="0"/>
              <w:autoSpaceDN w:val="0"/>
              <w:adjustRightInd w:val="0"/>
              <w:spacing w:line="240" w:lineRule="auto"/>
              <w:jc w:val="left"/>
              <w:rPr>
                <w:rFonts w:ascii="Times New Roman" w:hAnsi="Times New Roman"/>
                <w:sz w:val="24"/>
              </w:rPr>
            </w:pP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3/3</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p w:rsidR="00A71DBC" w:rsidRPr="0055576F" w:rsidRDefault="00A71DBC" w:rsidP="0055576F">
            <w:pPr>
              <w:autoSpaceDE w:val="0"/>
              <w:autoSpaceDN w:val="0"/>
              <w:adjustRightInd w:val="0"/>
              <w:spacing w:line="240" w:lineRule="auto"/>
              <w:rPr>
                <w:rFonts w:ascii="Times New Roman" w:hAnsi="Times New Roman"/>
                <w:sz w:val="24"/>
              </w:rPr>
            </w:pP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p w:rsidR="00A71DBC" w:rsidRPr="0055576F" w:rsidRDefault="00A71DBC" w:rsidP="0055576F">
            <w:pPr>
              <w:spacing w:line="240" w:lineRule="auto"/>
              <w:rPr>
                <w:rFonts w:ascii="Times New Roman" w:hAnsi="Times New Roman"/>
                <w:iCs/>
                <w:sz w:val="24"/>
                <w:lang w:eastAsia="ar-SA"/>
              </w:rPr>
            </w:pP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w:t>
            </w:r>
          </w:p>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ию</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Стоянка транспортных средств</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134"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2F459A" w:rsidRPr="0055576F" w:rsidTr="00853857">
        <w:trPr>
          <w:trHeight w:val="1932"/>
        </w:trPr>
        <w:tc>
          <w:tcPr>
            <w:tcW w:w="1276" w:type="dxa"/>
            <w:shd w:val="clear" w:color="auto" w:fill="auto"/>
          </w:tcPr>
          <w:p w:rsidR="002F459A" w:rsidRPr="0055576F" w:rsidRDefault="002F459A"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 xml:space="preserve">Для </w:t>
            </w:r>
          </w:p>
          <w:p w:rsidR="002F459A" w:rsidRPr="0055576F" w:rsidRDefault="002F459A"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индивидуального жилищного строительства</w:t>
            </w:r>
          </w:p>
        </w:tc>
        <w:tc>
          <w:tcPr>
            <w:tcW w:w="992"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2F459A" w:rsidRPr="0055576F" w:rsidRDefault="002F459A"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5/3</w:t>
            </w:r>
          </w:p>
        </w:tc>
        <w:tc>
          <w:tcPr>
            <w:tcW w:w="1559" w:type="dxa"/>
            <w:shd w:val="clear" w:color="auto" w:fill="auto"/>
          </w:tcPr>
          <w:p w:rsidR="002F459A" w:rsidRPr="0055576F" w:rsidRDefault="002F459A"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2F459A" w:rsidRDefault="00947B93" w:rsidP="0055576F">
            <w:pPr>
              <w:spacing w:line="240" w:lineRule="auto"/>
              <w:rPr>
                <w:rFonts w:ascii="Times New Roman" w:hAnsi="Times New Roman"/>
                <w:iCs/>
                <w:sz w:val="24"/>
                <w:lang w:eastAsia="ar-SA"/>
              </w:rPr>
            </w:pPr>
            <w:r>
              <w:rPr>
                <w:rFonts w:ascii="Times New Roman" w:hAnsi="Times New Roman"/>
                <w:iCs/>
                <w:sz w:val="24"/>
                <w:lang w:eastAsia="ar-SA"/>
              </w:rPr>
              <w:t>3/10*</w:t>
            </w:r>
          </w:p>
          <w:p w:rsidR="00947B93" w:rsidRPr="0055576F" w:rsidRDefault="00947B93" w:rsidP="0055576F">
            <w:pPr>
              <w:spacing w:line="240" w:lineRule="auto"/>
              <w:rPr>
                <w:rFonts w:ascii="Times New Roman" w:hAnsi="Times New Roman"/>
                <w:iCs/>
                <w:sz w:val="24"/>
                <w:lang w:eastAsia="ar-SA"/>
              </w:rPr>
            </w:pPr>
            <w:r>
              <w:rPr>
                <w:rFonts w:ascii="Times New Roman" w:hAnsi="Times New Roman"/>
                <w:iCs/>
                <w:sz w:val="24"/>
                <w:lang w:eastAsia="ar-SA"/>
              </w:rPr>
              <w:t>3/13**</w:t>
            </w:r>
          </w:p>
        </w:tc>
        <w:tc>
          <w:tcPr>
            <w:tcW w:w="693" w:type="dxa"/>
            <w:gridSpan w:val="2"/>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 xml:space="preserve">не </w:t>
            </w:r>
          </w:p>
          <w:p w:rsidR="002F459A" w:rsidRPr="0055576F" w:rsidRDefault="002F459A" w:rsidP="0055576F">
            <w:pPr>
              <w:spacing w:line="240" w:lineRule="auto"/>
              <w:rPr>
                <w:rFonts w:ascii="Times New Roman" w:hAnsi="Times New Roman"/>
                <w:iCs/>
                <w:sz w:val="24"/>
                <w:lang w:eastAsia="ar-SA"/>
              </w:rPr>
            </w:pPr>
            <w:r w:rsidRPr="0055576F">
              <w:rPr>
                <w:rFonts w:ascii="Times New Roman" w:hAnsi="Times New Roman"/>
                <w:iCs/>
                <w:sz w:val="24"/>
                <w:lang w:eastAsia="ar-SA"/>
              </w:rPr>
              <w:t>подлежит установлению</w:t>
            </w:r>
          </w:p>
        </w:tc>
      </w:tr>
      <w:tr w:rsidR="00A71DBC" w:rsidRPr="0055576F" w:rsidTr="00853857">
        <w:tc>
          <w:tcPr>
            <w:tcW w:w="1276" w:type="dxa"/>
            <w:shd w:val="clear" w:color="auto" w:fill="auto"/>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Для ведения личного подсобного хозяйства (приусадебный земельный участок)</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9F271E" w:rsidRDefault="009F271E" w:rsidP="009F271E">
            <w:pPr>
              <w:spacing w:line="240" w:lineRule="auto"/>
              <w:rPr>
                <w:rFonts w:ascii="Times New Roman" w:hAnsi="Times New Roman"/>
                <w:iCs/>
                <w:sz w:val="24"/>
                <w:lang w:eastAsia="ar-SA"/>
              </w:rPr>
            </w:pPr>
            <w:r>
              <w:rPr>
                <w:rFonts w:ascii="Times New Roman" w:hAnsi="Times New Roman"/>
                <w:iCs/>
                <w:sz w:val="24"/>
                <w:lang w:eastAsia="ar-SA"/>
              </w:rPr>
              <w:t>3/10*</w:t>
            </w:r>
          </w:p>
          <w:p w:rsidR="00A71DBC" w:rsidRPr="0055576F" w:rsidRDefault="009F271E" w:rsidP="009F271E">
            <w:pPr>
              <w:spacing w:line="240" w:lineRule="auto"/>
              <w:rPr>
                <w:rFonts w:ascii="Times New Roman" w:hAnsi="Times New Roman"/>
                <w:iCs/>
                <w:sz w:val="24"/>
                <w:lang w:eastAsia="ar-SA"/>
              </w:rPr>
            </w:pPr>
            <w:r>
              <w:rPr>
                <w:rFonts w:ascii="Times New Roman" w:hAnsi="Times New Roman"/>
                <w:iCs/>
                <w:sz w:val="24"/>
                <w:lang w:eastAsia="ar-SA"/>
              </w:rPr>
              <w:t>3/13**</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947B93" w:rsidRPr="0055576F" w:rsidTr="00853857">
        <w:tc>
          <w:tcPr>
            <w:tcW w:w="9639" w:type="dxa"/>
            <w:gridSpan w:val="9"/>
            <w:shd w:val="clear" w:color="auto" w:fill="auto"/>
          </w:tcPr>
          <w:p w:rsidR="00947B93" w:rsidRDefault="00947B93" w:rsidP="0076329F">
            <w:pPr>
              <w:pStyle w:val="ab"/>
              <w:tabs>
                <w:tab w:val="left" w:pos="709"/>
              </w:tabs>
              <w:ind w:firstLine="601"/>
              <w:jc w:val="both"/>
              <w:rPr>
                <w:rFonts w:ascii="Times New Roman" w:hAnsi="Times New Roman"/>
                <w:sz w:val="28"/>
                <w:szCs w:val="28"/>
              </w:rPr>
            </w:pPr>
            <w:r>
              <w:rPr>
                <w:rFonts w:ascii="Times New Roman" w:hAnsi="Times New Roman"/>
                <w:sz w:val="28"/>
                <w:szCs w:val="28"/>
              </w:rPr>
              <w:t>** максимальная высота объекта индивидуального жилищного строительства для объектов с углом наклона кровли до 15</w:t>
            </w:r>
            <w:r>
              <w:rPr>
                <w:rFonts w:ascii="Times New Roman" w:hAnsi="Times New Roman"/>
                <w:sz w:val="28"/>
                <w:szCs w:val="28"/>
                <w:vertAlign w:val="superscript"/>
              </w:rPr>
              <w:t>о</w:t>
            </w:r>
            <w:r>
              <w:rPr>
                <w:rFonts w:ascii="Times New Roman" w:hAnsi="Times New Roman"/>
                <w:sz w:val="28"/>
                <w:szCs w:val="28"/>
              </w:rPr>
              <w:t>;</w:t>
            </w:r>
          </w:p>
          <w:p w:rsidR="00947B93" w:rsidRPr="00947B93" w:rsidRDefault="00947B93" w:rsidP="00AD7251">
            <w:pPr>
              <w:pStyle w:val="ab"/>
              <w:tabs>
                <w:tab w:val="left" w:pos="709"/>
              </w:tabs>
              <w:ind w:firstLine="601"/>
              <w:jc w:val="both"/>
              <w:rPr>
                <w:rFonts w:ascii="Times New Roman" w:hAnsi="Times New Roman"/>
                <w:sz w:val="28"/>
                <w:szCs w:val="28"/>
              </w:rPr>
            </w:pPr>
            <w:r>
              <w:rPr>
                <w:rFonts w:ascii="Times New Roman" w:hAnsi="Times New Roman"/>
                <w:sz w:val="28"/>
                <w:szCs w:val="28"/>
              </w:rPr>
              <w:t>*** максимальная высота объекта индивидуального жилищного строительства для объектов с углом наклона кровли более 15</w:t>
            </w:r>
            <w:r>
              <w:rPr>
                <w:rFonts w:ascii="Times New Roman" w:hAnsi="Times New Roman"/>
                <w:sz w:val="28"/>
                <w:szCs w:val="28"/>
                <w:vertAlign w:val="superscript"/>
              </w:rPr>
              <w:t>о</w:t>
            </w:r>
          </w:p>
        </w:tc>
      </w:tr>
    </w:tbl>
    <w:p w:rsidR="00A71DBC" w:rsidRPr="00947B93" w:rsidRDefault="00A71DBC" w:rsidP="00947B93">
      <w:pPr>
        <w:spacing w:line="240" w:lineRule="auto"/>
        <w:ind w:firstLine="708"/>
        <w:jc w:val="both"/>
        <w:rPr>
          <w:rFonts w:ascii="Times New Roman" w:hAnsi="Times New Roman"/>
          <w:sz w:val="28"/>
          <w:szCs w:val="28"/>
        </w:rPr>
      </w:pPr>
      <w:r w:rsidRPr="00947B93">
        <w:rPr>
          <w:rFonts w:ascii="Times New Roman" w:hAnsi="Times New Roman"/>
          <w:sz w:val="28"/>
          <w:szCs w:val="28"/>
        </w:rPr>
        <w:lastRenderedPageBreak/>
        <w:t>Во всех случаях нового строительства минимальные отступы от красных линий</w:t>
      </w:r>
      <w:r w:rsidR="006E0677">
        <w:rPr>
          <w:rFonts w:ascii="Times New Roman" w:hAnsi="Times New Roman"/>
          <w:sz w:val="28"/>
          <w:szCs w:val="28"/>
        </w:rPr>
        <w:t xml:space="preserve"> улиц, красных линий проездов</w:t>
      </w:r>
      <w:r w:rsidRPr="00947B93">
        <w:rPr>
          <w:rFonts w:ascii="Times New Roman" w:hAnsi="Times New Roman"/>
          <w:sz w:val="28"/>
          <w:szCs w:val="28"/>
        </w:rPr>
        <w:t xml:space="preserve">, от границ земельного участка принимаются в значениях, определенных таблицей 5.              </w:t>
      </w:r>
    </w:p>
    <w:p w:rsidR="00A71DBC" w:rsidRPr="00947B93" w:rsidRDefault="00A71DBC" w:rsidP="00947B93">
      <w:pPr>
        <w:spacing w:line="240" w:lineRule="auto"/>
        <w:ind w:firstLine="708"/>
        <w:jc w:val="both"/>
        <w:rPr>
          <w:rFonts w:ascii="Times New Roman" w:hAnsi="Times New Roman"/>
          <w:sz w:val="28"/>
          <w:szCs w:val="28"/>
        </w:rPr>
      </w:pPr>
      <w:r w:rsidRPr="00947B93">
        <w:rPr>
          <w:rFonts w:ascii="Times New Roman" w:hAnsi="Times New Roman"/>
          <w:sz w:val="28"/>
          <w:szCs w:val="28"/>
        </w:rPr>
        <w:t>В случаях реконструкции существующих объектов минимальные отступы от красной линии улиц, от красной линии проездов</w:t>
      </w:r>
      <w:r w:rsidR="006E0677">
        <w:rPr>
          <w:rFonts w:ascii="Times New Roman" w:hAnsi="Times New Roman"/>
          <w:sz w:val="28"/>
          <w:szCs w:val="28"/>
        </w:rPr>
        <w:t>, от границ земельного участка</w:t>
      </w:r>
      <w:r w:rsidRPr="00947B93">
        <w:rPr>
          <w:rFonts w:ascii="Times New Roman" w:hAnsi="Times New Roman"/>
          <w:sz w:val="28"/>
          <w:szCs w:val="28"/>
        </w:rPr>
        <w:t xml:space="preserve"> принимаются </w:t>
      </w:r>
      <w:r w:rsidR="006E0677">
        <w:rPr>
          <w:rFonts w:ascii="Times New Roman" w:hAnsi="Times New Roman"/>
          <w:sz w:val="28"/>
          <w:szCs w:val="28"/>
        </w:rPr>
        <w:t>по всей длине линии застройки</w:t>
      </w:r>
      <w:r w:rsidR="006E0677" w:rsidRPr="00947B93">
        <w:rPr>
          <w:rFonts w:ascii="Times New Roman" w:hAnsi="Times New Roman"/>
          <w:sz w:val="28"/>
          <w:szCs w:val="28"/>
        </w:rPr>
        <w:t xml:space="preserve"> </w:t>
      </w:r>
      <w:r w:rsidRPr="00947B93">
        <w:rPr>
          <w:rFonts w:ascii="Times New Roman" w:hAnsi="Times New Roman"/>
          <w:sz w:val="28"/>
          <w:szCs w:val="28"/>
        </w:rPr>
        <w:t xml:space="preserve">не менее существующих отступов. </w:t>
      </w:r>
    </w:p>
    <w:p w:rsidR="00A71DBC" w:rsidRPr="00947B93" w:rsidRDefault="00A71DBC" w:rsidP="00947B93">
      <w:pPr>
        <w:spacing w:line="240" w:lineRule="auto"/>
        <w:ind w:firstLine="708"/>
        <w:jc w:val="both"/>
        <w:rPr>
          <w:rFonts w:ascii="Times New Roman" w:hAnsi="Times New Roman"/>
          <w:sz w:val="28"/>
          <w:szCs w:val="28"/>
        </w:rPr>
      </w:pPr>
      <w:r w:rsidRPr="00947B93">
        <w:rPr>
          <w:rFonts w:ascii="Times New Roman" w:hAnsi="Times New Roman"/>
          <w:sz w:val="28"/>
          <w:szCs w:val="28"/>
        </w:rPr>
        <w:t>Минимальный отступ от границ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Pr="00947B93" w:rsidRDefault="00A71DBC" w:rsidP="00947B93">
      <w:pPr>
        <w:pStyle w:val="ab"/>
        <w:tabs>
          <w:tab w:val="left" w:pos="709"/>
        </w:tabs>
        <w:ind w:firstLine="709"/>
        <w:jc w:val="both"/>
        <w:rPr>
          <w:rFonts w:ascii="Times New Roman" w:hAnsi="Times New Roman"/>
          <w:sz w:val="28"/>
          <w:szCs w:val="28"/>
        </w:rPr>
      </w:pPr>
      <w:r w:rsidRPr="00947B93">
        <w:rPr>
          <w:rFonts w:ascii="Times New Roman" w:hAnsi="Times New Roman"/>
          <w:sz w:val="28"/>
          <w:szCs w:val="28"/>
        </w:rPr>
        <w:t>Процент застройки подземной части земельного участка не подлежит установлению.</w:t>
      </w:r>
    </w:p>
    <w:p w:rsidR="00A71DBC" w:rsidRPr="00947B93" w:rsidRDefault="00A71DBC" w:rsidP="00947B93">
      <w:pPr>
        <w:pStyle w:val="ab"/>
        <w:tabs>
          <w:tab w:val="left" w:pos="709"/>
        </w:tabs>
        <w:ind w:firstLine="709"/>
        <w:jc w:val="both"/>
        <w:rPr>
          <w:rFonts w:ascii="Times New Roman" w:hAnsi="Times New Roman"/>
          <w:sz w:val="28"/>
          <w:szCs w:val="28"/>
        </w:rPr>
      </w:pPr>
      <w:r w:rsidRPr="00947B93">
        <w:rPr>
          <w:rFonts w:ascii="Times New Roman" w:hAnsi="Times New Roman"/>
          <w:sz w:val="28"/>
          <w:szCs w:val="28"/>
        </w:rPr>
        <w:t>Минимальная ширина фасадной части земельных участков с видом разрешенного использования «Для индивидуального жилищного строительства», «Для ведения личного подсобного хозяйства (приусадебный земельный участок» (вдоль фронта улицы, проезда) – 8 м.</w:t>
      </w:r>
    </w:p>
    <w:p w:rsidR="00A71DBC" w:rsidRPr="0055576F" w:rsidRDefault="00A71DBC" w:rsidP="00947B93">
      <w:pPr>
        <w:pStyle w:val="ab"/>
        <w:tabs>
          <w:tab w:val="left" w:pos="709"/>
        </w:tabs>
        <w:ind w:firstLine="709"/>
        <w:jc w:val="both"/>
        <w:rPr>
          <w:rFonts w:ascii="Times New Roman" w:hAnsi="Times New Roman"/>
          <w:sz w:val="28"/>
          <w:szCs w:val="28"/>
        </w:rPr>
      </w:pPr>
      <w:r w:rsidRPr="00947B93">
        <w:rPr>
          <w:rFonts w:ascii="Times New Roman" w:hAnsi="Times New Roman"/>
          <w:sz w:val="28"/>
          <w:szCs w:val="28"/>
        </w:rPr>
        <w:t>Минимальные отступы от красной линии, от границ земельного участка</w:t>
      </w:r>
      <w:r w:rsidRPr="0055576F">
        <w:rPr>
          <w:rFonts w:ascii="Times New Roman" w:hAnsi="Times New Roman"/>
          <w:sz w:val="28"/>
          <w:szCs w:val="28"/>
        </w:rPr>
        <w:t xml:space="preserve">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FA1344"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Размещение новых объектов жилого назначения в границах данной территориальной зоны не допускается, за исключением реконструкции существующих жилых объектов без увеличения их фактической (существующей) этажности.</w:t>
      </w:r>
      <w:r w:rsidR="00947B93">
        <w:rPr>
          <w:rFonts w:ascii="Times New Roman" w:hAnsi="Times New Roman"/>
          <w:sz w:val="28"/>
          <w:szCs w:val="28"/>
        </w:rPr>
        <w:t xml:space="preserve"> </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Размещение объектов капитального строительства в границах земельных участков с видами разрешенного использования «Земельные участки (территории) общего пользования», «Парки культуры и отдыха», «Стоянка транспортных средств», «Площадки для занятия спортом» не допускается.</w:t>
      </w:r>
    </w:p>
    <w:p w:rsidR="00947B93" w:rsidRPr="0055576F" w:rsidRDefault="00947B93" w:rsidP="00947B93">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947B93" w:rsidRDefault="00947B93" w:rsidP="00947B93">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947B93" w:rsidRPr="0055576F" w:rsidRDefault="00947B93" w:rsidP="00947B93">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w:t>
      </w:r>
      <w:r w:rsidRPr="0055576F">
        <w:rPr>
          <w:rFonts w:ascii="Times New Roman" w:hAnsi="Times New Roman"/>
          <w:sz w:val="28"/>
          <w:szCs w:val="28"/>
        </w:rPr>
        <w:lastRenderedPageBreak/>
        <w:t>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p>
    <w:p w:rsidR="0037310B" w:rsidRPr="0037310B" w:rsidRDefault="0037310B" w:rsidP="0037310B">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A71DBC" w:rsidRPr="0055576F" w:rsidRDefault="00A71DBC" w:rsidP="0055576F">
      <w:pPr>
        <w:spacing w:line="240" w:lineRule="auto"/>
        <w:ind w:firstLine="708"/>
        <w:jc w:val="both"/>
        <w:rPr>
          <w:rFonts w:ascii="Times New Roman" w:hAnsi="Times New Roman"/>
          <w:iCs/>
          <w:szCs w:val="28"/>
          <w:lang w:eastAsia="ar-SA"/>
        </w:rPr>
      </w:pPr>
    </w:p>
    <w:p w:rsidR="00A71DBC" w:rsidRPr="002F459A" w:rsidRDefault="008458F7"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59</w:t>
      </w:r>
      <w:r w:rsidR="00A71DBC" w:rsidRPr="002F459A">
        <w:rPr>
          <w:rFonts w:ascii="Times New Roman" w:hAnsi="Times New Roman"/>
          <w:iCs/>
          <w:sz w:val="28"/>
          <w:szCs w:val="28"/>
          <w:lang w:eastAsia="ar-SA"/>
        </w:rPr>
        <w:t>. Зоны учебно-образовательного и спортивного назначения (ОДЗ 202).</w:t>
      </w:r>
    </w:p>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iCs/>
          <w:sz w:val="28"/>
          <w:szCs w:val="28"/>
          <w:lang w:eastAsia="ar-SA"/>
        </w:rPr>
        <w:t>1)</w:t>
      </w:r>
      <w:r w:rsidR="00A71DBC" w:rsidRPr="0055576F">
        <w:rPr>
          <w:rFonts w:ascii="Times New Roman" w:hAnsi="Times New Roman"/>
          <w:iCs/>
          <w:sz w:val="28"/>
          <w:szCs w:val="28"/>
          <w:lang w:eastAsia="ar-SA"/>
        </w:rPr>
        <w:t> Основные</w:t>
      </w:r>
      <w:r w:rsidR="00A71DBC" w:rsidRPr="0055576F">
        <w:rPr>
          <w:rFonts w:ascii="Times New Roman" w:hAnsi="Times New Roman"/>
          <w:sz w:val="28"/>
          <w:szCs w:val="28"/>
        </w:rPr>
        <w:t xml:space="preserve"> виды разрешенного использования земельных участков и объе</w:t>
      </w:r>
      <w:r w:rsidR="00FA1344">
        <w:rPr>
          <w:rFonts w:ascii="Times New Roman" w:hAnsi="Times New Roman"/>
          <w:sz w:val="28"/>
          <w:szCs w:val="28"/>
        </w:rPr>
        <w:t>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0"/>
        </w:trPr>
        <w:tc>
          <w:tcPr>
            <w:tcW w:w="268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pStyle w:val="ab"/>
              <w:tabs>
                <w:tab w:val="left" w:pos="709"/>
              </w:tabs>
              <w:rPr>
                <w:rFonts w:ascii="Times New Roman" w:hAnsi="Times New Roman"/>
                <w:sz w:val="24"/>
                <w:szCs w:val="24"/>
              </w:rPr>
            </w:pPr>
            <w:r w:rsidRPr="0055576F">
              <w:rPr>
                <w:rFonts w:ascii="Times New Roman" w:hAnsi="Times New Roman"/>
                <w:sz w:val="24"/>
                <w:szCs w:val="24"/>
              </w:rPr>
              <w:t>Дошкольное, начальное и среднее общее образование</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Среднее и высшее профессиональное образование</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bCs/>
                <w:sz w:val="24"/>
              </w:rPr>
            </w:pPr>
            <w:r w:rsidRPr="0055576F">
              <w:rPr>
                <w:rFonts w:ascii="Times New Roman" w:hAnsi="Times New Roman"/>
                <w:bCs/>
                <w:sz w:val="24"/>
              </w:rPr>
              <w:t>Обеспечение занятий спортом в помещениях</w:t>
            </w:r>
          </w:p>
          <w:p w:rsidR="00A71DBC" w:rsidRPr="0055576F" w:rsidRDefault="00A71DBC" w:rsidP="002F459A">
            <w:pPr>
              <w:pStyle w:val="af3"/>
              <w:jc w:val="left"/>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bCs/>
                <w:sz w:val="24"/>
              </w:rPr>
            </w:pPr>
            <w:r w:rsidRPr="0055576F">
              <w:rPr>
                <w:rFonts w:ascii="Times New Roman" w:hAnsi="Times New Roman"/>
                <w:bCs/>
                <w:sz w:val="24"/>
              </w:rPr>
              <w:t>размещение спортивных клубов, спортивных залов, бассейнов, физкультурно-оздоровительных комплексов в зданиях и сооружениях</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bCs/>
                <w:sz w:val="24"/>
              </w:rPr>
            </w:pPr>
            <w:r w:rsidRPr="0055576F">
              <w:rPr>
                <w:rFonts w:ascii="Times New Roman" w:hAnsi="Times New Roman"/>
                <w:bCs/>
                <w:sz w:val="24"/>
              </w:rPr>
              <w:t>Площадки для занятий спортом</w:t>
            </w: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bCs/>
                <w:sz w:val="24"/>
              </w:rPr>
            </w:pPr>
            <w:r w:rsidRPr="0055576F">
              <w:rPr>
                <w:rFonts w:ascii="Times New Roman" w:hAnsi="Times New Roman"/>
                <w:sz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71DBC" w:rsidRPr="0055576F" w:rsidTr="0055576F">
        <w:trPr>
          <w:trHeight w:val="698"/>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2F459A">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lastRenderedPageBreak/>
              <w:t>Земельные участки (территории) общего пользования</w:t>
            </w:r>
          </w:p>
          <w:p w:rsidR="00A71DBC" w:rsidRPr="0055576F" w:rsidRDefault="00A71DBC" w:rsidP="002F459A">
            <w:pPr>
              <w:pStyle w:val="ab"/>
              <w:tabs>
                <w:tab w:val="left" w:pos="709"/>
              </w:tabs>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8458F7">
            <w:pPr>
              <w:pStyle w:val="af3"/>
              <w:contextualSpacing/>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4F2750">
                <w:rPr>
                  <w:rStyle w:val="af4"/>
                  <w:b w:val="0"/>
                  <w:color w:val="000000" w:themeColor="text1"/>
                </w:rPr>
                <w:t>кодами 12.0.1 </w:t>
              </w:r>
              <w:r w:rsidRPr="004F2750">
                <w:rPr>
                  <w:b/>
                  <w:color w:val="000000" w:themeColor="text1"/>
                </w:rPr>
                <w:t>–</w:t>
              </w:r>
              <w:r w:rsidRPr="004F2750">
                <w:rPr>
                  <w:b/>
                  <w:color w:val="000000" w:themeColor="text1"/>
                  <w:sz w:val="28"/>
                  <w:szCs w:val="28"/>
                </w:rPr>
                <w:t> </w:t>
              </w:r>
              <w:r w:rsidRPr="004F2750">
                <w:rPr>
                  <w:rStyle w:val="af4"/>
                  <w:b w:val="0"/>
                  <w:color w:val="000000" w:themeColor="text1"/>
                </w:rPr>
                <w:t>12.0.2</w:t>
              </w:r>
            </w:hyperlink>
            <w:r w:rsidRPr="0055576F">
              <w:t xml:space="preserve"> классификатора</w:t>
            </w:r>
          </w:p>
        </w:tc>
      </w:tr>
    </w:tbl>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FA1344">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разрешенного использования земельных участков и объектов </w:t>
      </w:r>
      <w:r w:rsidR="00FA1344">
        <w:rPr>
          <w:rFonts w:ascii="Times New Roman" w:hAnsi="Times New Roman"/>
          <w:sz w:val="28"/>
          <w:szCs w:val="28"/>
        </w:rPr>
        <w:t>капитального строительства: нет;</w:t>
      </w:r>
    </w:p>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FA1344">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капитального строительства: </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0"/>
        </w:trPr>
        <w:tc>
          <w:tcPr>
            <w:tcW w:w="268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463"/>
        </w:trPr>
        <w:tc>
          <w:tcPr>
            <w:tcW w:w="2683" w:type="dxa"/>
            <w:tcBorders>
              <w:top w:val="single" w:sz="4" w:space="0" w:color="auto"/>
              <w:left w:val="single" w:sz="8" w:space="0" w:color="auto"/>
              <w:bottom w:val="single" w:sz="4"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Объекты культурно-досуговой деятельности</w:t>
            </w:r>
          </w:p>
          <w:p w:rsidR="00A71DBC" w:rsidRPr="0055576F" w:rsidRDefault="00A71DBC" w:rsidP="0055576F">
            <w:pPr>
              <w:pStyle w:val="ab"/>
              <w:tabs>
                <w:tab w:val="left" w:pos="709"/>
              </w:tabs>
              <w:jc w:val="both"/>
              <w:rPr>
                <w:rFonts w:ascii="Times New Roman" w:hAnsi="Times New Roman"/>
                <w:sz w:val="24"/>
                <w:szCs w:val="24"/>
              </w:rPr>
            </w:pPr>
          </w:p>
        </w:tc>
        <w:tc>
          <w:tcPr>
            <w:tcW w:w="695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bl>
    <w:p w:rsidR="0076329F" w:rsidRDefault="0076329F" w:rsidP="0037310B">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FA1344">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55576F">
      <w:pPr>
        <w:pStyle w:val="ab"/>
        <w:tabs>
          <w:tab w:val="left" w:pos="709"/>
        </w:tabs>
        <w:ind w:firstLine="709"/>
        <w:jc w:val="right"/>
        <w:rPr>
          <w:rFonts w:ascii="Times New Roman" w:hAnsi="Times New Roman"/>
          <w:sz w:val="28"/>
          <w:szCs w:val="28"/>
        </w:rPr>
      </w:pPr>
      <w:r w:rsidRPr="0055576F">
        <w:rPr>
          <w:rFonts w:ascii="Times New Roman" w:hAnsi="Times New Roman"/>
          <w:sz w:val="28"/>
          <w:szCs w:val="28"/>
        </w:rPr>
        <w:t>Таблица 6</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90"/>
        <w:gridCol w:w="678"/>
        <w:gridCol w:w="963"/>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sz w:val="24"/>
              </w:rPr>
              <w:t>Наименование вида разрешенного использования земельного участка</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134"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853857" w:rsidRDefault="00853857" w:rsidP="0055576F">
      <w:pPr>
        <w:pStyle w:val="ab"/>
        <w:tabs>
          <w:tab w:val="left" w:pos="709"/>
        </w:tabs>
        <w:ind w:firstLine="709"/>
        <w:jc w:val="right"/>
        <w:rPr>
          <w:rFonts w:ascii="Times New Roman" w:hAnsi="Times New Roman"/>
          <w:sz w:val="2"/>
          <w:szCs w:val="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75"/>
        <w:gridCol w:w="15"/>
        <w:gridCol w:w="678"/>
        <w:gridCol w:w="963"/>
      </w:tblGrid>
      <w:tr w:rsidR="00A71DBC" w:rsidRPr="0055576F" w:rsidTr="00853857">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4F2750">
            <w:pPr>
              <w:pStyle w:val="ab"/>
              <w:tabs>
                <w:tab w:val="left" w:pos="709"/>
              </w:tabs>
              <w:rPr>
                <w:rFonts w:ascii="Times New Roman" w:hAnsi="Times New Roman"/>
                <w:sz w:val="24"/>
                <w:szCs w:val="24"/>
              </w:rPr>
            </w:pPr>
            <w:r w:rsidRPr="0055576F">
              <w:rPr>
                <w:rFonts w:ascii="Times New Roman" w:hAnsi="Times New Roman"/>
                <w:sz w:val="24"/>
                <w:szCs w:val="24"/>
              </w:rPr>
              <w:t>Дошкольное, начальное и среднее общее образование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Среднее и высшее профессиональное образование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rPr>
          <w:trHeight w:val="1504"/>
        </w:trPr>
        <w:tc>
          <w:tcPr>
            <w:tcW w:w="1163" w:type="dxa"/>
            <w:shd w:val="clear" w:color="auto" w:fill="auto"/>
          </w:tcPr>
          <w:p w:rsidR="00A71DBC" w:rsidRPr="0055576F" w:rsidRDefault="00A71DBC" w:rsidP="004F2750">
            <w:pPr>
              <w:autoSpaceDE w:val="0"/>
              <w:autoSpaceDN w:val="0"/>
              <w:adjustRightInd w:val="0"/>
              <w:spacing w:line="240" w:lineRule="auto"/>
              <w:jc w:val="left"/>
              <w:rPr>
                <w:rFonts w:ascii="Times New Roman" w:hAnsi="Times New Roman"/>
              </w:rPr>
            </w:pPr>
            <w:r w:rsidRPr="0055576F">
              <w:rPr>
                <w:rFonts w:ascii="Times New Roman" w:hAnsi="Times New Roman"/>
                <w:bCs/>
                <w:sz w:val="24"/>
              </w:rPr>
              <w:t>Обеспечение занятий спортом в помещениях</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w:t>
            </w:r>
          </w:p>
        </w:tc>
        <w:tc>
          <w:tcPr>
            <w:tcW w:w="1134" w:type="dxa"/>
            <w:shd w:val="clear" w:color="auto" w:fill="auto"/>
          </w:tcPr>
          <w:p w:rsidR="00A71DBC" w:rsidRPr="0055576F" w:rsidRDefault="00126995" w:rsidP="0055576F">
            <w:pPr>
              <w:spacing w:line="240" w:lineRule="auto"/>
              <w:rPr>
                <w:rFonts w:ascii="Times New Roman" w:hAnsi="Times New Roman"/>
                <w:iCs/>
                <w:sz w:val="24"/>
                <w:lang w:eastAsia="ar-SA"/>
              </w:rPr>
            </w:pPr>
            <w:r>
              <w:rPr>
                <w:rFonts w:ascii="Times New Roman" w:hAnsi="Times New Roman"/>
                <w:iCs/>
                <w:sz w:val="24"/>
                <w:lang w:eastAsia="ar-SA"/>
              </w:rPr>
              <w:t>5</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5/40</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A30CCD">
            <w:pPr>
              <w:autoSpaceDE w:val="0"/>
              <w:autoSpaceDN w:val="0"/>
              <w:adjustRightInd w:val="0"/>
              <w:spacing w:line="240" w:lineRule="auto"/>
              <w:jc w:val="left"/>
              <w:rPr>
                <w:rFonts w:ascii="Times New Roman" w:hAnsi="Times New Roman"/>
                <w:bCs/>
                <w:sz w:val="24"/>
              </w:rPr>
            </w:pPr>
            <w:r w:rsidRPr="0055576F">
              <w:rPr>
                <w:rFonts w:ascii="Times New Roman" w:hAnsi="Times New Roman"/>
                <w:bCs/>
                <w:sz w:val="24"/>
              </w:rPr>
              <w:t>Площадки для занятий спортом</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A30CCD">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A30CCD">
            <w:pPr>
              <w:pStyle w:val="ab"/>
              <w:tabs>
                <w:tab w:val="left" w:pos="709"/>
              </w:tabs>
              <w:rPr>
                <w:rFonts w:ascii="Times New Roman" w:hAnsi="Times New Roman"/>
                <w:sz w:val="24"/>
                <w:szCs w:val="24"/>
              </w:rPr>
            </w:pP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A30CCD">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Объекты культурно-досуговой деятелньости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bl>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 xml:space="preserve">Во всех случаях нового строительства минимальные отступы от красных линий, от границ земельного участка принимаются в значениях, определенных таблицей 6.              </w:t>
      </w:r>
    </w:p>
    <w:p w:rsidR="008458F7" w:rsidRPr="00947B93" w:rsidRDefault="008458F7" w:rsidP="008458F7">
      <w:pPr>
        <w:spacing w:line="240" w:lineRule="auto"/>
        <w:ind w:firstLine="708"/>
        <w:jc w:val="both"/>
        <w:rPr>
          <w:rFonts w:ascii="Times New Roman" w:hAnsi="Times New Roman"/>
          <w:sz w:val="28"/>
          <w:szCs w:val="28"/>
        </w:rPr>
      </w:pPr>
      <w:r w:rsidRPr="00947B93">
        <w:rPr>
          <w:rFonts w:ascii="Times New Roman" w:hAnsi="Times New Roman"/>
          <w:sz w:val="28"/>
          <w:szCs w:val="28"/>
        </w:rPr>
        <w:t>В случаях реконструкции существующих объектов минимальные отступы от красной линии улиц, от красной линии проездов</w:t>
      </w:r>
      <w:r>
        <w:rPr>
          <w:rFonts w:ascii="Times New Roman" w:hAnsi="Times New Roman"/>
          <w:sz w:val="28"/>
          <w:szCs w:val="28"/>
        </w:rPr>
        <w:t>, от границ земельного участка</w:t>
      </w:r>
      <w:r w:rsidRPr="00947B93">
        <w:rPr>
          <w:rFonts w:ascii="Times New Roman" w:hAnsi="Times New Roman"/>
          <w:sz w:val="28"/>
          <w:szCs w:val="28"/>
        </w:rPr>
        <w:t xml:space="preserve"> принимаются </w:t>
      </w:r>
      <w:r>
        <w:rPr>
          <w:rFonts w:ascii="Times New Roman" w:hAnsi="Times New Roman"/>
          <w:sz w:val="28"/>
          <w:szCs w:val="28"/>
        </w:rPr>
        <w:t>по всей длине линии застройки</w:t>
      </w:r>
      <w:r w:rsidRPr="00947B93">
        <w:rPr>
          <w:rFonts w:ascii="Times New Roman" w:hAnsi="Times New Roman"/>
          <w:sz w:val="28"/>
          <w:szCs w:val="28"/>
        </w:rPr>
        <w:t xml:space="preserve"> не менее существующих отступов.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Минимальный отступ от границ земельного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Процент застройки подземной части земельного участка не подлежит установлению.</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Размещение новых объектов жилого назначения в границах данной территориальной зоны не допускается, за исключением реконструкции существующих жилых объектов без увеличения их фактической (существующей) этажности.</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Размещение объектов капитального строительства в границах земельных участков с видами разрешенного использования «Земельные участки (территории) общего пользования</w:t>
      </w:r>
      <w:r w:rsidR="008458F7">
        <w:rPr>
          <w:rFonts w:ascii="Times New Roman" w:hAnsi="Times New Roman"/>
          <w:sz w:val="28"/>
          <w:szCs w:val="28"/>
        </w:rPr>
        <w:t xml:space="preserve">» </w:t>
      </w:r>
      <w:r w:rsidRPr="004F2750">
        <w:rPr>
          <w:rFonts w:ascii="Times New Roman" w:hAnsi="Times New Roman"/>
          <w:sz w:val="28"/>
          <w:szCs w:val="28"/>
        </w:rPr>
        <w:t>не допускается.</w:t>
      </w:r>
    </w:p>
    <w:p w:rsidR="00126995" w:rsidRPr="0055576F" w:rsidRDefault="00126995" w:rsidP="00126995">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126995" w:rsidRDefault="00126995" w:rsidP="00126995">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126995" w:rsidRPr="0055576F" w:rsidRDefault="00126995" w:rsidP="00126995">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126995" w:rsidRPr="0055576F" w:rsidRDefault="00126995" w:rsidP="00126995">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p>
    <w:p w:rsidR="0037310B" w:rsidRPr="0037310B" w:rsidRDefault="0037310B" w:rsidP="0037310B">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4F2750" w:rsidRPr="00126995" w:rsidRDefault="004F2750" w:rsidP="0055576F">
      <w:pPr>
        <w:spacing w:line="240" w:lineRule="auto"/>
        <w:ind w:firstLine="708"/>
        <w:jc w:val="both"/>
        <w:rPr>
          <w:rFonts w:ascii="Times New Roman" w:hAnsi="Times New Roman"/>
          <w:iCs/>
          <w:sz w:val="28"/>
          <w:szCs w:val="28"/>
          <w:lang w:eastAsia="ar-SA"/>
        </w:rPr>
      </w:pPr>
    </w:p>
    <w:p w:rsidR="00126995" w:rsidRDefault="008458F7"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iCs/>
          <w:color w:val="000000"/>
          <w:sz w:val="28"/>
          <w:szCs w:val="28"/>
          <w:lang w:eastAsia="ar-SA"/>
        </w:rPr>
        <w:t>60</w:t>
      </w:r>
      <w:r w:rsidR="00126995">
        <w:rPr>
          <w:rFonts w:ascii="Times New Roman" w:hAnsi="Times New Roman"/>
          <w:iCs/>
          <w:color w:val="000000"/>
          <w:sz w:val="28"/>
          <w:szCs w:val="28"/>
          <w:lang w:eastAsia="ar-SA"/>
        </w:rPr>
        <w:t>. Зоны религиозного использования (ОДЗ 203).</w:t>
      </w:r>
    </w:p>
    <w:p w:rsidR="00126995" w:rsidRDefault="0076329F"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iCs/>
          <w:color w:val="000000" w:themeColor="text1"/>
          <w:sz w:val="28"/>
          <w:szCs w:val="28"/>
          <w:lang w:eastAsia="ar-SA"/>
        </w:rPr>
        <w:t>1)</w:t>
      </w:r>
      <w:r w:rsidR="00126995" w:rsidRPr="00AE5476">
        <w:rPr>
          <w:rFonts w:ascii="Times New Roman" w:hAnsi="Times New Roman"/>
          <w:iCs/>
          <w:color w:val="000000" w:themeColor="text1"/>
          <w:sz w:val="28"/>
          <w:szCs w:val="28"/>
          <w:lang w:eastAsia="ar-SA"/>
        </w:rPr>
        <w:t> Основные</w:t>
      </w:r>
      <w:r w:rsidR="00126995" w:rsidRPr="00AE5476">
        <w:rPr>
          <w:rFonts w:ascii="Times New Roman" w:hAnsi="Times New Roman"/>
          <w:color w:val="000000" w:themeColor="text1"/>
          <w:sz w:val="28"/>
          <w:szCs w:val="28"/>
        </w:rPr>
        <w:t xml:space="preserve"> виды разрешенного использования земельных участков и объе</w:t>
      </w:r>
      <w:r w:rsidR="00FA1344">
        <w:rPr>
          <w:rFonts w:ascii="Times New Roman" w:hAnsi="Times New Roman"/>
          <w:color w:val="000000" w:themeColor="text1"/>
          <w:sz w:val="28"/>
          <w:szCs w:val="28"/>
        </w:rPr>
        <w:t>ктов капитального строительства:</w:t>
      </w:r>
    </w:p>
    <w:tbl>
      <w:tblPr>
        <w:tblW w:w="9639"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801"/>
        <w:gridCol w:w="6838"/>
      </w:tblGrid>
      <w:tr w:rsidR="00126995" w:rsidRPr="00AE5476" w:rsidTr="00CC136B">
        <w:trPr>
          <w:trHeight w:val="50"/>
        </w:trPr>
        <w:tc>
          <w:tcPr>
            <w:tcW w:w="2801" w:type="dxa"/>
            <w:tcBorders>
              <w:top w:val="single" w:sz="8" w:space="0" w:color="auto"/>
              <w:left w:val="single" w:sz="8" w:space="0" w:color="auto"/>
              <w:bottom w:val="single" w:sz="8" w:space="0" w:color="auto"/>
              <w:right w:val="single" w:sz="8" w:space="0" w:color="auto"/>
            </w:tcBorders>
            <w:vAlign w:val="center"/>
            <w:hideMark/>
          </w:tcPr>
          <w:p w:rsidR="00126995" w:rsidRPr="00F91045" w:rsidRDefault="00126995" w:rsidP="00CC136B">
            <w:pPr>
              <w:pStyle w:val="ab"/>
              <w:tabs>
                <w:tab w:val="left" w:pos="709"/>
              </w:tabs>
              <w:jc w:val="both"/>
              <w:rPr>
                <w:rFonts w:ascii="Times New Roman" w:hAnsi="Times New Roman"/>
                <w:color w:val="000000"/>
                <w:sz w:val="24"/>
                <w:szCs w:val="24"/>
              </w:rPr>
            </w:pPr>
            <w:r w:rsidRPr="00F91045">
              <w:rPr>
                <w:rFonts w:ascii="Times New Roman" w:hAnsi="Times New Roman"/>
                <w:color w:val="000000"/>
                <w:sz w:val="24"/>
                <w:szCs w:val="24"/>
              </w:rPr>
              <w:t>Виды использования</w:t>
            </w:r>
          </w:p>
        </w:tc>
        <w:tc>
          <w:tcPr>
            <w:tcW w:w="6838" w:type="dxa"/>
            <w:tcBorders>
              <w:top w:val="single" w:sz="8" w:space="0" w:color="auto"/>
              <w:left w:val="single" w:sz="8" w:space="0" w:color="auto"/>
              <w:bottom w:val="single" w:sz="8" w:space="0" w:color="auto"/>
              <w:right w:val="single" w:sz="8" w:space="0" w:color="auto"/>
            </w:tcBorders>
            <w:vAlign w:val="center"/>
            <w:hideMark/>
          </w:tcPr>
          <w:p w:rsidR="00126995" w:rsidRPr="00F91045" w:rsidRDefault="00126995" w:rsidP="00CC136B">
            <w:pPr>
              <w:pStyle w:val="ab"/>
              <w:tabs>
                <w:tab w:val="left" w:pos="709"/>
              </w:tabs>
              <w:jc w:val="center"/>
              <w:rPr>
                <w:rFonts w:ascii="Times New Roman" w:hAnsi="Times New Roman"/>
                <w:color w:val="000000"/>
                <w:sz w:val="24"/>
                <w:szCs w:val="24"/>
              </w:rPr>
            </w:pPr>
            <w:r w:rsidRPr="00F91045">
              <w:rPr>
                <w:rFonts w:ascii="Times New Roman" w:hAnsi="Times New Roman"/>
                <w:color w:val="000000"/>
                <w:sz w:val="24"/>
                <w:szCs w:val="24"/>
              </w:rPr>
              <w:t>Описание вида разрешенного использования</w:t>
            </w:r>
          </w:p>
        </w:tc>
      </w:tr>
      <w:tr w:rsidR="00126995" w:rsidRPr="00AE5476" w:rsidTr="00CC136B">
        <w:trPr>
          <w:trHeight w:val="463"/>
        </w:trPr>
        <w:tc>
          <w:tcPr>
            <w:tcW w:w="2801" w:type="dxa"/>
            <w:tcBorders>
              <w:top w:val="single" w:sz="4" w:space="0" w:color="auto"/>
              <w:left w:val="single" w:sz="8" w:space="0" w:color="auto"/>
              <w:bottom w:val="single" w:sz="4" w:space="0" w:color="auto"/>
              <w:right w:val="single" w:sz="8" w:space="0" w:color="auto"/>
            </w:tcBorders>
          </w:tcPr>
          <w:p w:rsidR="00126995" w:rsidRPr="005A7BBC" w:rsidRDefault="00126995" w:rsidP="00CC136B">
            <w:pPr>
              <w:pStyle w:val="ab"/>
              <w:tabs>
                <w:tab w:val="left" w:pos="709"/>
              </w:tabs>
              <w:jc w:val="both"/>
              <w:rPr>
                <w:rFonts w:ascii="Times New Roman" w:hAnsi="Times New Roman"/>
                <w:color w:val="000000"/>
                <w:sz w:val="24"/>
                <w:szCs w:val="24"/>
              </w:rPr>
            </w:pPr>
            <w:r>
              <w:rPr>
                <w:rFonts w:ascii="Times New Roman" w:hAnsi="Times New Roman"/>
                <w:color w:val="000000"/>
                <w:sz w:val="24"/>
                <w:szCs w:val="24"/>
              </w:rPr>
              <w:t>Осуществление религиозных обрядов</w:t>
            </w:r>
          </w:p>
        </w:tc>
        <w:tc>
          <w:tcPr>
            <w:tcW w:w="6838" w:type="dxa"/>
            <w:tcBorders>
              <w:top w:val="single" w:sz="4" w:space="0" w:color="auto"/>
              <w:left w:val="single" w:sz="8" w:space="0" w:color="auto"/>
              <w:bottom w:val="single" w:sz="4" w:space="0" w:color="auto"/>
              <w:right w:val="single" w:sz="8" w:space="0" w:color="auto"/>
            </w:tcBorders>
          </w:tcPr>
          <w:p w:rsidR="00126995" w:rsidRPr="005A7BBC" w:rsidRDefault="00126995" w:rsidP="00CC136B">
            <w:pPr>
              <w:autoSpaceDE w:val="0"/>
              <w:autoSpaceDN w:val="0"/>
              <w:adjustRightInd w:val="0"/>
              <w:spacing w:line="240" w:lineRule="auto"/>
              <w:jc w:val="both"/>
              <w:rPr>
                <w:rFonts w:ascii="Times New Roman" w:hAnsi="Times New Roman"/>
                <w:color w:val="000000"/>
                <w:sz w:val="24"/>
                <w:szCs w:val="24"/>
              </w:rPr>
            </w:pPr>
            <w:r>
              <w:rPr>
                <w:rFonts w:ascii="Times New Roman" w:eastAsiaTheme="minorHAnsi" w:hAnsi="Times New Roman"/>
                <w:sz w:val="24"/>
                <w:szCs w:val="24"/>
              </w:rPr>
              <w:t>р</w:t>
            </w:r>
            <w:r w:rsidRPr="00845BF3">
              <w:rPr>
                <w:rFonts w:ascii="Times New Roman" w:eastAsiaTheme="minorHAnsi" w:hAnsi="Times New Roman"/>
                <w:sz w:val="24"/>
                <w:szCs w:val="24"/>
              </w:rPr>
              <w:t>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126995" w:rsidRPr="00AE5476" w:rsidTr="00CC136B">
        <w:trPr>
          <w:trHeight w:val="463"/>
        </w:trPr>
        <w:tc>
          <w:tcPr>
            <w:tcW w:w="2801" w:type="dxa"/>
            <w:tcBorders>
              <w:top w:val="single" w:sz="4" w:space="0" w:color="auto"/>
              <w:left w:val="single" w:sz="8" w:space="0" w:color="auto"/>
              <w:bottom w:val="single" w:sz="4" w:space="0" w:color="auto"/>
              <w:right w:val="single" w:sz="8" w:space="0" w:color="auto"/>
            </w:tcBorders>
          </w:tcPr>
          <w:p w:rsidR="00126995" w:rsidRPr="005A7BBC" w:rsidRDefault="00126995" w:rsidP="00CC136B">
            <w:pPr>
              <w:pStyle w:val="ab"/>
              <w:tabs>
                <w:tab w:val="left" w:pos="709"/>
              </w:tabs>
              <w:jc w:val="both"/>
              <w:rPr>
                <w:rFonts w:ascii="Times New Roman" w:hAnsi="Times New Roman"/>
                <w:color w:val="000000"/>
                <w:sz w:val="24"/>
                <w:szCs w:val="24"/>
              </w:rPr>
            </w:pPr>
            <w:r>
              <w:rPr>
                <w:rFonts w:ascii="Times New Roman" w:hAnsi="Times New Roman"/>
                <w:color w:val="000000"/>
                <w:sz w:val="24"/>
                <w:szCs w:val="24"/>
              </w:rPr>
              <w:t>Религиозное управление и образование</w:t>
            </w:r>
          </w:p>
        </w:tc>
        <w:tc>
          <w:tcPr>
            <w:tcW w:w="6838" w:type="dxa"/>
            <w:tcBorders>
              <w:top w:val="single" w:sz="4" w:space="0" w:color="auto"/>
              <w:left w:val="single" w:sz="8" w:space="0" w:color="auto"/>
              <w:bottom w:val="single" w:sz="4" w:space="0" w:color="auto"/>
              <w:right w:val="single" w:sz="8" w:space="0" w:color="auto"/>
            </w:tcBorders>
          </w:tcPr>
          <w:p w:rsidR="00126995" w:rsidRPr="005A7BBC" w:rsidRDefault="00126995" w:rsidP="00CC136B">
            <w:pPr>
              <w:autoSpaceDE w:val="0"/>
              <w:autoSpaceDN w:val="0"/>
              <w:adjustRightInd w:val="0"/>
              <w:spacing w:line="240" w:lineRule="auto"/>
              <w:jc w:val="both"/>
              <w:rPr>
                <w:rFonts w:ascii="Times New Roman" w:hAnsi="Times New Roman"/>
                <w:color w:val="000000"/>
                <w:sz w:val="24"/>
                <w:szCs w:val="24"/>
              </w:rPr>
            </w:pPr>
            <w:r>
              <w:rPr>
                <w:rFonts w:ascii="Times New Roman" w:eastAsiaTheme="minorHAnsi" w:hAnsi="Times New Roman"/>
                <w:sz w:val="24"/>
                <w:szCs w:val="24"/>
              </w:rPr>
              <w:t>р</w:t>
            </w:r>
            <w:r w:rsidRPr="00E94CF0">
              <w:rPr>
                <w:rFonts w:ascii="Times New Roman" w:eastAsiaTheme="minorHAnsi" w:hAnsi="Times New Roman"/>
                <w:sz w:val="24"/>
                <w:szCs w:val="24"/>
              </w:rPr>
              <w:t>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126995" w:rsidRPr="00AE5476" w:rsidTr="00CC136B">
        <w:trPr>
          <w:trHeight w:val="463"/>
        </w:trPr>
        <w:tc>
          <w:tcPr>
            <w:tcW w:w="2801" w:type="dxa"/>
            <w:tcBorders>
              <w:top w:val="single" w:sz="4" w:space="0" w:color="auto"/>
              <w:left w:val="single" w:sz="8" w:space="0" w:color="auto"/>
              <w:bottom w:val="single" w:sz="4" w:space="0" w:color="auto"/>
              <w:right w:val="single" w:sz="8" w:space="0" w:color="auto"/>
            </w:tcBorders>
          </w:tcPr>
          <w:p w:rsidR="00126995" w:rsidRPr="005A7BBC" w:rsidRDefault="00126995" w:rsidP="00CC136B">
            <w:pPr>
              <w:autoSpaceDE w:val="0"/>
              <w:autoSpaceDN w:val="0"/>
              <w:adjustRightInd w:val="0"/>
              <w:spacing w:line="240" w:lineRule="auto"/>
              <w:jc w:val="left"/>
              <w:rPr>
                <w:rFonts w:ascii="Times New Roman" w:hAnsi="Times New Roman"/>
                <w:sz w:val="24"/>
              </w:rPr>
            </w:pPr>
            <w:r w:rsidRPr="005A7BBC">
              <w:rPr>
                <w:rFonts w:ascii="Times New Roman" w:hAnsi="Times New Roman"/>
                <w:sz w:val="24"/>
              </w:rPr>
              <w:t>Земельные участки (территории) общего пользования</w:t>
            </w:r>
          </w:p>
          <w:p w:rsidR="00126995" w:rsidRPr="005A7BBC" w:rsidRDefault="00126995" w:rsidP="00CC136B">
            <w:pPr>
              <w:pStyle w:val="ab"/>
              <w:tabs>
                <w:tab w:val="left" w:pos="709"/>
              </w:tabs>
              <w:rPr>
                <w:rFonts w:ascii="Times New Roman" w:hAnsi="Times New Roman"/>
                <w:color w:val="000000"/>
                <w:sz w:val="24"/>
                <w:szCs w:val="24"/>
              </w:rPr>
            </w:pPr>
          </w:p>
        </w:tc>
        <w:tc>
          <w:tcPr>
            <w:tcW w:w="6838" w:type="dxa"/>
            <w:tcBorders>
              <w:top w:val="single" w:sz="4" w:space="0" w:color="auto"/>
              <w:left w:val="single" w:sz="8" w:space="0" w:color="auto"/>
              <w:bottom w:val="single" w:sz="4" w:space="0" w:color="auto"/>
              <w:right w:val="single" w:sz="8" w:space="0" w:color="auto"/>
            </w:tcBorders>
          </w:tcPr>
          <w:p w:rsidR="00126995" w:rsidRPr="005A7BBC" w:rsidRDefault="00126995" w:rsidP="00CC136B">
            <w:pPr>
              <w:pStyle w:val="af3"/>
              <w:rPr>
                <w:color w:val="000000"/>
              </w:rPr>
            </w:pPr>
            <w:r w:rsidRPr="005A7BBC">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w:t>
            </w:r>
            <w:r w:rsidRPr="005A7BBC">
              <w:rPr>
                <w:color w:val="000000"/>
              </w:rPr>
              <w:t>с</w:t>
            </w:r>
            <w:r w:rsidRPr="005A7BBC">
              <w:rPr>
                <w:b/>
                <w:color w:val="000000"/>
              </w:rPr>
              <w:t xml:space="preserve"> </w:t>
            </w:r>
            <w:hyperlink w:anchor="sub_11201" w:history="1">
              <w:r w:rsidRPr="005A7BBC">
                <w:rPr>
                  <w:rStyle w:val="af4"/>
                  <w:b w:val="0"/>
                  <w:color w:val="000000"/>
                </w:rPr>
                <w:t>кодами 12.0.1 </w:t>
              </w:r>
              <w:r w:rsidRPr="005A7BBC">
                <w:rPr>
                  <w:b/>
                  <w:color w:val="000000"/>
                </w:rPr>
                <w:t>–</w:t>
              </w:r>
              <w:r w:rsidRPr="005A7BBC">
                <w:rPr>
                  <w:b/>
                  <w:color w:val="000000"/>
                  <w:sz w:val="28"/>
                  <w:szCs w:val="28"/>
                </w:rPr>
                <w:t> </w:t>
              </w:r>
              <w:r w:rsidRPr="005A7BBC">
                <w:rPr>
                  <w:rStyle w:val="af4"/>
                  <w:b w:val="0"/>
                  <w:color w:val="000000"/>
                </w:rPr>
                <w:t>12.0.2</w:t>
              </w:r>
            </w:hyperlink>
            <w:r w:rsidRPr="005A7BBC">
              <w:t xml:space="preserve"> </w:t>
            </w:r>
            <w:r>
              <w:rPr>
                <w:color w:val="000000"/>
              </w:rPr>
              <w:t>классификатора</w:t>
            </w:r>
          </w:p>
        </w:tc>
      </w:tr>
    </w:tbl>
    <w:p w:rsidR="00126995" w:rsidRDefault="0076329F"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2)</w:t>
      </w:r>
      <w:r w:rsidR="00126995" w:rsidRPr="00AE5476">
        <w:rPr>
          <w:rFonts w:ascii="Times New Roman" w:hAnsi="Times New Roman"/>
          <w:color w:val="000000" w:themeColor="text1"/>
          <w:sz w:val="28"/>
          <w:szCs w:val="28"/>
        </w:rPr>
        <w:t> </w:t>
      </w:r>
      <w:r w:rsidR="00FA1344">
        <w:rPr>
          <w:rFonts w:ascii="Times New Roman" w:hAnsi="Times New Roman"/>
          <w:color w:val="000000" w:themeColor="text1"/>
          <w:sz w:val="28"/>
          <w:szCs w:val="28"/>
        </w:rPr>
        <w:t>в</w:t>
      </w:r>
      <w:r w:rsidR="00126995" w:rsidRPr="00AE5476">
        <w:rPr>
          <w:rFonts w:ascii="Times New Roman" w:hAnsi="Times New Roman"/>
          <w:color w:val="000000" w:themeColor="text1"/>
          <w:sz w:val="28"/>
          <w:szCs w:val="28"/>
        </w:rPr>
        <w:t>спомогательные виды разрешенного использования земельных участков и объек</w:t>
      </w:r>
      <w:r w:rsidR="00126995">
        <w:rPr>
          <w:rFonts w:ascii="Times New Roman" w:hAnsi="Times New Roman"/>
          <w:color w:val="000000" w:themeColor="text1"/>
          <w:sz w:val="28"/>
          <w:szCs w:val="28"/>
        </w:rPr>
        <w:t xml:space="preserve">тов </w:t>
      </w:r>
      <w:r w:rsidR="00FA1344">
        <w:rPr>
          <w:rFonts w:ascii="Times New Roman" w:hAnsi="Times New Roman"/>
          <w:color w:val="000000" w:themeColor="text1"/>
          <w:sz w:val="28"/>
          <w:szCs w:val="28"/>
        </w:rPr>
        <w:t>капитального строительства: нет;</w:t>
      </w:r>
    </w:p>
    <w:p w:rsidR="00126995" w:rsidRDefault="0076329F"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3)</w:t>
      </w:r>
      <w:r w:rsidR="00FA1344">
        <w:rPr>
          <w:rFonts w:ascii="Times New Roman" w:hAnsi="Times New Roman"/>
          <w:color w:val="000000" w:themeColor="text1"/>
          <w:sz w:val="28"/>
          <w:szCs w:val="28"/>
        </w:rPr>
        <w:t> у</w:t>
      </w:r>
      <w:r w:rsidR="00126995" w:rsidRPr="00AE5476">
        <w:rPr>
          <w:rFonts w:ascii="Times New Roman" w:hAnsi="Times New Roman"/>
          <w:color w:val="000000" w:themeColor="text1"/>
          <w:sz w:val="28"/>
          <w:szCs w:val="28"/>
        </w:rPr>
        <w:t xml:space="preserve">словно разрешённые виды использования земельных участков и объектов капитального строительства: </w:t>
      </w:r>
      <w:r w:rsidR="00FA1344">
        <w:rPr>
          <w:rFonts w:ascii="Times New Roman" w:hAnsi="Times New Roman"/>
          <w:color w:val="000000" w:themeColor="text1"/>
          <w:sz w:val="28"/>
          <w:szCs w:val="28"/>
        </w:rPr>
        <w:t>нет;</w:t>
      </w:r>
    </w:p>
    <w:p w:rsidR="00AD7251" w:rsidRDefault="0076329F"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4)</w:t>
      </w:r>
      <w:r w:rsidR="00126995" w:rsidRPr="00AE5476">
        <w:rPr>
          <w:rFonts w:ascii="Times New Roman" w:hAnsi="Times New Roman"/>
          <w:color w:val="000000" w:themeColor="text1"/>
          <w:sz w:val="28"/>
          <w:szCs w:val="28"/>
        </w:rPr>
        <w:t> </w:t>
      </w:r>
      <w:r w:rsidR="00FA1344">
        <w:rPr>
          <w:rFonts w:ascii="Times New Roman" w:eastAsiaTheme="minorHAnsi" w:hAnsi="Times New Roman"/>
          <w:sz w:val="28"/>
          <w:szCs w:val="28"/>
        </w:rPr>
        <w:t>п</w:t>
      </w:r>
      <w:r w:rsidR="00126995" w:rsidRPr="003A2D7E">
        <w:rPr>
          <w:rFonts w:ascii="Times New Roman" w:eastAsiaTheme="minorHAnsi"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126995" w:rsidRPr="00AE5476">
        <w:rPr>
          <w:rFonts w:ascii="Times New Roman" w:hAnsi="Times New Roman"/>
          <w:color w:val="000000" w:themeColor="text1"/>
          <w:sz w:val="28"/>
          <w:szCs w:val="28"/>
        </w:rPr>
        <w:t>:</w:t>
      </w:r>
    </w:p>
    <w:p w:rsidR="00126995" w:rsidRDefault="00126995" w:rsidP="00126995">
      <w:pPr>
        <w:pStyle w:val="ab"/>
        <w:tabs>
          <w:tab w:val="left" w:pos="709"/>
        </w:tabs>
        <w:ind w:firstLine="709"/>
        <w:jc w:val="right"/>
        <w:rPr>
          <w:rFonts w:ascii="Times New Roman" w:hAnsi="Times New Roman"/>
          <w:color w:val="000000" w:themeColor="text1"/>
          <w:sz w:val="28"/>
          <w:szCs w:val="28"/>
        </w:rPr>
      </w:pPr>
      <w:r w:rsidRPr="0052614D">
        <w:rPr>
          <w:rFonts w:ascii="Times New Roman" w:hAnsi="Times New Roman"/>
          <w:color w:val="000000" w:themeColor="text1"/>
          <w:sz w:val="28"/>
          <w:szCs w:val="28"/>
        </w:rPr>
        <w:t xml:space="preserve">Таблица </w:t>
      </w:r>
      <w:r>
        <w:rPr>
          <w:rFonts w:ascii="Times New Roman" w:hAnsi="Times New Roman"/>
          <w:color w:val="000000" w:themeColor="text1"/>
          <w:sz w:val="28"/>
          <w:szCs w:val="28"/>
        </w:rPr>
        <w:t>7</w:t>
      </w:r>
    </w:p>
    <w:tbl>
      <w:tblPr>
        <w:tblStyle w:val="aff4"/>
        <w:tblW w:w="9642" w:type="dxa"/>
        <w:tblLayout w:type="fixed"/>
        <w:tblLook w:val="04A0" w:firstRow="1" w:lastRow="0" w:firstColumn="1" w:lastColumn="0" w:noHBand="0" w:noVBand="1"/>
      </w:tblPr>
      <w:tblGrid>
        <w:gridCol w:w="1271"/>
        <w:gridCol w:w="992"/>
        <w:gridCol w:w="1134"/>
        <w:gridCol w:w="1560"/>
        <w:gridCol w:w="1559"/>
        <w:gridCol w:w="1590"/>
        <w:gridCol w:w="678"/>
        <w:gridCol w:w="858"/>
      </w:tblGrid>
      <w:tr w:rsidR="00853857" w:rsidRPr="00AA0A1A" w:rsidTr="00C37FFE">
        <w:tc>
          <w:tcPr>
            <w:tcW w:w="1271" w:type="dxa"/>
          </w:tcPr>
          <w:p w:rsidR="00853857" w:rsidRPr="00AA0A1A" w:rsidRDefault="00853857" w:rsidP="00C37FFE">
            <w:pPr>
              <w:spacing w:line="240" w:lineRule="auto"/>
              <w:rPr>
                <w:rFonts w:ascii="Times New Roman" w:hAnsi="Times New Roman"/>
                <w:iCs/>
                <w:color w:val="000000" w:themeColor="text1"/>
                <w:sz w:val="24"/>
                <w:szCs w:val="24"/>
                <w:lang w:eastAsia="ar-SA"/>
              </w:rPr>
            </w:pPr>
            <w:r w:rsidRPr="00AA0A1A">
              <w:rPr>
                <w:rFonts w:ascii="Times New Roman" w:hAnsi="Times New Roman"/>
                <w:iCs/>
                <w:color w:val="000000" w:themeColor="text1"/>
                <w:sz w:val="24"/>
                <w:szCs w:val="24"/>
                <w:lang w:eastAsia="ar-SA"/>
              </w:rPr>
              <w:t>Вид разрешенного использования</w:t>
            </w:r>
          </w:p>
        </w:tc>
        <w:tc>
          <w:tcPr>
            <w:tcW w:w="992" w:type="dxa"/>
          </w:tcPr>
          <w:p w:rsidR="00853857" w:rsidRPr="00AA0A1A"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Предельный минимальный размер земельного участка, кв. м</w:t>
            </w:r>
          </w:p>
        </w:tc>
        <w:tc>
          <w:tcPr>
            <w:tcW w:w="1134" w:type="dxa"/>
          </w:tcPr>
          <w:p w:rsidR="00853857"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 xml:space="preserve">Предельный максимальный размер земельного участка, </w:t>
            </w:r>
          </w:p>
          <w:p w:rsidR="00853857" w:rsidRPr="00AA0A1A"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кв. м</w:t>
            </w:r>
          </w:p>
        </w:tc>
        <w:tc>
          <w:tcPr>
            <w:tcW w:w="1560" w:type="dxa"/>
          </w:tcPr>
          <w:p w:rsidR="00853857" w:rsidRPr="00AA0A1A" w:rsidRDefault="00853857" w:rsidP="00C37FFE">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М</w:t>
            </w:r>
            <w:r w:rsidRPr="00AA0A1A">
              <w:rPr>
                <w:rFonts w:ascii="Times New Roman" w:eastAsiaTheme="minorHAnsi" w:hAnsi="Times New Roman"/>
                <w:sz w:val="24"/>
                <w:szCs w:val="24"/>
              </w:rPr>
              <w:t xml:space="preserve">инимальные отступы от </w:t>
            </w:r>
            <w:r>
              <w:rPr>
                <w:rFonts w:ascii="Times New Roman" w:eastAsiaTheme="minorHAnsi" w:hAnsi="Times New Roman"/>
                <w:sz w:val="24"/>
                <w:szCs w:val="24"/>
              </w:rPr>
              <w:t>красных линий</w:t>
            </w:r>
            <w:r w:rsidRPr="00AA0A1A">
              <w:rPr>
                <w:rFonts w:ascii="Times New Roman" w:eastAsiaTheme="minorHAnsi" w:hAnsi="Times New Roman"/>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ascii="Times New Roman" w:eastAsiaTheme="minorHAnsi" w:hAnsi="Times New Roman"/>
                <w:sz w:val="24"/>
                <w:szCs w:val="24"/>
              </w:rPr>
              <w:t>, м</w:t>
            </w:r>
          </w:p>
          <w:p w:rsidR="00853857" w:rsidRPr="00AA0A1A" w:rsidRDefault="00853857" w:rsidP="00C37FFE">
            <w:pPr>
              <w:autoSpaceDE w:val="0"/>
              <w:autoSpaceDN w:val="0"/>
              <w:adjustRightInd w:val="0"/>
              <w:spacing w:line="240" w:lineRule="auto"/>
              <w:rPr>
                <w:rFonts w:ascii="Times New Roman" w:hAnsi="Times New Roman"/>
                <w:iCs/>
                <w:color w:val="000000" w:themeColor="text1"/>
                <w:sz w:val="24"/>
                <w:szCs w:val="24"/>
                <w:lang w:eastAsia="ar-SA"/>
              </w:rPr>
            </w:pPr>
          </w:p>
        </w:tc>
        <w:tc>
          <w:tcPr>
            <w:tcW w:w="1559" w:type="dxa"/>
          </w:tcPr>
          <w:p w:rsidR="00853857" w:rsidRPr="00AA0A1A" w:rsidRDefault="00853857" w:rsidP="00C37FFE">
            <w:pPr>
              <w:autoSpaceDE w:val="0"/>
              <w:autoSpaceDN w:val="0"/>
              <w:adjustRightInd w:val="0"/>
              <w:spacing w:line="240" w:lineRule="auto"/>
              <w:rPr>
                <w:rFonts w:ascii="Times New Roman" w:hAnsi="Times New Roman"/>
                <w:iCs/>
                <w:color w:val="000000" w:themeColor="text1"/>
                <w:sz w:val="24"/>
                <w:szCs w:val="24"/>
                <w:lang w:eastAsia="ar-SA"/>
              </w:rPr>
            </w:pPr>
            <w:r>
              <w:rPr>
                <w:rFonts w:ascii="Times New Roman" w:eastAsiaTheme="minorHAnsi" w:hAnsi="Times New Roman"/>
                <w:sz w:val="24"/>
                <w:szCs w:val="24"/>
              </w:rPr>
              <w:t>М</w:t>
            </w:r>
            <w:r w:rsidRPr="00AA0A1A">
              <w:rPr>
                <w:rFonts w:ascii="Times New Roman" w:eastAsiaTheme="minorHAnsi" w:hAnsi="Times New Roman"/>
                <w:sz w:val="24"/>
                <w:szCs w:val="24"/>
              </w:rPr>
              <w:t>инимальные отступы от границ земельн</w:t>
            </w:r>
            <w:r>
              <w:rPr>
                <w:rFonts w:ascii="Times New Roman" w:eastAsiaTheme="minorHAnsi" w:hAnsi="Times New Roman"/>
                <w:sz w:val="24"/>
                <w:szCs w:val="24"/>
              </w:rPr>
              <w:t>ого</w:t>
            </w:r>
            <w:r w:rsidRPr="00AA0A1A">
              <w:rPr>
                <w:rFonts w:ascii="Times New Roman" w:eastAsiaTheme="minorHAnsi" w:hAnsi="Times New Roman"/>
                <w:sz w:val="24"/>
                <w:szCs w:val="24"/>
              </w:rPr>
              <w:t xml:space="preserve"> участк</w:t>
            </w:r>
            <w:r>
              <w:rPr>
                <w:rFonts w:ascii="Times New Roman" w:eastAsiaTheme="minorHAnsi" w:hAnsi="Times New Roman"/>
                <w:sz w:val="24"/>
                <w:szCs w:val="24"/>
              </w:rPr>
              <w:t>а</w:t>
            </w:r>
            <w:r w:rsidRPr="00AA0A1A">
              <w:rPr>
                <w:rFonts w:ascii="Times New Roman" w:eastAsiaTheme="minorHAnsi" w:hAnsi="Times New Roman"/>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Pr>
                <w:rFonts w:ascii="Times New Roman" w:eastAsiaTheme="minorHAnsi" w:hAnsi="Times New Roman"/>
                <w:sz w:val="24"/>
                <w:szCs w:val="24"/>
              </w:rPr>
              <w:t>, м</w:t>
            </w:r>
          </w:p>
        </w:tc>
        <w:tc>
          <w:tcPr>
            <w:tcW w:w="1590" w:type="dxa"/>
          </w:tcPr>
          <w:p w:rsidR="00853857" w:rsidRPr="00AA0A1A"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tcPr>
          <w:p w:rsidR="00853857" w:rsidRPr="00AA0A1A"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Максимальный процент застройки, %</w:t>
            </w:r>
          </w:p>
        </w:tc>
        <w:tc>
          <w:tcPr>
            <w:tcW w:w="858" w:type="dxa"/>
          </w:tcPr>
          <w:p w:rsidR="00853857" w:rsidRPr="00AA0A1A"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Минимальный процент озеленения, %</w:t>
            </w:r>
          </w:p>
        </w:tc>
      </w:tr>
      <w:tr w:rsidR="00853857" w:rsidRPr="00AA0A1A" w:rsidTr="00C37FFE">
        <w:tc>
          <w:tcPr>
            <w:tcW w:w="1271" w:type="dxa"/>
          </w:tcPr>
          <w:p w:rsidR="00853857" w:rsidRPr="00AA0A1A"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1</w:t>
            </w:r>
          </w:p>
        </w:tc>
        <w:tc>
          <w:tcPr>
            <w:tcW w:w="992" w:type="dxa"/>
          </w:tcPr>
          <w:p w:rsidR="00853857"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2</w:t>
            </w:r>
          </w:p>
        </w:tc>
        <w:tc>
          <w:tcPr>
            <w:tcW w:w="1134" w:type="dxa"/>
          </w:tcPr>
          <w:p w:rsidR="00853857"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3</w:t>
            </w:r>
          </w:p>
        </w:tc>
        <w:tc>
          <w:tcPr>
            <w:tcW w:w="1560" w:type="dxa"/>
          </w:tcPr>
          <w:p w:rsidR="00853857" w:rsidRDefault="00853857" w:rsidP="00C37FFE">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4</w:t>
            </w:r>
          </w:p>
        </w:tc>
        <w:tc>
          <w:tcPr>
            <w:tcW w:w="1559" w:type="dxa"/>
          </w:tcPr>
          <w:p w:rsidR="00853857" w:rsidRDefault="00853857" w:rsidP="00C37FFE">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5</w:t>
            </w:r>
          </w:p>
        </w:tc>
        <w:tc>
          <w:tcPr>
            <w:tcW w:w="1590" w:type="dxa"/>
          </w:tcPr>
          <w:p w:rsidR="00853857"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6</w:t>
            </w:r>
          </w:p>
        </w:tc>
        <w:tc>
          <w:tcPr>
            <w:tcW w:w="678" w:type="dxa"/>
          </w:tcPr>
          <w:p w:rsidR="00853857"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7</w:t>
            </w:r>
          </w:p>
        </w:tc>
        <w:tc>
          <w:tcPr>
            <w:tcW w:w="858" w:type="dxa"/>
          </w:tcPr>
          <w:p w:rsidR="00853857" w:rsidRDefault="00853857" w:rsidP="00C37FFE">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8</w:t>
            </w:r>
          </w:p>
        </w:tc>
      </w:tr>
    </w:tbl>
    <w:p w:rsidR="00853857" w:rsidRPr="00853857" w:rsidRDefault="00853857" w:rsidP="00126995">
      <w:pPr>
        <w:pStyle w:val="ab"/>
        <w:tabs>
          <w:tab w:val="left" w:pos="709"/>
        </w:tabs>
        <w:ind w:firstLine="709"/>
        <w:jc w:val="right"/>
        <w:rPr>
          <w:rFonts w:ascii="Times New Roman" w:hAnsi="Times New Roman"/>
          <w:color w:val="000000" w:themeColor="text1"/>
          <w:sz w:val="2"/>
          <w:szCs w:val="2"/>
        </w:rPr>
      </w:pPr>
    </w:p>
    <w:tbl>
      <w:tblPr>
        <w:tblStyle w:val="aff4"/>
        <w:tblW w:w="9642" w:type="dxa"/>
        <w:tblLayout w:type="fixed"/>
        <w:tblLook w:val="04A0" w:firstRow="1" w:lastRow="0" w:firstColumn="1" w:lastColumn="0" w:noHBand="0" w:noVBand="1"/>
      </w:tblPr>
      <w:tblGrid>
        <w:gridCol w:w="1271"/>
        <w:gridCol w:w="992"/>
        <w:gridCol w:w="1134"/>
        <w:gridCol w:w="1560"/>
        <w:gridCol w:w="1559"/>
        <w:gridCol w:w="1575"/>
        <w:gridCol w:w="15"/>
        <w:gridCol w:w="678"/>
        <w:gridCol w:w="858"/>
      </w:tblGrid>
      <w:tr w:rsidR="00126995" w:rsidTr="00CC136B">
        <w:tc>
          <w:tcPr>
            <w:tcW w:w="1271" w:type="dxa"/>
          </w:tcPr>
          <w:p w:rsidR="00126995" w:rsidRPr="005A7BBC" w:rsidRDefault="00126995" w:rsidP="00CC136B">
            <w:pPr>
              <w:pStyle w:val="ab"/>
              <w:tabs>
                <w:tab w:val="left" w:pos="709"/>
              </w:tabs>
              <w:jc w:val="both"/>
              <w:rPr>
                <w:rFonts w:ascii="Times New Roman" w:hAnsi="Times New Roman"/>
                <w:color w:val="000000"/>
                <w:sz w:val="24"/>
                <w:szCs w:val="24"/>
              </w:rPr>
            </w:pPr>
            <w:r>
              <w:rPr>
                <w:rFonts w:ascii="Times New Roman" w:hAnsi="Times New Roman"/>
                <w:color w:val="000000"/>
                <w:sz w:val="24"/>
                <w:szCs w:val="24"/>
              </w:rPr>
              <w:t>Осуществление религиозных обрядов</w:t>
            </w:r>
          </w:p>
        </w:tc>
        <w:tc>
          <w:tcPr>
            <w:tcW w:w="992"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200</w:t>
            </w:r>
          </w:p>
        </w:tc>
        <w:tc>
          <w:tcPr>
            <w:tcW w:w="1134"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10000,0</w:t>
            </w:r>
          </w:p>
        </w:tc>
        <w:tc>
          <w:tcPr>
            <w:tcW w:w="1560" w:type="dxa"/>
          </w:tcPr>
          <w:p w:rsidR="00126995" w:rsidRDefault="00126995" w:rsidP="00CC136B">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3</w:t>
            </w:r>
          </w:p>
        </w:tc>
        <w:tc>
          <w:tcPr>
            <w:tcW w:w="1559" w:type="dxa"/>
          </w:tcPr>
          <w:p w:rsidR="00126995" w:rsidRDefault="00126995" w:rsidP="00CC136B">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2</w:t>
            </w:r>
          </w:p>
        </w:tc>
        <w:tc>
          <w:tcPr>
            <w:tcW w:w="1590" w:type="dxa"/>
            <w:gridSpan w:val="2"/>
          </w:tcPr>
          <w:p w:rsidR="00126995" w:rsidRDefault="00126995" w:rsidP="00126995">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3/20</w:t>
            </w:r>
          </w:p>
        </w:tc>
        <w:tc>
          <w:tcPr>
            <w:tcW w:w="678"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60</w:t>
            </w:r>
          </w:p>
        </w:tc>
        <w:tc>
          <w:tcPr>
            <w:tcW w:w="858"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25</w:t>
            </w:r>
          </w:p>
        </w:tc>
      </w:tr>
      <w:tr w:rsidR="00126995" w:rsidTr="00CC136B">
        <w:tc>
          <w:tcPr>
            <w:tcW w:w="1271" w:type="dxa"/>
          </w:tcPr>
          <w:p w:rsidR="00126995" w:rsidRPr="005A7BBC" w:rsidRDefault="00126995" w:rsidP="00CC136B">
            <w:pPr>
              <w:pStyle w:val="ab"/>
              <w:tabs>
                <w:tab w:val="left" w:pos="709"/>
              </w:tabs>
              <w:jc w:val="both"/>
              <w:rPr>
                <w:rFonts w:ascii="Times New Roman" w:hAnsi="Times New Roman"/>
                <w:color w:val="000000"/>
                <w:sz w:val="24"/>
                <w:szCs w:val="24"/>
              </w:rPr>
            </w:pPr>
            <w:r>
              <w:rPr>
                <w:rFonts w:ascii="Times New Roman" w:hAnsi="Times New Roman"/>
                <w:color w:val="000000"/>
                <w:sz w:val="24"/>
                <w:szCs w:val="24"/>
              </w:rPr>
              <w:t>Религиозное управление и образование</w:t>
            </w:r>
          </w:p>
        </w:tc>
        <w:tc>
          <w:tcPr>
            <w:tcW w:w="992"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200</w:t>
            </w:r>
          </w:p>
        </w:tc>
        <w:tc>
          <w:tcPr>
            <w:tcW w:w="1134"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10000,0</w:t>
            </w:r>
          </w:p>
        </w:tc>
        <w:tc>
          <w:tcPr>
            <w:tcW w:w="1560" w:type="dxa"/>
          </w:tcPr>
          <w:p w:rsidR="00126995" w:rsidRDefault="00126995" w:rsidP="00CC136B">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3</w:t>
            </w:r>
          </w:p>
        </w:tc>
        <w:tc>
          <w:tcPr>
            <w:tcW w:w="1559" w:type="dxa"/>
          </w:tcPr>
          <w:p w:rsidR="00126995" w:rsidRDefault="00126995" w:rsidP="00CC136B">
            <w:pPr>
              <w:autoSpaceDE w:val="0"/>
              <w:autoSpaceDN w:val="0"/>
              <w:adjustRightInd w:val="0"/>
              <w:spacing w:line="240" w:lineRule="auto"/>
              <w:rPr>
                <w:rFonts w:ascii="Times New Roman" w:eastAsiaTheme="minorHAnsi" w:hAnsi="Times New Roman"/>
                <w:sz w:val="24"/>
                <w:szCs w:val="24"/>
              </w:rPr>
            </w:pPr>
            <w:r>
              <w:rPr>
                <w:rFonts w:ascii="Times New Roman" w:eastAsiaTheme="minorHAnsi" w:hAnsi="Times New Roman"/>
                <w:sz w:val="24"/>
                <w:szCs w:val="24"/>
              </w:rPr>
              <w:t>2</w:t>
            </w:r>
          </w:p>
        </w:tc>
        <w:tc>
          <w:tcPr>
            <w:tcW w:w="1590" w:type="dxa"/>
            <w:gridSpan w:val="2"/>
          </w:tcPr>
          <w:p w:rsidR="00126995" w:rsidRDefault="00126995" w:rsidP="00126995">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3/20</w:t>
            </w:r>
          </w:p>
        </w:tc>
        <w:tc>
          <w:tcPr>
            <w:tcW w:w="678"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60</w:t>
            </w:r>
          </w:p>
        </w:tc>
        <w:tc>
          <w:tcPr>
            <w:tcW w:w="858"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25</w:t>
            </w:r>
          </w:p>
        </w:tc>
      </w:tr>
      <w:tr w:rsidR="00126995" w:rsidTr="00CC136B">
        <w:tc>
          <w:tcPr>
            <w:tcW w:w="1271" w:type="dxa"/>
          </w:tcPr>
          <w:p w:rsidR="00126995" w:rsidRPr="005A7BBC" w:rsidRDefault="00126995" w:rsidP="00CC136B">
            <w:pPr>
              <w:autoSpaceDE w:val="0"/>
              <w:autoSpaceDN w:val="0"/>
              <w:adjustRightInd w:val="0"/>
              <w:spacing w:line="240" w:lineRule="auto"/>
              <w:jc w:val="left"/>
              <w:rPr>
                <w:rFonts w:ascii="Times New Roman" w:hAnsi="Times New Roman"/>
                <w:sz w:val="24"/>
              </w:rPr>
            </w:pPr>
            <w:r w:rsidRPr="005A7BBC">
              <w:rPr>
                <w:rFonts w:ascii="Times New Roman" w:hAnsi="Times New Roman"/>
                <w:sz w:val="24"/>
              </w:rPr>
              <w:t>Земельные участки (территории) общего пользования</w:t>
            </w:r>
          </w:p>
          <w:p w:rsidR="00126995" w:rsidRPr="005A7BBC" w:rsidRDefault="00126995" w:rsidP="00CC136B">
            <w:pPr>
              <w:pStyle w:val="ab"/>
              <w:tabs>
                <w:tab w:val="left" w:pos="709"/>
              </w:tabs>
              <w:rPr>
                <w:rFonts w:ascii="Times New Roman" w:hAnsi="Times New Roman"/>
                <w:color w:val="000000"/>
                <w:sz w:val="24"/>
                <w:szCs w:val="24"/>
              </w:rPr>
            </w:pPr>
          </w:p>
        </w:tc>
        <w:tc>
          <w:tcPr>
            <w:tcW w:w="992" w:type="dxa"/>
          </w:tcPr>
          <w:p w:rsidR="00126995" w:rsidRDefault="00126995"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18</w:t>
            </w:r>
          </w:p>
        </w:tc>
        <w:tc>
          <w:tcPr>
            <w:tcW w:w="1134" w:type="dxa"/>
          </w:tcPr>
          <w:p w:rsidR="00126995" w:rsidRDefault="00AD7251"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н</w:t>
            </w:r>
            <w:r w:rsidR="00126995">
              <w:rPr>
                <w:rFonts w:ascii="Times New Roman" w:hAnsi="Times New Roman"/>
                <w:iCs/>
                <w:color w:val="000000" w:themeColor="text1"/>
                <w:sz w:val="24"/>
                <w:szCs w:val="24"/>
                <w:lang w:eastAsia="ar-SA"/>
              </w:rPr>
              <w:t>е подлежит установлению</w:t>
            </w:r>
          </w:p>
        </w:tc>
        <w:tc>
          <w:tcPr>
            <w:tcW w:w="1560" w:type="dxa"/>
          </w:tcPr>
          <w:p w:rsidR="00126995" w:rsidRDefault="00AD7251" w:rsidP="00CC136B">
            <w:pPr>
              <w:autoSpaceDE w:val="0"/>
              <w:autoSpaceDN w:val="0"/>
              <w:adjustRightInd w:val="0"/>
              <w:spacing w:line="240" w:lineRule="auto"/>
              <w:rPr>
                <w:rFonts w:ascii="Times New Roman" w:eastAsiaTheme="minorHAnsi" w:hAnsi="Times New Roman"/>
                <w:sz w:val="24"/>
                <w:szCs w:val="24"/>
              </w:rPr>
            </w:pPr>
            <w:r>
              <w:rPr>
                <w:rFonts w:ascii="Times New Roman" w:hAnsi="Times New Roman"/>
                <w:iCs/>
                <w:color w:val="000000" w:themeColor="text1"/>
                <w:sz w:val="24"/>
                <w:szCs w:val="24"/>
                <w:lang w:eastAsia="ar-SA"/>
              </w:rPr>
              <w:t>н</w:t>
            </w:r>
            <w:r w:rsidR="00126995">
              <w:rPr>
                <w:rFonts w:ascii="Times New Roman" w:hAnsi="Times New Roman"/>
                <w:iCs/>
                <w:color w:val="000000" w:themeColor="text1"/>
                <w:sz w:val="24"/>
                <w:szCs w:val="24"/>
                <w:lang w:eastAsia="ar-SA"/>
              </w:rPr>
              <w:t>е подлежит установлению</w:t>
            </w:r>
          </w:p>
        </w:tc>
        <w:tc>
          <w:tcPr>
            <w:tcW w:w="1559" w:type="dxa"/>
          </w:tcPr>
          <w:p w:rsidR="00126995" w:rsidRDefault="00AD7251" w:rsidP="00CC136B">
            <w:pPr>
              <w:autoSpaceDE w:val="0"/>
              <w:autoSpaceDN w:val="0"/>
              <w:adjustRightInd w:val="0"/>
              <w:spacing w:line="240" w:lineRule="auto"/>
              <w:rPr>
                <w:rFonts w:ascii="Times New Roman" w:eastAsiaTheme="minorHAnsi" w:hAnsi="Times New Roman"/>
                <w:sz w:val="24"/>
                <w:szCs w:val="24"/>
              </w:rPr>
            </w:pPr>
            <w:r>
              <w:rPr>
                <w:rFonts w:ascii="Times New Roman" w:hAnsi="Times New Roman"/>
                <w:iCs/>
                <w:color w:val="000000" w:themeColor="text1"/>
                <w:sz w:val="24"/>
                <w:szCs w:val="24"/>
                <w:lang w:eastAsia="ar-SA"/>
              </w:rPr>
              <w:t>н</w:t>
            </w:r>
            <w:r w:rsidR="00126995">
              <w:rPr>
                <w:rFonts w:ascii="Times New Roman" w:hAnsi="Times New Roman"/>
                <w:iCs/>
                <w:color w:val="000000" w:themeColor="text1"/>
                <w:sz w:val="24"/>
                <w:szCs w:val="24"/>
                <w:lang w:eastAsia="ar-SA"/>
              </w:rPr>
              <w:t>е подлежит установлению</w:t>
            </w:r>
          </w:p>
        </w:tc>
        <w:tc>
          <w:tcPr>
            <w:tcW w:w="1575" w:type="dxa"/>
          </w:tcPr>
          <w:p w:rsidR="00126995" w:rsidRDefault="00AD7251"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н</w:t>
            </w:r>
            <w:r w:rsidR="00126995">
              <w:rPr>
                <w:rFonts w:ascii="Times New Roman" w:hAnsi="Times New Roman"/>
                <w:iCs/>
                <w:color w:val="000000" w:themeColor="text1"/>
                <w:sz w:val="24"/>
                <w:szCs w:val="24"/>
                <w:lang w:eastAsia="ar-SA"/>
              </w:rPr>
              <w:t>е подлежит установлению</w:t>
            </w:r>
          </w:p>
        </w:tc>
        <w:tc>
          <w:tcPr>
            <w:tcW w:w="693" w:type="dxa"/>
            <w:gridSpan w:val="2"/>
          </w:tcPr>
          <w:p w:rsidR="00126995" w:rsidRDefault="00AD7251"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н</w:t>
            </w:r>
            <w:r w:rsidR="00126995">
              <w:rPr>
                <w:rFonts w:ascii="Times New Roman" w:hAnsi="Times New Roman"/>
                <w:iCs/>
                <w:color w:val="000000" w:themeColor="text1"/>
                <w:sz w:val="24"/>
                <w:szCs w:val="24"/>
                <w:lang w:eastAsia="ar-SA"/>
              </w:rPr>
              <w:t>е подлежит установлению</w:t>
            </w:r>
          </w:p>
        </w:tc>
        <w:tc>
          <w:tcPr>
            <w:tcW w:w="858" w:type="dxa"/>
          </w:tcPr>
          <w:p w:rsidR="00126995" w:rsidRDefault="00AD7251" w:rsidP="00CC136B">
            <w:pPr>
              <w:spacing w:line="240" w:lineRule="auto"/>
              <w:rPr>
                <w:rFonts w:ascii="Times New Roman" w:hAnsi="Times New Roman"/>
                <w:iCs/>
                <w:color w:val="000000" w:themeColor="text1"/>
                <w:sz w:val="24"/>
                <w:szCs w:val="24"/>
                <w:lang w:eastAsia="ar-SA"/>
              </w:rPr>
            </w:pPr>
            <w:r>
              <w:rPr>
                <w:rFonts w:ascii="Times New Roman" w:hAnsi="Times New Roman"/>
                <w:iCs/>
                <w:color w:val="000000" w:themeColor="text1"/>
                <w:sz w:val="24"/>
                <w:szCs w:val="24"/>
                <w:lang w:eastAsia="ar-SA"/>
              </w:rPr>
              <w:t>н</w:t>
            </w:r>
            <w:r w:rsidR="00126995">
              <w:rPr>
                <w:rFonts w:ascii="Times New Roman" w:hAnsi="Times New Roman"/>
                <w:iCs/>
                <w:color w:val="000000" w:themeColor="text1"/>
                <w:sz w:val="24"/>
                <w:szCs w:val="24"/>
                <w:lang w:eastAsia="ar-SA"/>
              </w:rPr>
              <w:t>е подлежит установлению</w:t>
            </w:r>
          </w:p>
        </w:tc>
      </w:tr>
    </w:tbl>
    <w:p w:rsidR="00126995" w:rsidRDefault="00126995" w:rsidP="00126995">
      <w:pPr>
        <w:spacing w:line="240" w:lineRule="auto"/>
        <w:ind w:firstLine="708"/>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Во всех случаях </w:t>
      </w:r>
      <w:r w:rsidRPr="0053106E">
        <w:rPr>
          <w:rFonts w:ascii="Times New Roman" w:hAnsi="Times New Roman"/>
          <w:color w:val="000000" w:themeColor="text1"/>
          <w:sz w:val="28"/>
          <w:szCs w:val="28"/>
        </w:rPr>
        <w:t>ново</w:t>
      </w:r>
      <w:r>
        <w:rPr>
          <w:rFonts w:ascii="Times New Roman" w:hAnsi="Times New Roman"/>
          <w:color w:val="000000" w:themeColor="text1"/>
          <w:sz w:val="28"/>
          <w:szCs w:val="28"/>
        </w:rPr>
        <w:t>го</w:t>
      </w:r>
      <w:r w:rsidRPr="0053106E">
        <w:rPr>
          <w:rFonts w:ascii="Times New Roman" w:hAnsi="Times New Roman"/>
          <w:color w:val="000000" w:themeColor="text1"/>
          <w:sz w:val="28"/>
          <w:szCs w:val="28"/>
        </w:rPr>
        <w:t xml:space="preserve"> строительств</w:t>
      </w:r>
      <w:r>
        <w:rPr>
          <w:rFonts w:ascii="Times New Roman" w:hAnsi="Times New Roman"/>
          <w:color w:val="000000" w:themeColor="text1"/>
          <w:sz w:val="28"/>
          <w:szCs w:val="28"/>
        </w:rPr>
        <w:t xml:space="preserve">а </w:t>
      </w:r>
      <w:r w:rsidRPr="0053106E">
        <w:rPr>
          <w:rFonts w:ascii="Times New Roman" w:hAnsi="Times New Roman"/>
          <w:color w:val="000000" w:themeColor="text1"/>
          <w:sz w:val="28"/>
          <w:szCs w:val="28"/>
        </w:rPr>
        <w:t>минимальны</w:t>
      </w:r>
      <w:r>
        <w:rPr>
          <w:rFonts w:ascii="Times New Roman" w:hAnsi="Times New Roman"/>
          <w:color w:val="000000" w:themeColor="text1"/>
          <w:sz w:val="28"/>
          <w:szCs w:val="28"/>
        </w:rPr>
        <w:t>е</w:t>
      </w:r>
      <w:r w:rsidRPr="0053106E">
        <w:rPr>
          <w:rFonts w:ascii="Times New Roman" w:hAnsi="Times New Roman"/>
          <w:color w:val="000000" w:themeColor="text1"/>
          <w:sz w:val="28"/>
          <w:szCs w:val="28"/>
        </w:rPr>
        <w:t xml:space="preserve"> отступ</w:t>
      </w:r>
      <w:r>
        <w:rPr>
          <w:rFonts w:ascii="Times New Roman" w:hAnsi="Times New Roman"/>
          <w:color w:val="000000" w:themeColor="text1"/>
          <w:sz w:val="28"/>
          <w:szCs w:val="28"/>
        </w:rPr>
        <w:t>ы</w:t>
      </w:r>
      <w:r w:rsidRPr="0053106E">
        <w:rPr>
          <w:rFonts w:ascii="Times New Roman" w:hAnsi="Times New Roman"/>
          <w:color w:val="000000" w:themeColor="text1"/>
          <w:sz w:val="28"/>
          <w:szCs w:val="28"/>
        </w:rPr>
        <w:t xml:space="preserve"> от красн</w:t>
      </w:r>
      <w:r>
        <w:rPr>
          <w:rFonts w:ascii="Times New Roman" w:hAnsi="Times New Roman"/>
          <w:color w:val="000000" w:themeColor="text1"/>
          <w:sz w:val="28"/>
          <w:szCs w:val="28"/>
        </w:rPr>
        <w:t>ых</w:t>
      </w:r>
      <w:r w:rsidRPr="0053106E">
        <w:rPr>
          <w:rFonts w:ascii="Times New Roman" w:hAnsi="Times New Roman"/>
          <w:color w:val="000000" w:themeColor="text1"/>
          <w:sz w:val="28"/>
          <w:szCs w:val="28"/>
        </w:rPr>
        <w:t xml:space="preserve"> лини</w:t>
      </w:r>
      <w:r>
        <w:rPr>
          <w:rFonts w:ascii="Times New Roman" w:hAnsi="Times New Roman"/>
          <w:color w:val="000000" w:themeColor="text1"/>
          <w:sz w:val="28"/>
          <w:szCs w:val="28"/>
        </w:rPr>
        <w:t xml:space="preserve">й, </w:t>
      </w:r>
      <w:r w:rsidRPr="00AE5476">
        <w:rPr>
          <w:rFonts w:ascii="Times New Roman" w:hAnsi="Times New Roman"/>
          <w:color w:val="000000" w:themeColor="text1"/>
          <w:sz w:val="28"/>
          <w:szCs w:val="28"/>
        </w:rPr>
        <w:t>минимальны</w:t>
      </w:r>
      <w:r>
        <w:rPr>
          <w:rFonts w:ascii="Times New Roman" w:hAnsi="Times New Roman"/>
          <w:color w:val="000000" w:themeColor="text1"/>
          <w:sz w:val="28"/>
          <w:szCs w:val="28"/>
        </w:rPr>
        <w:t>е</w:t>
      </w:r>
      <w:r w:rsidRPr="00AE5476">
        <w:rPr>
          <w:rFonts w:ascii="Times New Roman" w:hAnsi="Times New Roman"/>
          <w:color w:val="000000" w:themeColor="text1"/>
          <w:sz w:val="28"/>
          <w:szCs w:val="28"/>
        </w:rPr>
        <w:t xml:space="preserve"> отступ</w:t>
      </w:r>
      <w:r>
        <w:rPr>
          <w:rFonts w:ascii="Times New Roman" w:hAnsi="Times New Roman"/>
          <w:color w:val="000000" w:themeColor="text1"/>
          <w:sz w:val="28"/>
          <w:szCs w:val="28"/>
        </w:rPr>
        <w:t>ы</w:t>
      </w:r>
      <w:r w:rsidRPr="00AE5476">
        <w:rPr>
          <w:rFonts w:ascii="Times New Roman" w:hAnsi="Times New Roman"/>
          <w:color w:val="000000" w:themeColor="text1"/>
          <w:sz w:val="28"/>
          <w:szCs w:val="28"/>
        </w:rPr>
        <w:t xml:space="preserve"> от </w:t>
      </w:r>
      <w:r>
        <w:rPr>
          <w:rFonts w:ascii="Times New Roman" w:hAnsi="Times New Roman"/>
          <w:color w:val="000000" w:themeColor="text1"/>
          <w:sz w:val="28"/>
          <w:szCs w:val="28"/>
        </w:rPr>
        <w:t xml:space="preserve">границ </w:t>
      </w:r>
      <w:r w:rsidRPr="00C36D43">
        <w:rPr>
          <w:rFonts w:ascii="Times New Roman" w:hAnsi="Times New Roman"/>
          <w:color w:val="000000" w:themeColor="text1"/>
          <w:sz w:val="28"/>
          <w:szCs w:val="28"/>
        </w:rPr>
        <w:t>земельного участка</w:t>
      </w:r>
      <w:r>
        <w:rPr>
          <w:rFonts w:ascii="Times New Roman" w:hAnsi="Times New Roman"/>
          <w:color w:val="000000" w:themeColor="text1"/>
          <w:sz w:val="28"/>
          <w:szCs w:val="28"/>
        </w:rPr>
        <w:t xml:space="preserve"> принимаются в значениях, определенных таблицей 7.              </w:t>
      </w:r>
    </w:p>
    <w:p w:rsidR="008458F7" w:rsidRPr="00947B93" w:rsidRDefault="008458F7" w:rsidP="008458F7">
      <w:pPr>
        <w:spacing w:line="240" w:lineRule="auto"/>
        <w:ind w:firstLine="708"/>
        <w:jc w:val="both"/>
        <w:rPr>
          <w:rFonts w:ascii="Times New Roman" w:hAnsi="Times New Roman"/>
          <w:sz w:val="28"/>
          <w:szCs w:val="28"/>
        </w:rPr>
      </w:pPr>
      <w:r w:rsidRPr="00947B93">
        <w:rPr>
          <w:rFonts w:ascii="Times New Roman" w:hAnsi="Times New Roman"/>
          <w:sz w:val="28"/>
          <w:szCs w:val="28"/>
        </w:rPr>
        <w:t>В случаях реконструкции существующих объектов минимальные отступы от красн</w:t>
      </w:r>
      <w:r>
        <w:rPr>
          <w:rFonts w:ascii="Times New Roman" w:hAnsi="Times New Roman"/>
          <w:sz w:val="28"/>
          <w:szCs w:val="28"/>
        </w:rPr>
        <w:t>ых</w:t>
      </w:r>
      <w:r w:rsidRPr="00947B93">
        <w:rPr>
          <w:rFonts w:ascii="Times New Roman" w:hAnsi="Times New Roman"/>
          <w:sz w:val="28"/>
          <w:szCs w:val="28"/>
        </w:rPr>
        <w:t xml:space="preserve"> лини</w:t>
      </w:r>
      <w:r>
        <w:rPr>
          <w:rFonts w:ascii="Times New Roman" w:hAnsi="Times New Roman"/>
          <w:sz w:val="28"/>
          <w:szCs w:val="28"/>
        </w:rPr>
        <w:t>й, от границ земельного участка</w:t>
      </w:r>
      <w:r w:rsidRPr="00947B93">
        <w:rPr>
          <w:rFonts w:ascii="Times New Roman" w:hAnsi="Times New Roman"/>
          <w:sz w:val="28"/>
          <w:szCs w:val="28"/>
        </w:rPr>
        <w:t xml:space="preserve"> принимаются </w:t>
      </w:r>
      <w:r>
        <w:rPr>
          <w:rFonts w:ascii="Times New Roman" w:hAnsi="Times New Roman"/>
          <w:sz w:val="28"/>
          <w:szCs w:val="28"/>
        </w:rPr>
        <w:t>по всей длине линии застройки</w:t>
      </w:r>
      <w:r w:rsidRPr="00947B93">
        <w:rPr>
          <w:rFonts w:ascii="Times New Roman" w:hAnsi="Times New Roman"/>
          <w:sz w:val="28"/>
          <w:szCs w:val="28"/>
        </w:rPr>
        <w:t xml:space="preserve"> не менее существующих отступов. </w:t>
      </w:r>
    </w:p>
    <w:p w:rsidR="00126995" w:rsidRPr="004A4CE3" w:rsidRDefault="00126995" w:rsidP="00126995">
      <w:pPr>
        <w:spacing w:line="240" w:lineRule="auto"/>
        <w:ind w:firstLine="708"/>
        <w:jc w:val="both"/>
        <w:rPr>
          <w:rFonts w:ascii="Times New Roman" w:hAnsi="Times New Roman"/>
          <w:sz w:val="28"/>
          <w:szCs w:val="28"/>
        </w:rPr>
      </w:pPr>
      <w:r>
        <w:rPr>
          <w:rFonts w:ascii="Times New Roman" w:hAnsi="Times New Roman"/>
          <w:sz w:val="28"/>
          <w:szCs w:val="28"/>
        </w:rPr>
        <w:t>М</w:t>
      </w:r>
      <w:r w:rsidRPr="00957684">
        <w:rPr>
          <w:rFonts w:ascii="Times New Roman" w:hAnsi="Times New Roman"/>
          <w:sz w:val="28"/>
          <w:szCs w:val="28"/>
        </w:rPr>
        <w:t xml:space="preserve">инимальный отступ от границ </w:t>
      </w:r>
      <w:r>
        <w:rPr>
          <w:rFonts w:ascii="Times New Roman" w:hAnsi="Times New Roman"/>
          <w:sz w:val="28"/>
          <w:szCs w:val="28"/>
        </w:rPr>
        <w:t xml:space="preserve">земельного </w:t>
      </w:r>
      <w:r w:rsidRPr="00957684">
        <w:rPr>
          <w:rFonts w:ascii="Times New Roman" w:hAnsi="Times New Roman"/>
          <w:sz w:val="28"/>
          <w:szCs w:val="28"/>
        </w:rPr>
        <w:t xml:space="preserve">участка </w:t>
      </w:r>
      <w:r>
        <w:rPr>
          <w:rFonts w:ascii="Times New Roman" w:hAnsi="Times New Roman"/>
          <w:sz w:val="28"/>
          <w:szCs w:val="28"/>
        </w:rPr>
        <w:t xml:space="preserve">до объектов </w:t>
      </w:r>
      <w:r w:rsidRPr="0073422A">
        <w:rPr>
          <w:rFonts w:ascii="Times New Roman" w:hAnsi="Times New Roman"/>
          <w:color w:val="000000"/>
          <w:sz w:val="28"/>
          <w:szCs w:val="28"/>
        </w:rPr>
        <w:t xml:space="preserve">для которых в соответствии с законодательством </w:t>
      </w:r>
      <w:r w:rsidRPr="00957684">
        <w:rPr>
          <w:rFonts w:ascii="Times New Roman" w:hAnsi="Times New Roman"/>
          <w:color w:val="000000"/>
          <w:sz w:val="28"/>
          <w:szCs w:val="28"/>
        </w:rPr>
        <w:t>о градостроительной деятельности не требуется получение разрешения на строительство</w:t>
      </w:r>
      <w:r w:rsidRPr="00957684">
        <w:rPr>
          <w:rFonts w:ascii="Times New Roman" w:hAnsi="Times New Roman"/>
          <w:sz w:val="28"/>
          <w:szCs w:val="28"/>
        </w:rPr>
        <w:t xml:space="preserve"> </w:t>
      </w:r>
      <w:r w:rsidRPr="001230D9">
        <w:rPr>
          <w:rFonts w:ascii="Times New Roman" w:hAnsi="Times New Roman"/>
          <w:sz w:val="28"/>
          <w:szCs w:val="28"/>
        </w:rPr>
        <w:t>–</w:t>
      </w:r>
      <w:r w:rsidRPr="00957684">
        <w:rPr>
          <w:rFonts w:ascii="Times New Roman" w:hAnsi="Times New Roman"/>
          <w:sz w:val="28"/>
          <w:szCs w:val="28"/>
        </w:rPr>
        <w:t xml:space="preserve"> 1</w:t>
      </w:r>
      <w:r>
        <w:rPr>
          <w:rFonts w:ascii="Times New Roman" w:hAnsi="Times New Roman"/>
          <w:sz w:val="28"/>
          <w:szCs w:val="28"/>
        </w:rPr>
        <w:t xml:space="preserve"> </w:t>
      </w:r>
      <w:r w:rsidRPr="00957684">
        <w:rPr>
          <w:rFonts w:ascii="Times New Roman" w:hAnsi="Times New Roman"/>
          <w:sz w:val="28"/>
          <w:szCs w:val="28"/>
        </w:rPr>
        <w:t>м, с учетом соб</w:t>
      </w:r>
      <w:r>
        <w:rPr>
          <w:rFonts w:ascii="Times New Roman" w:hAnsi="Times New Roman"/>
          <w:sz w:val="28"/>
          <w:szCs w:val="28"/>
        </w:rPr>
        <w:t>людения технических регламентов.</w:t>
      </w:r>
    </w:p>
    <w:p w:rsidR="00126995" w:rsidRDefault="00126995"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П</w:t>
      </w:r>
      <w:r w:rsidRPr="00AE5476">
        <w:rPr>
          <w:rFonts w:ascii="Times New Roman" w:hAnsi="Times New Roman"/>
          <w:color w:val="000000" w:themeColor="text1"/>
          <w:sz w:val="28"/>
          <w:szCs w:val="28"/>
        </w:rPr>
        <w:t>роцент застройки подземной части земельн</w:t>
      </w:r>
      <w:r>
        <w:rPr>
          <w:rFonts w:ascii="Times New Roman" w:hAnsi="Times New Roman"/>
          <w:color w:val="000000" w:themeColor="text1"/>
          <w:sz w:val="28"/>
          <w:szCs w:val="28"/>
        </w:rPr>
        <w:t>ого участка не подлежит установлению.</w:t>
      </w:r>
    </w:p>
    <w:p w:rsidR="00126995" w:rsidRDefault="00126995"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 xml:space="preserve">Примечание: </w:t>
      </w:r>
    </w:p>
    <w:p w:rsidR="00126995" w:rsidRDefault="00126995" w:rsidP="00126995">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126995" w:rsidRPr="00AE5476" w:rsidRDefault="00126995" w:rsidP="00126995">
      <w:pPr>
        <w:pStyle w:val="ab"/>
        <w:tabs>
          <w:tab w:val="left" w:pos="709"/>
        </w:tabs>
        <w:ind w:firstLine="709"/>
        <w:jc w:val="both"/>
        <w:rPr>
          <w:rFonts w:ascii="Times New Roman" w:hAnsi="Times New Roman"/>
          <w:color w:val="000000" w:themeColor="text1"/>
          <w:sz w:val="28"/>
          <w:szCs w:val="28"/>
        </w:rPr>
      </w:pPr>
      <w:r w:rsidRPr="00AE5476">
        <w:rPr>
          <w:rFonts w:ascii="Times New Roman" w:hAnsi="Times New Roman"/>
          <w:color w:val="000000" w:themeColor="text1"/>
          <w:sz w:val="28"/>
          <w:szCs w:val="28"/>
        </w:rPr>
        <w:t xml:space="preserve">Размещение новых объектов жилого назначения </w:t>
      </w:r>
      <w:r>
        <w:rPr>
          <w:rFonts w:ascii="Times New Roman" w:hAnsi="Times New Roman"/>
          <w:color w:val="000000" w:themeColor="text1"/>
          <w:sz w:val="28"/>
          <w:szCs w:val="28"/>
        </w:rPr>
        <w:t xml:space="preserve">в границах данной территориальной зоны </w:t>
      </w:r>
      <w:r w:rsidRPr="00AE5476">
        <w:rPr>
          <w:rFonts w:ascii="Times New Roman" w:hAnsi="Times New Roman"/>
          <w:color w:val="000000" w:themeColor="text1"/>
          <w:sz w:val="28"/>
          <w:szCs w:val="28"/>
        </w:rPr>
        <w:t>не допускается, за исключением реконструк</w:t>
      </w:r>
      <w:r>
        <w:rPr>
          <w:rFonts w:ascii="Times New Roman" w:hAnsi="Times New Roman"/>
          <w:color w:val="000000" w:themeColor="text1"/>
          <w:sz w:val="28"/>
          <w:szCs w:val="28"/>
        </w:rPr>
        <w:t xml:space="preserve">ции существующих жилых объектов </w:t>
      </w:r>
      <w:r w:rsidRPr="00AE5476">
        <w:rPr>
          <w:rFonts w:ascii="Times New Roman" w:hAnsi="Times New Roman"/>
          <w:color w:val="000000" w:themeColor="text1"/>
          <w:sz w:val="28"/>
          <w:szCs w:val="28"/>
        </w:rPr>
        <w:t>без увеличения их фактической (существующей) этажности.</w:t>
      </w:r>
    </w:p>
    <w:p w:rsidR="00126995" w:rsidRPr="009B41BB" w:rsidRDefault="00126995" w:rsidP="00126995">
      <w:pPr>
        <w:pStyle w:val="ab"/>
        <w:tabs>
          <w:tab w:val="left" w:pos="709"/>
        </w:tabs>
        <w:ind w:firstLine="709"/>
        <w:jc w:val="both"/>
        <w:rPr>
          <w:rFonts w:ascii="Times New Roman" w:hAnsi="Times New Roman"/>
          <w:color w:val="000000"/>
          <w:sz w:val="28"/>
          <w:szCs w:val="28"/>
        </w:rPr>
      </w:pPr>
      <w:r w:rsidRPr="009B41BB">
        <w:rPr>
          <w:rFonts w:ascii="Times New Roman" w:hAnsi="Times New Roman"/>
          <w:sz w:val="28"/>
          <w:szCs w:val="28"/>
        </w:rPr>
        <w:t xml:space="preserve">Размещение объектов капитального строительства в границах </w:t>
      </w:r>
      <w:r>
        <w:rPr>
          <w:rFonts w:ascii="Times New Roman" w:hAnsi="Times New Roman"/>
          <w:sz w:val="28"/>
          <w:szCs w:val="28"/>
        </w:rPr>
        <w:t xml:space="preserve">земельных участков с видом разрешенного использования «Земельные участки (территории) общего пользования» </w:t>
      </w:r>
      <w:r w:rsidRPr="009B41BB">
        <w:rPr>
          <w:rFonts w:ascii="Times New Roman" w:hAnsi="Times New Roman"/>
          <w:sz w:val="28"/>
          <w:szCs w:val="28"/>
        </w:rPr>
        <w:t>не допускается.</w:t>
      </w:r>
    </w:p>
    <w:p w:rsidR="00126995" w:rsidRPr="0055576F" w:rsidRDefault="00126995" w:rsidP="00126995">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126995" w:rsidRDefault="00126995" w:rsidP="00126995">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126995" w:rsidRPr="0055576F" w:rsidRDefault="00126995" w:rsidP="00126995">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126995" w:rsidRPr="0055576F" w:rsidRDefault="00126995" w:rsidP="00126995">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126995" w:rsidRDefault="00126995" w:rsidP="00126995">
      <w:pPr>
        <w:pStyle w:val="ab"/>
        <w:tabs>
          <w:tab w:val="left" w:pos="709"/>
        </w:tabs>
        <w:ind w:firstLine="709"/>
        <w:jc w:val="both"/>
        <w:rPr>
          <w:rFonts w:ascii="Times New Roman" w:hAnsi="Times New Roman"/>
          <w:color w:val="000000" w:themeColor="text1"/>
          <w:sz w:val="28"/>
          <w:szCs w:val="28"/>
        </w:rPr>
      </w:pPr>
      <w:r w:rsidRPr="000063EC">
        <w:rPr>
          <w:rFonts w:ascii="Times New Roman" w:hAnsi="Times New Roman"/>
          <w:color w:val="000000" w:themeColor="text1"/>
          <w:sz w:val="28"/>
          <w:szCs w:val="28"/>
        </w:rPr>
        <w:t>При выдаче разрешений на строительство объектов капитального строительств</w:t>
      </w:r>
      <w:r>
        <w:rPr>
          <w:rFonts w:ascii="Times New Roman" w:hAnsi="Times New Roman"/>
          <w:color w:val="000000" w:themeColor="text1"/>
          <w:sz w:val="28"/>
          <w:szCs w:val="28"/>
        </w:rPr>
        <w:t>а</w:t>
      </w:r>
      <w:r w:rsidRPr="000063EC">
        <w:rPr>
          <w:rFonts w:ascii="Times New Roman" w:hAnsi="Times New Roman"/>
          <w:color w:val="000000" w:themeColor="text1"/>
          <w:sz w:val="28"/>
          <w:szCs w:val="28"/>
        </w:rP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w:t>
      </w:r>
      <w:r>
        <w:rPr>
          <w:rFonts w:ascii="Times New Roman" w:hAnsi="Times New Roman"/>
          <w:color w:val="000000" w:themeColor="text1"/>
          <w:sz w:val="28"/>
          <w:szCs w:val="28"/>
        </w:rPr>
        <w:t xml:space="preserve">стков и установления сервитутов, </w:t>
      </w:r>
      <w:r w:rsidRPr="000063EC">
        <w:rPr>
          <w:rFonts w:ascii="Times New Roman" w:hAnsi="Times New Roman"/>
          <w:color w:val="000000" w:themeColor="text1"/>
          <w:sz w:val="28"/>
          <w:szCs w:val="28"/>
        </w:rPr>
        <w:t>указанных в перечне видов объектов, утвержденн</w:t>
      </w:r>
      <w:r>
        <w:rPr>
          <w:rFonts w:ascii="Times New Roman" w:hAnsi="Times New Roman"/>
          <w:color w:val="000000" w:themeColor="text1"/>
          <w:sz w:val="28"/>
          <w:szCs w:val="28"/>
        </w:rPr>
        <w:t>о</w:t>
      </w:r>
      <w:r w:rsidRPr="000063EC">
        <w:rPr>
          <w:rFonts w:ascii="Times New Roman" w:hAnsi="Times New Roman"/>
          <w:color w:val="000000" w:themeColor="text1"/>
          <w:sz w:val="28"/>
          <w:szCs w:val="28"/>
        </w:rPr>
        <w:t>м постановлением Правительства Российской Федерации от 3 декабря 2014 года № 1300</w:t>
      </w:r>
      <w:r>
        <w:rPr>
          <w:rFonts w:ascii="Times New Roman" w:hAnsi="Times New Roman"/>
          <w:color w:val="000000" w:themeColor="text1"/>
          <w:sz w:val="28"/>
          <w:szCs w:val="28"/>
        </w:rPr>
        <w:t>.</w:t>
      </w:r>
    </w:p>
    <w:p w:rsidR="00FA1344" w:rsidRDefault="00FA1344" w:rsidP="00FA1344">
      <w:pPr>
        <w:pStyle w:val="ab"/>
        <w:tabs>
          <w:tab w:val="left" w:pos="709"/>
        </w:tabs>
        <w:ind w:firstLine="709"/>
        <w:jc w:val="both"/>
        <w:rPr>
          <w:rFonts w:ascii="Times New Roman" w:hAnsi="Times New Roman"/>
          <w:color w:val="000000" w:themeColor="text1"/>
          <w:sz w:val="28"/>
          <w:szCs w:val="28"/>
        </w:rPr>
      </w:pPr>
      <w:r>
        <w:rPr>
          <w:rFonts w:ascii="Times New Roman" w:hAnsi="Times New Roman"/>
          <w:color w:val="000000" w:themeColor="text1"/>
          <w:sz w:val="28"/>
          <w:szCs w:val="28"/>
        </w:rPr>
        <w:t>И</w:t>
      </w:r>
      <w:r w:rsidRPr="00AE5476">
        <w:rPr>
          <w:rFonts w:ascii="Times New Roman" w:hAnsi="Times New Roman"/>
          <w:color w:val="000000" w:themeColor="text1"/>
          <w:sz w:val="28"/>
          <w:szCs w:val="28"/>
        </w:rPr>
        <w:t xml:space="preserve">ные </w:t>
      </w:r>
      <w:r w:rsidRPr="003A2D7E">
        <w:rPr>
          <w:rFonts w:ascii="Times New Roman" w:eastAsiaTheme="minorHAnsi" w:hAnsi="Times New Roman"/>
          <w:sz w:val="28"/>
          <w:szCs w:val="28"/>
        </w:rPr>
        <w:t>предельные параметры разрешенного строительства, реконструкции объектов капитального строительства</w:t>
      </w:r>
      <w:r w:rsidRPr="00AE5476">
        <w:rPr>
          <w:rFonts w:ascii="Times New Roman" w:hAnsi="Times New Roman"/>
          <w:color w:val="000000" w:themeColor="text1"/>
          <w:sz w:val="28"/>
          <w:szCs w:val="28"/>
        </w:rPr>
        <w:t xml:space="preserve"> не </w:t>
      </w:r>
      <w:r>
        <w:rPr>
          <w:rFonts w:ascii="Times New Roman" w:hAnsi="Times New Roman"/>
          <w:color w:val="000000" w:themeColor="text1"/>
          <w:sz w:val="28"/>
          <w:szCs w:val="28"/>
        </w:rPr>
        <w:t>подлежат установлению.</w:t>
      </w:r>
    </w:p>
    <w:p w:rsidR="004F2750" w:rsidRPr="00126995" w:rsidRDefault="004F2750" w:rsidP="0055576F">
      <w:pPr>
        <w:spacing w:line="240" w:lineRule="auto"/>
        <w:ind w:firstLine="708"/>
        <w:jc w:val="both"/>
        <w:rPr>
          <w:rFonts w:ascii="Times New Roman" w:hAnsi="Times New Roman"/>
          <w:iCs/>
          <w:sz w:val="28"/>
          <w:szCs w:val="28"/>
          <w:lang w:eastAsia="ar-SA"/>
        </w:rPr>
      </w:pPr>
    </w:p>
    <w:p w:rsidR="00A71DBC" w:rsidRPr="004F2750" w:rsidRDefault="00ED45EA"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6</w:t>
      </w:r>
      <w:r w:rsidR="008458F7">
        <w:rPr>
          <w:rFonts w:ascii="Times New Roman" w:hAnsi="Times New Roman"/>
          <w:iCs/>
          <w:sz w:val="28"/>
          <w:szCs w:val="28"/>
          <w:lang w:eastAsia="ar-SA"/>
        </w:rPr>
        <w:t>1</w:t>
      </w:r>
      <w:r w:rsidR="0076329F">
        <w:rPr>
          <w:rFonts w:ascii="Times New Roman" w:hAnsi="Times New Roman"/>
          <w:iCs/>
          <w:sz w:val="28"/>
          <w:szCs w:val="28"/>
          <w:lang w:eastAsia="ar-SA"/>
        </w:rPr>
        <w:t>.</w:t>
      </w:r>
      <w:r w:rsidR="00A71DBC" w:rsidRPr="004F2750">
        <w:rPr>
          <w:rFonts w:ascii="Times New Roman" w:hAnsi="Times New Roman"/>
          <w:iCs/>
          <w:sz w:val="28"/>
          <w:szCs w:val="28"/>
          <w:lang w:eastAsia="ar-SA"/>
        </w:rPr>
        <w:t> Зоны производственного и коммунального назначения</w:t>
      </w:r>
      <w:r w:rsidR="0037310B">
        <w:rPr>
          <w:rFonts w:ascii="Times New Roman" w:hAnsi="Times New Roman"/>
          <w:iCs/>
          <w:sz w:val="28"/>
          <w:szCs w:val="28"/>
          <w:lang w:eastAsia="ar-SA"/>
        </w:rPr>
        <w:t xml:space="preserve"> (ПР 300)</w:t>
      </w:r>
      <w:r w:rsidR="00A71DBC" w:rsidRPr="004F2750">
        <w:rPr>
          <w:rFonts w:ascii="Times New Roman" w:hAnsi="Times New Roman"/>
          <w:iCs/>
          <w:sz w:val="28"/>
          <w:szCs w:val="28"/>
          <w:lang w:eastAsia="ar-SA"/>
        </w:rPr>
        <w:t>.</w:t>
      </w:r>
    </w:p>
    <w:p w:rsidR="00A71DBC" w:rsidRPr="004F2750" w:rsidRDefault="0076329F" w:rsidP="0055576F">
      <w:pPr>
        <w:pStyle w:val="ab"/>
        <w:tabs>
          <w:tab w:val="left" w:pos="709"/>
        </w:tabs>
        <w:jc w:val="both"/>
        <w:rPr>
          <w:rFonts w:ascii="Times New Roman" w:hAnsi="Times New Roman"/>
          <w:sz w:val="28"/>
          <w:szCs w:val="28"/>
        </w:rPr>
      </w:pPr>
      <w:r>
        <w:rPr>
          <w:rFonts w:ascii="Times New Roman" w:hAnsi="Times New Roman"/>
          <w:sz w:val="28"/>
          <w:szCs w:val="28"/>
        </w:rPr>
        <w:tab/>
        <w:t>1)</w:t>
      </w:r>
      <w:r w:rsidR="00A71DBC" w:rsidRPr="004F2750">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r w:rsidR="00FA1344">
        <w:rPr>
          <w:rFonts w:ascii="Times New Roman" w:hAnsi="Times New Roman"/>
          <w:sz w:val="28"/>
          <w:szCs w:val="28"/>
        </w:rPr>
        <w:t>:</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696"/>
        <w:gridCol w:w="6943"/>
      </w:tblGrid>
      <w:tr w:rsidR="00A71DBC" w:rsidRPr="0055576F" w:rsidTr="0055576F">
        <w:trPr>
          <w:trHeight w:val="552"/>
        </w:trPr>
        <w:tc>
          <w:tcPr>
            <w:tcW w:w="269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43" w:type="dxa"/>
            <w:tcBorders>
              <w:top w:val="single" w:sz="8" w:space="0" w:color="auto"/>
              <w:left w:val="single" w:sz="8" w:space="0" w:color="auto"/>
              <w:bottom w:val="single" w:sz="4" w:space="0" w:color="auto"/>
              <w:right w:val="single" w:sz="8" w:space="0" w:color="auto"/>
            </w:tcBorders>
            <w:vAlign w:val="center"/>
            <w:hideMark/>
          </w:tcPr>
          <w:p w:rsidR="00A71DBC" w:rsidRPr="0055576F" w:rsidRDefault="00A71DBC" w:rsidP="0055576F">
            <w:pPr>
              <w:pStyle w:val="ab"/>
              <w:tabs>
                <w:tab w:val="left" w:pos="709"/>
              </w:tabs>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Недропользование</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геологических изысканий: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добыча полезных ископаемых открытым (карьеры, отвалы) и закрытым (шахты, скважины) способами;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в том числе подземных, в целях добычи полезных ископаемых;</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необходимых для подготовки сырья к транспортировке и (или) промышленной переработке;</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Тяжелая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Автомобилестроительная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Легкая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ED45EA" w:rsidRDefault="00ED45EA" w:rsidP="0055576F">
            <w:pPr>
              <w:autoSpaceDE w:val="0"/>
              <w:autoSpaceDN w:val="0"/>
              <w:adjustRightInd w:val="0"/>
              <w:spacing w:line="240" w:lineRule="auto"/>
              <w:jc w:val="both"/>
              <w:rPr>
                <w:rFonts w:ascii="Times New Roman" w:hAnsi="Times New Roman"/>
                <w:sz w:val="24"/>
              </w:rPr>
            </w:pPr>
            <w:r w:rsidRPr="00ED45EA">
              <w:rPr>
                <w:rFonts w:ascii="Times New Roman" w:hAnsi="Times New Roman"/>
                <w:color w:val="000000" w:themeColor="text1"/>
                <w:sz w:val="24"/>
                <w:shd w:val="clear" w:color="auto" w:fill="FFFFFF"/>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Фармацевтическая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Фарфоро-фаянсовая промышленность</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производства продукции фарфоро-фаянсовой промышленности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Электронная промышленность</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производства продукции электронной промышленности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Пищевая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Нефтехимическая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Строительная промышленность</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Энергетика</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55576F">
                <w:rPr>
                  <w:rFonts w:ascii="Times New Roman" w:hAnsi="Times New Roman"/>
                  <w:sz w:val="24"/>
                </w:rPr>
                <w:t>кодом 3.1</w:t>
              </w:r>
            </w:hyperlink>
            <w:r w:rsidRPr="0055576F">
              <w:rPr>
                <w:rFonts w:ascii="Times New Roman" w:hAnsi="Times New Roman"/>
                <w:sz w:val="24"/>
              </w:rPr>
              <w:t xml:space="preserve"> классификатора </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Атомная энергетика</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объектов использования атомной энергии, в том числе атомных станций, ядерных установок (за исключением создаваемых в научных целях), пунктов хранения ядерных материалов и радиоактивных веществ; размещение обслуживающих и вспомогательных для электростанций сооружений; размещение объектов электросетевого хозяйства, обслуживающих атомные электростанции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Связь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55576F">
                <w:rPr>
                  <w:rFonts w:ascii="Times New Roman" w:hAnsi="Times New Roman"/>
                  <w:sz w:val="24"/>
                </w:rPr>
                <w:t>кодами 3.1.1</w:t>
              </w:r>
            </w:hyperlink>
            <w:r w:rsidRPr="0055576F">
              <w:rPr>
                <w:rFonts w:ascii="Times New Roman" w:hAnsi="Times New Roman"/>
                <w:sz w:val="24"/>
              </w:rPr>
              <w:t xml:space="preserve">, </w:t>
            </w:r>
            <w:hyperlink w:anchor="sub_1323" w:history="1">
              <w:r w:rsidRPr="0055576F">
                <w:rPr>
                  <w:rFonts w:ascii="Times New Roman" w:hAnsi="Times New Roman"/>
                  <w:sz w:val="24"/>
                </w:rPr>
                <w:t>3.2.3</w:t>
              </w:r>
            </w:hyperlink>
            <w:r w:rsidRPr="0055576F">
              <w:rPr>
                <w:rFonts w:ascii="Times New Roman" w:hAnsi="Times New Roman"/>
                <w:sz w:val="24"/>
              </w:rPr>
              <w:t xml:space="preserve"> классификатора </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Склад</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Складские площадки</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временное хранение, распределение и перевалка грузов (за исключением хранения стратегических запасов) на открытом воздухе</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3"/>
              <w:tabs>
                <w:tab w:val="left" w:pos="709"/>
              </w:tabs>
              <w:jc w:val="left"/>
            </w:pPr>
            <w:r w:rsidRPr="0055576F">
              <w:t>Целлюлозно-бумажная промышленность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pStyle w:val="af3"/>
            </w:pPr>
            <w:r w:rsidRPr="0055576F">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Научно-производственная деятельность</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pStyle w:val="af3"/>
              <w:tabs>
                <w:tab w:val="left" w:pos="709"/>
              </w:tabs>
            </w:pPr>
            <w:r w:rsidRPr="0055576F">
              <w:t>размещение технологических, промышленных, агропромышленных парков, бизнес-инкубаторов</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55576F">
            <w:pPr>
              <w:pStyle w:val="ab"/>
              <w:tabs>
                <w:tab w:val="left" w:pos="709"/>
              </w:tabs>
              <w:jc w:val="both"/>
              <w:rPr>
                <w:rFonts w:ascii="Times New Roman" w:hAnsi="Times New Roman"/>
                <w:sz w:val="24"/>
                <w:szCs w:val="24"/>
              </w:rPr>
            </w:pP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f3"/>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4F2750">
                <w:rPr>
                  <w:rStyle w:val="af4"/>
                  <w:b w:val="0"/>
                  <w:color w:val="000000" w:themeColor="text1"/>
                </w:rPr>
                <w:t>кодами 12.0.1 </w:t>
              </w:r>
              <w:r w:rsidRPr="004F2750">
                <w:rPr>
                  <w:b/>
                  <w:color w:val="000000" w:themeColor="text1"/>
                </w:rPr>
                <w:t>–</w:t>
              </w:r>
              <w:r w:rsidRPr="004F2750">
                <w:rPr>
                  <w:b/>
                  <w:color w:val="000000" w:themeColor="text1"/>
                  <w:sz w:val="28"/>
                  <w:szCs w:val="28"/>
                </w:rPr>
                <w:t> </w:t>
              </w:r>
              <w:r w:rsidRPr="004F2750">
                <w:rPr>
                  <w:rStyle w:val="af4"/>
                  <w:b w:val="0"/>
                  <w:color w:val="000000" w:themeColor="text1"/>
                </w:rPr>
                <w:t>12.0.2</w:t>
              </w:r>
            </w:hyperlink>
            <w:r w:rsidRPr="004F2750">
              <w:rPr>
                <w:b/>
                <w:color w:val="000000" w:themeColor="text1"/>
              </w:rPr>
              <w:t xml:space="preserve"> </w:t>
            </w:r>
            <w:r w:rsidRPr="0055576F">
              <w:t>классификатора</w:t>
            </w:r>
          </w:p>
        </w:tc>
      </w:tr>
    </w:tbl>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FA1344">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w:t>
      </w:r>
      <w:r w:rsidR="00FA1344">
        <w:rPr>
          <w:rFonts w:ascii="Times New Roman" w:hAnsi="Times New Roman"/>
          <w:sz w:val="28"/>
          <w:szCs w:val="28"/>
        </w:rPr>
        <w:t>капитального строительства: нет;</w:t>
      </w:r>
    </w:p>
    <w:p w:rsidR="00A71DBC" w:rsidRPr="0055576F" w:rsidRDefault="0076329F"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FA1344">
        <w:rPr>
          <w:rFonts w:ascii="Times New Roman" w:hAnsi="Times New Roman"/>
          <w:sz w:val="28"/>
          <w:szCs w:val="28"/>
        </w:rPr>
        <w:t>у</w:t>
      </w:r>
      <w:r w:rsidR="00A71DBC" w:rsidRPr="0055576F">
        <w:rPr>
          <w:rFonts w:ascii="Times New Roman" w:hAnsi="Times New Roman"/>
          <w:sz w:val="28"/>
          <w:szCs w:val="28"/>
        </w:rPr>
        <w:t>словно разрешённые виды использования земельных участков и объектов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696"/>
        <w:gridCol w:w="6943"/>
      </w:tblGrid>
      <w:tr w:rsidR="00A71DBC" w:rsidRPr="0055576F" w:rsidTr="0055576F">
        <w:trPr>
          <w:trHeight w:val="384"/>
        </w:trPr>
        <w:tc>
          <w:tcPr>
            <w:tcW w:w="269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4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rPr>
          <w:trHeight w:val="438"/>
        </w:trPr>
        <w:tc>
          <w:tcPr>
            <w:tcW w:w="269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Автомобильные мойки</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jc w:val="both"/>
              <w:rPr>
                <w:rFonts w:ascii="Times New Roman" w:eastAsia="Times New Roman" w:hAnsi="Times New Roman"/>
                <w:sz w:val="24"/>
                <w:szCs w:val="24"/>
              </w:rPr>
            </w:pPr>
            <w:r w:rsidRPr="0055576F">
              <w:rPr>
                <w:rFonts w:ascii="Times New Roman" w:hAnsi="Times New Roman"/>
                <w:sz w:val="24"/>
                <w:szCs w:val="24"/>
              </w:rPr>
              <w:t>размещение автомобильных моек, а также размещение магазинов сопутствующей торговли</w:t>
            </w:r>
          </w:p>
        </w:tc>
      </w:tr>
      <w:tr w:rsidR="00A71DBC" w:rsidRPr="0055576F" w:rsidTr="0055576F">
        <w:trPr>
          <w:trHeight w:val="1139"/>
        </w:trPr>
        <w:tc>
          <w:tcPr>
            <w:tcW w:w="269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Заправка транспортных средств</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автозаправочных станций;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магазинов сопутствующей торговли, зданий для организации общественного питания в качестве объектов дорожного сервиса</w:t>
            </w:r>
          </w:p>
        </w:tc>
      </w:tr>
      <w:tr w:rsidR="00A71DBC" w:rsidRPr="0055576F" w:rsidTr="0055576F">
        <w:trPr>
          <w:trHeight w:val="438"/>
        </w:trPr>
        <w:tc>
          <w:tcPr>
            <w:tcW w:w="2696"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Ремонт автомобилей</w:t>
            </w:r>
          </w:p>
          <w:p w:rsidR="00A71DBC" w:rsidRPr="0055576F" w:rsidRDefault="00A71DBC" w:rsidP="0055576F">
            <w:pPr>
              <w:pStyle w:val="ab"/>
              <w:jc w:val="both"/>
              <w:rPr>
                <w:rFonts w:ascii="Times New Roman" w:hAnsi="Times New Roman"/>
                <w:sz w:val="24"/>
                <w:szCs w:val="24"/>
                <w:lang w:eastAsia="ru-RU"/>
              </w:rPr>
            </w:pP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bl>
    <w:p w:rsidR="00A71DBC" w:rsidRPr="0055576F" w:rsidRDefault="0076329F" w:rsidP="0055576F">
      <w:pPr>
        <w:pStyle w:val="ab"/>
        <w:tabs>
          <w:tab w:val="left" w:pos="709"/>
        </w:tabs>
        <w:ind w:firstLine="709"/>
        <w:jc w:val="both"/>
        <w:rPr>
          <w:rFonts w:ascii="Times New Roman" w:hAnsi="Times New Roman"/>
          <w:sz w:val="24"/>
          <w:szCs w:val="24"/>
        </w:rPr>
      </w:pPr>
      <w:r>
        <w:rPr>
          <w:rFonts w:ascii="Times New Roman" w:hAnsi="Times New Roman"/>
          <w:sz w:val="28"/>
          <w:szCs w:val="28"/>
        </w:rPr>
        <w:t>4)</w:t>
      </w:r>
      <w:r w:rsidR="00A71DBC" w:rsidRPr="0055576F">
        <w:rPr>
          <w:rFonts w:ascii="Times New Roman" w:hAnsi="Times New Roman"/>
          <w:sz w:val="28"/>
          <w:szCs w:val="28"/>
        </w:rPr>
        <w:t> </w:t>
      </w:r>
      <w:r w:rsidR="00FA1344">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55576F">
      <w:pPr>
        <w:pStyle w:val="ab"/>
        <w:tabs>
          <w:tab w:val="left" w:pos="709"/>
        </w:tabs>
        <w:ind w:firstLine="709"/>
        <w:jc w:val="right"/>
        <w:rPr>
          <w:rFonts w:ascii="Times New Roman" w:hAnsi="Times New Roman"/>
          <w:sz w:val="28"/>
          <w:szCs w:val="28"/>
        </w:rPr>
      </w:pPr>
      <w:r w:rsidRPr="0055576F">
        <w:rPr>
          <w:rFonts w:ascii="Times New Roman" w:hAnsi="Times New Roman"/>
          <w:sz w:val="28"/>
          <w:szCs w:val="28"/>
        </w:rPr>
        <w:t xml:space="preserve">Таблица </w:t>
      </w:r>
      <w:r w:rsidR="00CC136B">
        <w:rPr>
          <w:rFonts w:ascii="Times New Roman" w:hAnsi="Times New Roman"/>
          <w:sz w:val="28"/>
          <w:szCs w:val="28"/>
        </w:rPr>
        <w:t>8</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90"/>
        <w:gridCol w:w="678"/>
        <w:gridCol w:w="963"/>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992"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134"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853857" w:rsidRDefault="00853857" w:rsidP="0055576F">
      <w:pPr>
        <w:pStyle w:val="ab"/>
        <w:tabs>
          <w:tab w:val="left" w:pos="709"/>
        </w:tabs>
        <w:ind w:firstLine="709"/>
        <w:jc w:val="right"/>
        <w:rPr>
          <w:rFonts w:ascii="Times New Roman" w:hAnsi="Times New Roman"/>
          <w:sz w:val="2"/>
          <w:szCs w:val="2"/>
          <w:lang w:val="en-U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992"/>
        <w:gridCol w:w="1134"/>
        <w:gridCol w:w="1560"/>
        <w:gridCol w:w="1559"/>
        <w:gridCol w:w="1575"/>
        <w:gridCol w:w="15"/>
        <w:gridCol w:w="678"/>
        <w:gridCol w:w="963"/>
      </w:tblGrid>
      <w:tr w:rsidR="00A71DBC" w:rsidRPr="0055576F" w:rsidTr="00853857">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Недропользование</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4/16</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Тяжелая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iCs/>
                <w:sz w:val="24"/>
                <w:lang w:eastAsia="ar-SA"/>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Автомобилестроительная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Легкая промыш</w:t>
            </w:r>
            <w:r w:rsidR="004F2750">
              <w:rPr>
                <w:rFonts w:eastAsia="Calibri"/>
                <w:szCs w:val="22"/>
              </w:rPr>
              <w:t>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Фармацевтическая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Фарфоро-фаянсовая промышленность</w:t>
            </w:r>
          </w:p>
          <w:p w:rsidR="00A71DBC" w:rsidRPr="0055576F" w:rsidRDefault="00A71DBC" w:rsidP="0055576F">
            <w:pPr>
              <w:spacing w:line="240" w:lineRule="auto"/>
              <w:rPr>
                <w:rFonts w:ascii="Times New Roman" w:hAnsi="Times New Roman"/>
              </w:rPr>
            </w:pP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Электронная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Пищевая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500</w:t>
            </w:r>
          </w:p>
        </w:tc>
        <w:tc>
          <w:tcPr>
            <w:tcW w:w="1134" w:type="dxa"/>
            <w:shd w:val="clear" w:color="auto" w:fill="auto"/>
          </w:tcPr>
          <w:p w:rsidR="00A71DBC" w:rsidRPr="0055576F" w:rsidRDefault="00991E0D" w:rsidP="00991E0D">
            <w:pPr>
              <w:spacing w:line="240" w:lineRule="auto"/>
              <w:rPr>
                <w:rFonts w:ascii="Times New Roman" w:hAnsi="Times New Roman"/>
              </w:rPr>
            </w:pPr>
            <w:r>
              <w:rPr>
                <w:rFonts w:ascii="Times New Roman" w:hAnsi="Times New Roman"/>
                <w:iCs/>
                <w:sz w:val="24"/>
                <w:lang w:eastAsia="ar-SA"/>
              </w:rPr>
              <w:t>2500</w:t>
            </w:r>
            <w:r w:rsidR="00A71DBC" w:rsidRPr="0055576F">
              <w:rPr>
                <w:rFonts w:ascii="Times New Roman" w:hAnsi="Times New Roman"/>
                <w:iCs/>
                <w:sz w:val="24"/>
                <w:lang w:eastAsia="ar-SA"/>
              </w:rPr>
              <w:t>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0F5F8A">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0F5F8A">
              <w:rPr>
                <w:rFonts w:ascii="Times New Roman" w:hAnsi="Times New Roman"/>
                <w:iCs/>
                <w:sz w:val="24"/>
                <w:lang w:eastAsia="ar-SA"/>
              </w:rPr>
              <w:t>3</w:t>
            </w:r>
            <w:r w:rsidR="00CC136B">
              <w:rPr>
                <w:rFonts w:ascii="Times New Roman" w:hAnsi="Times New Roman"/>
                <w:iCs/>
                <w:sz w:val="24"/>
                <w:lang w:val="en-US" w:eastAsia="ar-SA"/>
              </w:rPr>
              <w:t>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Нефтехимическая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250</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0F5F8A">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0F5F8A">
              <w:rPr>
                <w:rFonts w:ascii="Times New Roman" w:hAnsi="Times New Roman"/>
                <w:iCs/>
                <w:sz w:val="24"/>
                <w:lang w:eastAsia="ar-SA"/>
              </w:rPr>
              <w:t>3</w:t>
            </w:r>
            <w:r w:rsidR="00CC136B">
              <w:rPr>
                <w:rFonts w:ascii="Times New Roman" w:hAnsi="Times New Roman"/>
                <w:iCs/>
                <w:sz w:val="24"/>
                <w:lang w:val="en-US" w:eastAsia="ar-SA"/>
              </w:rPr>
              <w:t>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Строительная промышленность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Энергетика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w:t>
            </w:r>
          </w:p>
        </w:tc>
        <w:tc>
          <w:tcPr>
            <w:tcW w:w="1134"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Атомная энергетика</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CC136B" w:rsidRDefault="00A71DBC" w:rsidP="00CC136B">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CC136B">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Связь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Склад</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991E0D" w:rsidP="0055576F">
            <w:pPr>
              <w:spacing w:line="240" w:lineRule="auto"/>
              <w:rPr>
                <w:rFonts w:ascii="Times New Roman" w:hAnsi="Times New Roman"/>
                <w:sz w:val="24"/>
                <w:lang w:eastAsia="ar-SA"/>
              </w:rPr>
            </w:pPr>
            <w:r>
              <w:rPr>
                <w:rFonts w:ascii="Times New Roman" w:hAnsi="Times New Roman"/>
                <w:sz w:val="24"/>
                <w:lang w:eastAsia="ar-SA"/>
              </w:rPr>
              <w:t>2</w:t>
            </w:r>
            <w:r w:rsidR="00A71DBC" w:rsidRPr="0055576F">
              <w:rPr>
                <w:rFonts w:ascii="Times New Roman" w:hAnsi="Times New Roman"/>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Складские площадки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991E0D" w:rsidP="0055576F">
            <w:pPr>
              <w:spacing w:line="240" w:lineRule="auto"/>
              <w:rPr>
                <w:rFonts w:ascii="Times New Roman" w:hAnsi="Times New Roman"/>
                <w:sz w:val="24"/>
                <w:lang w:eastAsia="ar-SA"/>
              </w:rPr>
            </w:pPr>
            <w:r>
              <w:rPr>
                <w:rFonts w:ascii="Times New Roman" w:hAnsi="Times New Roman"/>
                <w:sz w:val="24"/>
                <w:lang w:eastAsia="ar-SA"/>
              </w:rPr>
              <w:t>2</w:t>
            </w:r>
            <w:r w:rsidR="00A71DBC" w:rsidRPr="0055576F">
              <w:rPr>
                <w:rFonts w:ascii="Times New Roman" w:hAnsi="Times New Roman"/>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2</w:t>
            </w:r>
          </w:p>
        </w:tc>
        <w:tc>
          <w:tcPr>
            <w:tcW w:w="1575" w:type="dxa"/>
            <w:shd w:val="clear" w:color="auto" w:fill="auto"/>
          </w:tcPr>
          <w:p w:rsidR="00A71DBC" w:rsidRPr="00F659CE" w:rsidRDefault="00A71DBC" w:rsidP="00F659CE">
            <w:pPr>
              <w:spacing w:line="240" w:lineRule="auto"/>
              <w:rPr>
                <w:rFonts w:ascii="Times New Roman" w:hAnsi="Times New Roman"/>
                <w:iCs/>
                <w:sz w:val="24"/>
                <w:lang w:val="en-US" w:eastAsia="ar-SA"/>
              </w:rPr>
            </w:pPr>
            <w:r w:rsidRPr="0055576F">
              <w:rPr>
                <w:rFonts w:ascii="Times New Roman" w:hAnsi="Times New Roman"/>
                <w:iCs/>
                <w:sz w:val="24"/>
                <w:lang w:eastAsia="ar-SA"/>
              </w:rPr>
              <w:t>2/</w:t>
            </w:r>
            <w:r w:rsidR="00F659CE">
              <w:rPr>
                <w:rFonts w:ascii="Times New Roman" w:hAnsi="Times New Roman"/>
                <w:iCs/>
                <w:sz w:val="24"/>
                <w:lang w:val="en-US" w:eastAsia="ar-SA"/>
              </w:rPr>
              <w:t>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4F2750" w:rsidRPr="0055576F" w:rsidTr="00312C34">
        <w:trPr>
          <w:trHeight w:val="1656"/>
        </w:trPr>
        <w:tc>
          <w:tcPr>
            <w:tcW w:w="1163" w:type="dxa"/>
            <w:shd w:val="clear" w:color="auto" w:fill="auto"/>
          </w:tcPr>
          <w:p w:rsidR="004F2750" w:rsidRPr="0055576F" w:rsidRDefault="004F2750" w:rsidP="0055576F">
            <w:pPr>
              <w:pStyle w:val="af3"/>
              <w:tabs>
                <w:tab w:val="left" w:pos="709"/>
              </w:tabs>
              <w:jc w:val="left"/>
              <w:rPr>
                <w:rFonts w:eastAsia="Calibri"/>
                <w:szCs w:val="22"/>
              </w:rPr>
            </w:pPr>
            <w:r w:rsidRPr="0055576F">
              <w:rPr>
                <w:rFonts w:eastAsia="Calibri"/>
                <w:szCs w:val="22"/>
              </w:rPr>
              <w:t>Целлюло</w:t>
            </w:r>
          </w:p>
          <w:p w:rsidR="004F2750" w:rsidRPr="0055576F" w:rsidRDefault="004F2750" w:rsidP="0055576F">
            <w:pPr>
              <w:pStyle w:val="af5"/>
              <w:tabs>
                <w:tab w:val="left" w:pos="709"/>
              </w:tabs>
              <w:jc w:val="left"/>
              <w:rPr>
                <w:rFonts w:eastAsia="Calibri"/>
                <w:szCs w:val="22"/>
              </w:rPr>
            </w:pPr>
            <w:r w:rsidRPr="0055576F">
              <w:rPr>
                <w:rFonts w:ascii="Times New Roman" w:eastAsia="Calibri" w:hAnsi="Times New Roman" w:cs="Times New Roman"/>
                <w:sz w:val="24"/>
                <w:szCs w:val="24"/>
              </w:rPr>
              <w:t>зно-бумажная промышленность</w:t>
            </w:r>
          </w:p>
        </w:tc>
        <w:tc>
          <w:tcPr>
            <w:tcW w:w="992" w:type="dxa"/>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4F2750"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4F2750" w:rsidRPr="0055576F">
              <w:rPr>
                <w:rFonts w:ascii="Times New Roman" w:hAnsi="Times New Roman"/>
                <w:iCs/>
                <w:sz w:val="24"/>
                <w:lang w:eastAsia="ar-SA"/>
              </w:rPr>
              <w:t>0000</w:t>
            </w:r>
          </w:p>
        </w:tc>
        <w:tc>
          <w:tcPr>
            <w:tcW w:w="1560" w:type="dxa"/>
            <w:shd w:val="clear" w:color="auto" w:fill="auto"/>
          </w:tcPr>
          <w:p w:rsidR="004F2750" w:rsidRPr="0055576F" w:rsidRDefault="004F2750"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4F2750" w:rsidRPr="0055576F" w:rsidRDefault="004F2750"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4F2750" w:rsidRPr="00F659CE" w:rsidRDefault="004F2750" w:rsidP="00F659CE">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F659CE">
              <w:rPr>
                <w:rFonts w:ascii="Times New Roman" w:hAnsi="Times New Roman"/>
                <w:iCs/>
                <w:sz w:val="24"/>
                <w:lang w:val="en-US" w:eastAsia="ar-SA"/>
              </w:rPr>
              <w:t>20</w:t>
            </w:r>
          </w:p>
        </w:tc>
        <w:tc>
          <w:tcPr>
            <w:tcW w:w="693" w:type="dxa"/>
            <w:gridSpan w:val="2"/>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Научно-производственная деятельность</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134" w:type="dxa"/>
            <w:shd w:val="clear" w:color="auto" w:fill="auto"/>
          </w:tcPr>
          <w:p w:rsidR="00A71DBC" w:rsidRPr="0055576F" w:rsidRDefault="00991E0D" w:rsidP="0055576F">
            <w:pPr>
              <w:spacing w:line="240" w:lineRule="auto"/>
              <w:rPr>
                <w:rFonts w:ascii="Times New Roman" w:hAnsi="Times New Roman"/>
              </w:rPr>
            </w:pPr>
            <w:r>
              <w:rPr>
                <w:rFonts w:ascii="Times New Roman" w:hAnsi="Times New Roman"/>
                <w:iCs/>
                <w:sz w:val="24"/>
                <w:lang w:eastAsia="ar-SA"/>
              </w:rPr>
              <w:t>2</w:t>
            </w:r>
            <w:r w:rsidR="00A71DBC" w:rsidRPr="0055576F">
              <w:rPr>
                <w:rFonts w:ascii="Times New Roman" w:hAnsi="Times New Roman"/>
                <w:iCs/>
                <w:sz w:val="24"/>
                <w:lang w:eastAsia="ar-SA"/>
              </w:rPr>
              <w:t>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F659CE" w:rsidRDefault="00A71DBC" w:rsidP="00F659CE">
            <w:pPr>
              <w:spacing w:line="240" w:lineRule="auto"/>
              <w:rPr>
                <w:rFonts w:ascii="Times New Roman" w:hAnsi="Times New Roman"/>
                <w:iCs/>
                <w:sz w:val="24"/>
                <w:lang w:val="en-US" w:eastAsia="ar-SA"/>
              </w:rPr>
            </w:pPr>
            <w:r w:rsidRPr="0055576F">
              <w:rPr>
                <w:rFonts w:ascii="Times New Roman" w:hAnsi="Times New Roman"/>
                <w:iCs/>
                <w:sz w:val="24"/>
                <w:lang w:eastAsia="ar-SA"/>
              </w:rPr>
              <w:t>5/</w:t>
            </w:r>
            <w:r w:rsidR="00F659CE">
              <w:rPr>
                <w:rFonts w:ascii="Times New Roman" w:hAnsi="Times New Roman"/>
                <w:iCs/>
                <w:sz w:val="24"/>
                <w:lang w:val="en-US" w:eastAsia="ar-SA"/>
              </w:rPr>
              <w:t>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A71DBC" w:rsidRPr="0055576F" w:rsidTr="0055576F">
        <w:tc>
          <w:tcPr>
            <w:tcW w:w="1163" w:type="dxa"/>
            <w:shd w:val="clear" w:color="auto" w:fill="auto"/>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134"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4F2750">
            <w:pPr>
              <w:pStyle w:val="ab"/>
              <w:rPr>
                <w:rFonts w:ascii="Times New Roman" w:hAnsi="Times New Roman"/>
                <w:sz w:val="24"/>
                <w:szCs w:val="24"/>
                <w:lang w:eastAsia="ru-RU"/>
              </w:rPr>
            </w:pPr>
            <w:r w:rsidRPr="0055576F">
              <w:rPr>
                <w:rFonts w:ascii="Times New Roman" w:hAnsi="Times New Roman"/>
                <w:sz w:val="24"/>
                <w:szCs w:val="24"/>
                <w:lang w:eastAsia="ru-RU"/>
              </w:rPr>
              <w:t>Автомобильные мойки</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55576F">
        <w:tc>
          <w:tcPr>
            <w:tcW w:w="1163" w:type="dxa"/>
            <w:shd w:val="clear" w:color="auto" w:fill="auto"/>
          </w:tcPr>
          <w:p w:rsidR="00A71DBC" w:rsidRPr="0055576F" w:rsidRDefault="00A71DBC" w:rsidP="004F2750">
            <w:pPr>
              <w:pStyle w:val="ab"/>
              <w:rPr>
                <w:rFonts w:ascii="Times New Roman" w:hAnsi="Times New Roman"/>
                <w:sz w:val="24"/>
                <w:szCs w:val="24"/>
                <w:lang w:eastAsia="ru-RU"/>
              </w:rPr>
            </w:pPr>
            <w:r w:rsidRPr="0055576F">
              <w:rPr>
                <w:rFonts w:ascii="Times New Roman" w:hAnsi="Times New Roman"/>
                <w:sz w:val="24"/>
                <w:szCs w:val="24"/>
                <w:lang w:eastAsia="ru-RU"/>
              </w:rPr>
              <w:t>Заправка транспортных средств</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10000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A71DBC" w:rsidRPr="0055576F" w:rsidTr="0055576F">
        <w:tc>
          <w:tcPr>
            <w:tcW w:w="1163" w:type="dxa"/>
            <w:shd w:val="clear" w:color="auto" w:fill="auto"/>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Ремонт автомобилей</w:t>
            </w:r>
          </w:p>
        </w:tc>
        <w:tc>
          <w:tcPr>
            <w:tcW w:w="992"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134" w:type="dxa"/>
            <w:shd w:val="clear" w:color="auto" w:fill="auto"/>
          </w:tcPr>
          <w:p w:rsidR="00A71DBC" w:rsidRPr="0055576F" w:rsidRDefault="000F5F8A"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bl>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Во всех случаях нового строительства минимальные отступы от красных линий, минимальные отступы от границ земельного участка принимаются в зн</w:t>
      </w:r>
      <w:r w:rsidR="00F659CE">
        <w:rPr>
          <w:rFonts w:ascii="Times New Roman" w:hAnsi="Times New Roman"/>
          <w:sz w:val="28"/>
          <w:szCs w:val="28"/>
        </w:rPr>
        <w:t>ачениях, определенных таблицей 8</w:t>
      </w:r>
      <w:r w:rsidRPr="004F2750">
        <w:rPr>
          <w:rFonts w:ascii="Times New Roman" w:hAnsi="Times New Roman"/>
          <w:sz w:val="28"/>
          <w:szCs w:val="28"/>
        </w:rPr>
        <w:t xml:space="preserve">.              </w:t>
      </w:r>
    </w:p>
    <w:p w:rsidR="000F5F8A" w:rsidRPr="00947B93" w:rsidRDefault="000F5F8A" w:rsidP="000F5F8A">
      <w:pPr>
        <w:spacing w:line="240" w:lineRule="auto"/>
        <w:ind w:firstLine="708"/>
        <w:jc w:val="both"/>
        <w:rPr>
          <w:rFonts w:ascii="Times New Roman" w:hAnsi="Times New Roman"/>
          <w:sz w:val="28"/>
          <w:szCs w:val="28"/>
        </w:rPr>
      </w:pPr>
      <w:r w:rsidRPr="00947B93">
        <w:rPr>
          <w:rFonts w:ascii="Times New Roman" w:hAnsi="Times New Roman"/>
          <w:sz w:val="28"/>
          <w:szCs w:val="28"/>
        </w:rPr>
        <w:t>В случаях реконструкции существующих объектов минимальные отступы от красн</w:t>
      </w:r>
      <w:r>
        <w:rPr>
          <w:rFonts w:ascii="Times New Roman" w:hAnsi="Times New Roman"/>
          <w:sz w:val="28"/>
          <w:szCs w:val="28"/>
        </w:rPr>
        <w:t>ых</w:t>
      </w:r>
      <w:r w:rsidRPr="00947B93">
        <w:rPr>
          <w:rFonts w:ascii="Times New Roman" w:hAnsi="Times New Roman"/>
          <w:sz w:val="28"/>
          <w:szCs w:val="28"/>
        </w:rPr>
        <w:t xml:space="preserve"> лини</w:t>
      </w:r>
      <w:r>
        <w:rPr>
          <w:rFonts w:ascii="Times New Roman" w:hAnsi="Times New Roman"/>
          <w:sz w:val="28"/>
          <w:szCs w:val="28"/>
        </w:rPr>
        <w:t>й, от границ земельного участка</w:t>
      </w:r>
      <w:r w:rsidRPr="00947B93">
        <w:rPr>
          <w:rFonts w:ascii="Times New Roman" w:hAnsi="Times New Roman"/>
          <w:sz w:val="28"/>
          <w:szCs w:val="28"/>
        </w:rPr>
        <w:t xml:space="preserve"> принимаются </w:t>
      </w:r>
      <w:r>
        <w:rPr>
          <w:rFonts w:ascii="Times New Roman" w:hAnsi="Times New Roman"/>
          <w:sz w:val="28"/>
          <w:szCs w:val="28"/>
        </w:rPr>
        <w:t>по всей длине линии застройки</w:t>
      </w:r>
      <w:r w:rsidRPr="00947B93">
        <w:rPr>
          <w:rFonts w:ascii="Times New Roman" w:hAnsi="Times New Roman"/>
          <w:sz w:val="28"/>
          <w:szCs w:val="28"/>
        </w:rPr>
        <w:t xml:space="preserve"> не менее существующих отступов.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Минимальный отступ от границ земельного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Процент застройки подземной части земельного участка не подлежит установлению.</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Коэффициент использования территории устанавливается настоящим регламентом в следующих значениях:</w:t>
      </w:r>
    </w:p>
    <w:p w:rsidR="00A71DBC" w:rsidRPr="00F659CE" w:rsidRDefault="00A71DBC" w:rsidP="0055576F">
      <w:pPr>
        <w:pStyle w:val="ab"/>
        <w:tabs>
          <w:tab w:val="left" w:pos="709"/>
        </w:tabs>
        <w:ind w:firstLine="709"/>
        <w:jc w:val="right"/>
        <w:rPr>
          <w:rFonts w:ascii="Times New Roman" w:hAnsi="Times New Roman"/>
          <w:sz w:val="28"/>
          <w:szCs w:val="28"/>
          <w:lang w:val="en-US"/>
        </w:rPr>
      </w:pPr>
      <w:r w:rsidRPr="0055576F">
        <w:rPr>
          <w:rFonts w:ascii="Times New Roman" w:hAnsi="Times New Roman"/>
          <w:sz w:val="28"/>
          <w:szCs w:val="28"/>
        </w:rPr>
        <w:t xml:space="preserve">Таблица </w:t>
      </w:r>
      <w:r w:rsidR="00F659CE">
        <w:rPr>
          <w:rFonts w:ascii="Times New Roman" w:hAnsi="Times New Roman"/>
          <w:sz w:val="28"/>
          <w:szCs w:val="28"/>
          <w:lang w:val="en-US"/>
        </w:rPr>
        <w:t>9</w:t>
      </w:r>
    </w:p>
    <w:tbl>
      <w:tblPr>
        <w:tblW w:w="952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843"/>
        <w:gridCol w:w="2531"/>
        <w:gridCol w:w="4147"/>
      </w:tblGrid>
      <w:tr w:rsidR="00A71DBC" w:rsidRPr="0055576F" w:rsidTr="00853857">
        <w:trPr>
          <w:trHeight w:val="384"/>
        </w:trPr>
        <w:tc>
          <w:tcPr>
            <w:tcW w:w="284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2531" w:type="dxa"/>
            <w:tcBorders>
              <w:top w:val="single" w:sz="8" w:space="0" w:color="auto"/>
              <w:left w:val="single" w:sz="4" w:space="0" w:color="auto"/>
              <w:bottom w:val="single" w:sz="8" w:space="0" w:color="auto"/>
              <w:right w:val="single" w:sz="4"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Минимальный коэффициент использования территории</w:t>
            </w:r>
          </w:p>
        </w:tc>
        <w:tc>
          <w:tcPr>
            <w:tcW w:w="4147" w:type="dxa"/>
            <w:tcBorders>
              <w:top w:val="single" w:sz="8" w:space="0" w:color="auto"/>
              <w:left w:val="single" w:sz="4"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Максимальный коэффициент использования территории</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Недропользование</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Тяжелая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Автомобилестроительная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Легкая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Фармацевтическая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Фарфоро-фаянсовая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Электронная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Пищевая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Нефтехимическая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Строительная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Энергетика</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0,25</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Атомная энергетика</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Связь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Склад</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Складские площадки</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Целлюлозно-бумажная промышленность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Научно-производственная деятельность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0,28</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b"/>
              <w:rPr>
                <w:rFonts w:ascii="Times New Roman" w:hAnsi="Times New Roman"/>
                <w:sz w:val="24"/>
                <w:szCs w:val="24"/>
                <w:lang w:eastAsia="ru-RU"/>
              </w:rPr>
            </w:pPr>
            <w:r w:rsidRPr="0055576F">
              <w:rPr>
                <w:rFonts w:ascii="Times New Roman" w:hAnsi="Times New Roman"/>
                <w:sz w:val="24"/>
                <w:szCs w:val="24"/>
                <w:lang w:eastAsia="ru-RU"/>
              </w:rPr>
              <w:t>Автомобильные мойки</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1,2</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b"/>
              <w:rPr>
                <w:rFonts w:ascii="Times New Roman" w:hAnsi="Times New Roman"/>
                <w:sz w:val="24"/>
                <w:szCs w:val="24"/>
                <w:lang w:eastAsia="ru-RU"/>
              </w:rPr>
            </w:pPr>
            <w:r w:rsidRPr="0055576F">
              <w:rPr>
                <w:rFonts w:ascii="Times New Roman" w:hAnsi="Times New Roman"/>
                <w:sz w:val="24"/>
                <w:szCs w:val="24"/>
                <w:lang w:eastAsia="ru-RU"/>
              </w:rPr>
              <w:t>Заправка транспортных средств</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1,2</w:t>
            </w:r>
          </w:p>
        </w:tc>
      </w:tr>
      <w:tr w:rsidR="00A71DBC" w:rsidRPr="0055576F" w:rsidTr="00853857">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Ремонт автомобилей</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1,2</w:t>
            </w:r>
          </w:p>
        </w:tc>
      </w:tr>
    </w:tbl>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A71DBC" w:rsidRPr="004F2750" w:rsidRDefault="00A71DBC" w:rsidP="0055576F">
      <w:pPr>
        <w:pStyle w:val="ab"/>
        <w:tabs>
          <w:tab w:val="left" w:pos="709"/>
        </w:tabs>
        <w:ind w:firstLine="709"/>
        <w:jc w:val="both"/>
        <w:rPr>
          <w:rFonts w:ascii="Times New Roman" w:hAnsi="Times New Roman"/>
          <w:sz w:val="28"/>
          <w:szCs w:val="28"/>
          <w:lang w:eastAsia="ru-RU"/>
        </w:rPr>
      </w:pPr>
      <w:r w:rsidRPr="004F2750">
        <w:rPr>
          <w:rFonts w:ascii="Times New Roman" w:hAnsi="Times New Roman"/>
          <w:sz w:val="28"/>
          <w:szCs w:val="28"/>
        </w:rPr>
        <w:t xml:space="preserve">Территории предприятий, зданий и сооружений, являющихся источниками выделения в окружающую среду производственных вредностей, должны отделяться санитарно-защитными зонами от жилых и общественных зданий. </w:t>
      </w:r>
      <w:r w:rsidRPr="004F2750">
        <w:rPr>
          <w:rFonts w:ascii="Times New Roman" w:hAnsi="Times New Roman"/>
          <w:sz w:val="28"/>
          <w:szCs w:val="28"/>
          <w:lang w:eastAsia="ru-RU"/>
        </w:rPr>
        <w:t xml:space="preserve">Размер санитарно-защитной зоны и рекомендуемые минимальные разрывы, порядок утверждения и внесения в Единый государственный реестр недвижимости сведений о таких зонах определяется </w:t>
      </w:r>
      <w:r w:rsidRPr="004F2750">
        <w:rPr>
          <w:rFonts w:ascii="Times New Roman" w:hAnsi="Times New Roman"/>
          <w:sz w:val="28"/>
          <w:szCs w:val="28"/>
        </w:rPr>
        <w:t>СанПиН 2.2.1/2.1.1.1200-03</w:t>
      </w:r>
      <w:r w:rsidRPr="004F2750">
        <w:rPr>
          <w:rFonts w:ascii="Times New Roman" w:hAnsi="Times New Roman"/>
          <w:sz w:val="28"/>
          <w:szCs w:val="28"/>
        </w:rPr>
        <w:br/>
        <w:t>«Санитарно-защитные зоны и санитарная классификация предприятий, сооружений и иных объектов»</w:t>
      </w:r>
      <w:r w:rsidRPr="004F2750">
        <w:rPr>
          <w:rFonts w:ascii="Times New Roman" w:hAnsi="Times New Roman"/>
          <w:sz w:val="28"/>
          <w:szCs w:val="28"/>
          <w:lang w:eastAsia="ru-RU"/>
        </w:rPr>
        <w:t xml:space="preserve">.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 xml:space="preserve">Санитарно-защитные зоны устанавливаются в соответствии с требованиями санитарно-эпидемиологических правил и </w:t>
      </w:r>
      <w:hyperlink r:id="rId26" w:history="1">
        <w:r w:rsidRPr="004F2750">
          <w:rPr>
            <w:rStyle w:val="af4"/>
            <w:rFonts w:ascii="Times New Roman" w:hAnsi="Times New Roman"/>
            <w:b w:val="0"/>
            <w:color w:val="000000" w:themeColor="text1"/>
            <w:sz w:val="28"/>
            <w:szCs w:val="28"/>
          </w:rPr>
          <w:t>постановлением</w:t>
        </w:r>
      </w:hyperlink>
      <w:r w:rsidRPr="004F2750">
        <w:rPr>
          <w:rFonts w:ascii="Times New Roman" w:hAnsi="Times New Roman"/>
          <w:b/>
          <w:color w:val="000000" w:themeColor="text1"/>
          <w:sz w:val="28"/>
          <w:szCs w:val="28"/>
        </w:rPr>
        <w:t xml:space="preserve"> </w:t>
      </w:r>
      <w:r w:rsidRPr="004F2750">
        <w:rPr>
          <w:rFonts w:ascii="Times New Roman" w:hAnsi="Times New Roman"/>
          <w:sz w:val="28"/>
          <w:szCs w:val="28"/>
        </w:rPr>
        <w:t>Правительства Российской Федерации от 3 марта 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rsidR="00A71DBC" w:rsidRPr="004F2750" w:rsidRDefault="00A71DBC" w:rsidP="0055576F">
      <w:pPr>
        <w:autoSpaceDE w:val="0"/>
        <w:autoSpaceDN w:val="0"/>
        <w:adjustRightInd w:val="0"/>
        <w:spacing w:line="240" w:lineRule="auto"/>
        <w:ind w:firstLine="709"/>
        <w:jc w:val="both"/>
        <w:rPr>
          <w:rFonts w:ascii="Times New Roman" w:hAnsi="Times New Roman"/>
          <w:sz w:val="28"/>
          <w:szCs w:val="28"/>
        </w:rPr>
      </w:pPr>
      <w:r w:rsidRPr="004F2750">
        <w:rPr>
          <w:rFonts w:ascii="Times New Roman" w:hAnsi="Times New Roman"/>
          <w:sz w:val="28"/>
          <w:szCs w:val="28"/>
        </w:rPr>
        <w:t>Перечень ограничений использования земельных участков, расположенных в границах санитарно-защитных зон, определяется законодательством Российской Федерации о санитарно-эпидемиологическом благополучии населения.</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 xml:space="preserve">В соответствии с подпунктом 5.2.9 пункта 5.2 раздела </w:t>
      </w:r>
      <w:r w:rsidR="002C04BD">
        <w:rPr>
          <w:rFonts w:ascii="Times New Roman" w:hAnsi="Times New Roman"/>
          <w:sz w:val="28"/>
          <w:szCs w:val="28"/>
        </w:rPr>
        <w:t xml:space="preserve">5 части </w:t>
      </w:r>
      <w:r w:rsidRPr="004F2750">
        <w:rPr>
          <w:rFonts w:ascii="Times New Roman" w:hAnsi="Times New Roman"/>
          <w:sz w:val="28"/>
          <w:szCs w:val="28"/>
          <w:lang w:val="en-US"/>
        </w:rPr>
        <w:t>II</w:t>
      </w:r>
      <w:r w:rsidRPr="004F2750">
        <w:rPr>
          <w:rFonts w:ascii="Times New Roman" w:hAnsi="Times New Roman"/>
          <w:sz w:val="28"/>
          <w:szCs w:val="28"/>
        </w:rPr>
        <w:t xml:space="preserve"> Нормативов градостроительного проектирования Краснодарского края размещение новых промышленных предприятий </w:t>
      </w:r>
      <w:r w:rsidRPr="004F2750">
        <w:rPr>
          <w:rFonts w:ascii="Times New Roman" w:hAnsi="Times New Roman"/>
          <w:sz w:val="28"/>
          <w:szCs w:val="28"/>
          <w:lang w:val="en-US"/>
        </w:rPr>
        <w:t>I</w:t>
      </w:r>
      <w:r w:rsidRPr="004F2750">
        <w:rPr>
          <w:rFonts w:ascii="Times New Roman" w:hAnsi="Times New Roman"/>
          <w:sz w:val="28"/>
          <w:szCs w:val="28"/>
        </w:rPr>
        <w:t xml:space="preserve"> и </w:t>
      </w:r>
      <w:r w:rsidRPr="004F2750">
        <w:rPr>
          <w:rFonts w:ascii="Times New Roman" w:hAnsi="Times New Roman"/>
          <w:sz w:val="28"/>
          <w:szCs w:val="28"/>
          <w:lang w:val="en-US"/>
        </w:rPr>
        <w:t>II</w:t>
      </w:r>
      <w:r w:rsidRPr="004F2750">
        <w:rPr>
          <w:rFonts w:ascii="Times New Roman" w:hAnsi="Times New Roman"/>
          <w:sz w:val="28"/>
          <w:szCs w:val="28"/>
        </w:rPr>
        <w:t xml:space="preserve"> классов по санитарной классификации, требующих организации санитарно-защитной зоны 1000 метров и 500 метров соответственно, на территории населенных пунктов поселения не допускается.</w:t>
      </w:r>
    </w:p>
    <w:p w:rsidR="00A71DBC" w:rsidRPr="004F2750" w:rsidRDefault="00A71DBC" w:rsidP="0055576F">
      <w:pPr>
        <w:autoSpaceDE w:val="0"/>
        <w:autoSpaceDN w:val="0"/>
        <w:adjustRightInd w:val="0"/>
        <w:spacing w:line="240" w:lineRule="auto"/>
        <w:ind w:firstLine="720"/>
        <w:jc w:val="both"/>
        <w:rPr>
          <w:rFonts w:ascii="Times New Roman" w:hAnsi="Times New Roman"/>
          <w:sz w:val="28"/>
          <w:szCs w:val="28"/>
        </w:rPr>
      </w:pPr>
      <w:r w:rsidRPr="004F2750">
        <w:rPr>
          <w:rFonts w:ascii="Times New Roman" w:hAnsi="Times New Roman"/>
          <w:sz w:val="28"/>
          <w:szCs w:val="28"/>
        </w:rPr>
        <w:t>На территориях предприятий I и II классов по санитарной классификации и в пределах их санитарно-защитных зон не допускается размещать предприятия пищевой, легкой, медицинской, фармацевтической и других отраслей промышленности с санитарно-защитной зоной 50 – 100 м.</w:t>
      </w:r>
    </w:p>
    <w:p w:rsidR="00F659CE" w:rsidRPr="0055576F" w:rsidRDefault="00F659CE" w:rsidP="00F659CE">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F659CE" w:rsidRDefault="00F659CE" w:rsidP="00F659CE">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F659CE" w:rsidRPr="0055576F" w:rsidRDefault="00F659CE" w:rsidP="00F659CE">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Pr="004F2750"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w:t>
      </w:r>
      <w:r w:rsidRPr="004F2750">
        <w:rPr>
          <w:rFonts w:ascii="Times New Roman" w:hAnsi="Times New Roman"/>
          <w:sz w:val="28"/>
          <w:szCs w:val="28"/>
        </w:rPr>
        <w:t>декабря 2014 года № 1300.</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bookmarkEnd w:id="45"/>
    <w:p w:rsidR="00A71DBC" w:rsidRPr="004F2750" w:rsidRDefault="000F5F8A"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62</w:t>
      </w:r>
      <w:r w:rsidR="00A71DBC" w:rsidRPr="004F2750">
        <w:rPr>
          <w:rFonts w:ascii="Times New Roman" w:hAnsi="Times New Roman"/>
          <w:iCs/>
          <w:sz w:val="28"/>
          <w:szCs w:val="28"/>
          <w:lang w:eastAsia="ar-SA"/>
        </w:rPr>
        <w:t>. Зоны инженерной инфраструктуры (ИЗ 400).</w:t>
      </w:r>
    </w:p>
    <w:p w:rsidR="00A71DBC" w:rsidRPr="004F2750"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00A71DBC" w:rsidRPr="004F2750">
        <w:rPr>
          <w:rFonts w:ascii="Times New Roman" w:hAnsi="Times New Roman"/>
          <w:sz w:val="28"/>
          <w:szCs w:val="28"/>
        </w:rPr>
        <w:t> Основные виды разрешённого использования земельных участков и объе</w:t>
      </w:r>
      <w:r w:rsidR="007E54CC">
        <w:rPr>
          <w:rFonts w:ascii="Times New Roman" w:hAnsi="Times New Roman"/>
          <w:sz w:val="28"/>
          <w:szCs w:val="28"/>
        </w:rPr>
        <w:t>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52"/>
        </w:trPr>
        <w:tc>
          <w:tcPr>
            <w:tcW w:w="268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Энергетика</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w:t>
            </w:r>
            <w:r w:rsidRPr="004F2750">
              <w:rPr>
                <w:color w:val="000000" w:themeColor="text1"/>
              </w:rPr>
              <w:t>с</w:t>
            </w:r>
            <w:r w:rsidRPr="004F2750">
              <w:rPr>
                <w:b/>
                <w:color w:val="000000" w:themeColor="text1"/>
              </w:rPr>
              <w:t xml:space="preserve"> </w:t>
            </w:r>
            <w:hyperlink w:anchor="sub_1031" w:history="1">
              <w:r w:rsidRPr="004F2750">
                <w:rPr>
                  <w:rStyle w:val="af4"/>
                  <w:b w:val="0"/>
                  <w:color w:val="000000" w:themeColor="text1"/>
                </w:rPr>
                <w:t>кодом 3.1</w:t>
              </w:r>
            </w:hyperlink>
            <w:r w:rsidRPr="0055576F">
              <w:t xml:space="preserve"> классификатора </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Связь</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4F2750">
                <w:rPr>
                  <w:rStyle w:val="af4"/>
                  <w:b w:val="0"/>
                  <w:color w:val="000000" w:themeColor="text1"/>
                </w:rPr>
                <w:t>кодами 3.1.1</w:t>
              </w:r>
            </w:hyperlink>
            <w:r w:rsidRPr="004F2750">
              <w:rPr>
                <w:color w:val="000000" w:themeColor="text1"/>
              </w:rPr>
              <w:t xml:space="preserve">, </w:t>
            </w:r>
            <w:hyperlink w:anchor="sub_1323" w:history="1">
              <w:r w:rsidRPr="004F2750">
                <w:rPr>
                  <w:rStyle w:val="af4"/>
                  <w:b w:val="0"/>
                  <w:color w:val="000000" w:themeColor="text1"/>
                </w:rPr>
                <w:t>3.2.3</w:t>
              </w:r>
            </w:hyperlink>
            <w:r w:rsidRPr="0055576F">
              <w:t xml:space="preserve"> классификатора </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Гидротехнические сооружения</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both"/>
              <w:rPr>
                <w:rFonts w:ascii="Times New Roman" w:hAnsi="Times New Roman" w:cs="Times New Roman"/>
                <w:sz w:val="24"/>
                <w:szCs w:val="24"/>
              </w:rPr>
            </w:pPr>
            <w:r w:rsidRPr="0055576F">
              <w:rPr>
                <w:rFonts w:ascii="Times New Roman" w:hAnsi="Times New Roman" w:cs="Times New Roman"/>
                <w:sz w:val="24"/>
                <w:szCs w:val="24"/>
              </w:rPr>
              <w:t>Предоставление коммунальных услуг</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Административные здания организаций, обеспечивающих предоставление коммунальных услуг</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зданий, предназначенных для приема физических и юридических лиц в связи с предоставлением им коммунальных услуг</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4F2750">
                <w:rPr>
                  <w:rStyle w:val="af4"/>
                  <w:b w:val="0"/>
                  <w:color w:val="000000" w:themeColor="text1"/>
                </w:rPr>
                <w:t>кодами 12.0.1 </w:t>
              </w:r>
              <w:r w:rsidRPr="004F2750">
                <w:rPr>
                  <w:b/>
                  <w:color w:val="000000" w:themeColor="text1"/>
                </w:rPr>
                <w:t>–</w:t>
              </w:r>
              <w:r w:rsidRPr="004F2750">
                <w:rPr>
                  <w:b/>
                  <w:color w:val="000000" w:themeColor="text1"/>
                  <w:sz w:val="28"/>
                  <w:szCs w:val="28"/>
                </w:rPr>
                <w:t> </w:t>
              </w:r>
              <w:r w:rsidRPr="004F2750">
                <w:rPr>
                  <w:rStyle w:val="af4"/>
                  <w:b w:val="0"/>
                  <w:color w:val="000000" w:themeColor="text1"/>
                </w:rPr>
                <w:t>12.0.2</w:t>
              </w:r>
            </w:hyperlink>
            <w:r w:rsidRPr="0055576F">
              <w:t xml:space="preserve"> классификатора </w:t>
            </w:r>
          </w:p>
        </w:tc>
      </w:tr>
    </w:tbl>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7E54CC">
        <w:rPr>
          <w:rFonts w:ascii="Times New Roman" w:hAnsi="Times New Roman"/>
          <w:sz w:val="28"/>
          <w:szCs w:val="28"/>
        </w:rPr>
        <w:t>в</w:t>
      </w:r>
      <w:r w:rsidR="00A71DBC"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 нет</w:t>
      </w:r>
      <w:r w:rsidR="007E54CC">
        <w:rPr>
          <w:rFonts w:ascii="Times New Roman" w:hAnsi="Times New Roman"/>
          <w:sz w:val="28"/>
          <w:szCs w:val="28"/>
        </w:rPr>
        <w:t>;</w:t>
      </w:r>
    </w:p>
    <w:p w:rsidR="00A71DBC" w:rsidRPr="0055576F" w:rsidRDefault="00DB536B" w:rsidP="0055576F">
      <w:pPr>
        <w:pStyle w:val="ab"/>
        <w:tabs>
          <w:tab w:val="left" w:pos="709"/>
        </w:tabs>
        <w:ind w:firstLine="708"/>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7E54CC">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7E54CC">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7E54CC">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55576F">
      <w:pPr>
        <w:pStyle w:val="ab"/>
        <w:tabs>
          <w:tab w:val="left" w:pos="709"/>
        </w:tabs>
        <w:ind w:firstLine="708"/>
        <w:jc w:val="right"/>
        <w:rPr>
          <w:rFonts w:ascii="Times New Roman" w:hAnsi="Times New Roman"/>
          <w:sz w:val="28"/>
          <w:szCs w:val="28"/>
          <w:lang w:val="en-US"/>
        </w:rPr>
      </w:pPr>
      <w:r w:rsidRPr="0055576F">
        <w:rPr>
          <w:rFonts w:ascii="Times New Roman" w:hAnsi="Times New Roman"/>
          <w:sz w:val="28"/>
          <w:szCs w:val="28"/>
        </w:rPr>
        <w:t xml:space="preserve">Таблица </w:t>
      </w:r>
      <w:r w:rsidR="00F659CE">
        <w:rPr>
          <w:rFonts w:ascii="Times New Roman" w:hAnsi="Times New Roman"/>
          <w:sz w:val="28"/>
          <w:szCs w:val="28"/>
          <w:lang w:val="en-US"/>
        </w:rPr>
        <w:t>10</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90"/>
        <w:gridCol w:w="678"/>
        <w:gridCol w:w="963"/>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851"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275"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853857" w:rsidRDefault="00853857" w:rsidP="0055576F">
      <w:pPr>
        <w:pStyle w:val="ab"/>
        <w:tabs>
          <w:tab w:val="left" w:pos="709"/>
        </w:tabs>
        <w:ind w:firstLine="708"/>
        <w:jc w:val="right"/>
        <w:rPr>
          <w:rFonts w:ascii="Times New Roman" w:hAnsi="Times New Roman"/>
          <w:sz w:val="2"/>
          <w:szCs w:val="2"/>
          <w:lang w:val="en-U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75"/>
        <w:gridCol w:w="15"/>
        <w:gridCol w:w="678"/>
        <w:gridCol w:w="963"/>
      </w:tblGrid>
      <w:tr w:rsidR="00A71DBC" w:rsidRPr="0055576F" w:rsidTr="00853857">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Энергетика</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Связь</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Гидротехнические сооружения</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4F2750" w:rsidRPr="0055576F" w:rsidTr="00312C34">
        <w:trPr>
          <w:trHeight w:val="1666"/>
        </w:trPr>
        <w:tc>
          <w:tcPr>
            <w:tcW w:w="1163" w:type="dxa"/>
            <w:shd w:val="clear" w:color="auto" w:fill="auto"/>
          </w:tcPr>
          <w:p w:rsidR="004F2750" w:rsidRPr="0055576F" w:rsidRDefault="004F2750"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Предоставление </w:t>
            </w:r>
          </w:p>
          <w:p w:rsidR="004F2750" w:rsidRPr="0055576F" w:rsidRDefault="004F2750" w:rsidP="0055576F">
            <w:pPr>
              <w:pStyle w:val="af5"/>
              <w:tabs>
                <w:tab w:val="left" w:pos="709"/>
              </w:tabs>
              <w:jc w:val="both"/>
              <w:rPr>
                <w:rFonts w:ascii="Times New Roman" w:hAnsi="Times New Roman"/>
                <w:sz w:val="24"/>
              </w:rPr>
            </w:pPr>
            <w:r w:rsidRPr="0055576F">
              <w:rPr>
                <w:rFonts w:ascii="Times New Roman" w:eastAsia="Calibri" w:hAnsi="Times New Roman" w:cs="Times New Roman"/>
                <w:sz w:val="24"/>
              </w:rPr>
              <w:t>коммунальных услуг</w:t>
            </w:r>
          </w:p>
        </w:tc>
        <w:tc>
          <w:tcPr>
            <w:tcW w:w="851" w:type="dxa"/>
            <w:shd w:val="clear" w:color="auto" w:fill="auto"/>
          </w:tcPr>
          <w:p w:rsidR="004F2750" w:rsidRPr="00F659CE" w:rsidRDefault="00F659CE" w:rsidP="0055576F">
            <w:pPr>
              <w:spacing w:line="240" w:lineRule="auto"/>
              <w:rPr>
                <w:rFonts w:ascii="Times New Roman" w:hAnsi="Times New Roman"/>
                <w:iCs/>
                <w:sz w:val="24"/>
                <w:lang w:val="en-US" w:eastAsia="ar-SA"/>
              </w:rPr>
            </w:pPr>
            <w:r>
              <w:rPr>
                <w:rFonts w:ascii="Times New Roman" w:hAnsi="Times New Roman"/>
                <w:iCs/>
                <w:sz w:val="24"/>
                <w:lang w:val="en-US" w:eastAsia="ar-SA"/>
              </w:rPr>
              <w:t>20</w:t>
            </w:r>
          </w:p>
        </w:tc>
        <w:tc>
          <w:tcPr>
            <w:tcW w:w="1275" w:type="dxa"/>
            <w:shd w:val="clear" w:color="auto" w:fill="auto"/>
          </w:tcPr>
          <w:p w:rsidR="004F2750" w:rsidRPr="0055576F" w:rsidRDefault="000F5F8A" w:rsidP="0055576F">
            <w:pPr>
              <w:spacing w:line="240" w:lineRule="auto"/>
              <w:rPr>
                <w:rFonts w:ascii="Times New Roman" w:hAnsi="Times New Roman"/>
                <w:sz w:val="24"/>
                <w:lang w:eastAsia="ar-SA"/>
              </w:rPr>
            </w:pPr>
            <w:r>
              <w:rPr>
                <w:rFonts w:ascii="Times New Roman" w:hAnsi="Times New Roman"/>
                <w:sz w:val="24"/>
                <w:lang w:eastAsia="ar-SA"/>
              </w:rPr>
              <w:t>20</w:t>
            </w:r>
            <w:r w:rsidR="004F2750" w:rsidRPr="0055576F">
              <w:rPr>
                <w:rFonts w:ascii="Times New Roman" w:hAnsi="Times New Roman"/>
                <w:sz w:val="24"/>
                <w:lang w:eastAsia="ar-SA"/>
              </w:rPr>
              <w:t>000</w:t>
            </w:r>
          </w:p>
        </w:tc>
        <w:tc>
          <w:tcPr>
            <w:tcW w:w="1560" w:type="dxa"/>
            <w:shd w:val="clear" w:color="auto" w:fill="auto"/>
          </w:tcPr>
          <w:p w:rsidR="004F2750" w:rsidRPr="0055576F" w:rsidRDefault="004F2750"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w:t>
            </w:r>
          </w:p>
          <w:p w:rsidR="004F2750" w:rsidRPr="0055576F" w:rsidRDefault="004F2750"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ю</w:t>
            </w:r>
          </w:p>
        </w:tc>
        <w:tc>
          <w:tcPr>
            <w:tcW w:w="1559" w:type="dxa"/>
            <w:shd w:val="clear" w:color="auto" w:fill="auto"/>
          </w:tcPr>
          <w:p w:rsidR="004F2750" w:rsidRPr="0055576F" w:rsidRDefault="004F2750"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w:t>
            </w:r>
          </w:p>
          <w:p w:rsidR="004F2750" w:rsidRPr="0055576F" w:rsidRDefault="004F2750"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ю</w:t>
            </w:r>
          </w:p>
        </w:tc>
        <w:tc>
          <w:tcPr>
            <w:tcW w:w="1575" w:type="dxa"/>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693" w:type="dxa"/>
            <w:gridSpan w:val="2"/>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963" w:type="dxa"/>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w:t>
            </w:r>
          </w:p>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жит установлению</w:t>
            </w:r>
          </w:p>
        </w:tc>
      </w:tr>
      <w:tr w:rsidR="00A71DBC" w:rsidRPr="0055576F" w:rsidTr="0055576F">
        <w:tc>
          <w:tcPr>
            <w:tcW w:w="1163" w:type="dxa"/>
            <w:shd w:val="clear" w:color="auto" w:fill="auto"/>
          </w:tcPr>
          <w:p w:rsidR="00A71DBC" w:rsidRPr="0055576F" w:rsidRDefault="00A71DBC" w:rsidP="0055576F">
            <w:pPr>
              <w:pStyle w:val="af5"/>
              <w:tabs>
                <w:tab w:val="left" w:pos="709"/>
              </w:tabs>
              <w:jc w:val="both"/>
              <w:rPr>
                <w:rFonts w:ascii="Times New Roman" w:eastAsia="Calibri" w:hAnsi="Times New Roman" w:cs="Times New Roman"/>
                <w:sz w:val="24"/>
                <w:szCs w:val="24"/>
              </w:rPr>
            </w:pPr>
            <w:r w:rsidRPr="0055576F">
              <w:rPr>
                <w:rFonts w:ascii="Times New Roman" w:eastAsia="Calibri" w:hAnsi="Times New Roman" w:cs="Times New Roman"/>
                <w:sz w:val="24"/>
                <w:szCs w:val="24"/>
              </w:rPr>
              <w:t>Административные здания организаций, обеспечивающих предоставление коммунальных услуг</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5000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r>
      <w:tr w:rsidR="00A71DBC" w:rsidRPr="0055576F" w:rsidTr="0055576F">
        <w:tc>
          <w:tcPr>
            <w:tcW w:w="1163" w:type="dxa"/>
            <w:shd w:val="clear" w:color="auto" w:fill="auto"/>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bl>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 xml:space="preserve">Во всех случаях нового строительства минимальные отступы от красных линий, минимальные отступы от границ земельного участка принимаются в значениях, определенных таблицей </w:t>
      </w:r>
      <w:r w:rsidR="00DB536B">
        <w:rPr>
          <w:rFonts w:ascii="Times New Roman" w:hAnsi="Times New Roman"/>
          <w:sz w:val="28"/>
          <w:szCs w:val="28"/>
        </w:rPr>
        <w:t>10</w:t>
      </w:r>
      <w:r w:rsidRPr="004F2750">
        <w:rPr>
          <w:rFonts w:ascii="Times New Roman" w:hAnsi="Times New Roman"/>
          <w:sz w:val="28"/>
          <w:szCs w:val="28"/>
        </w:rPr>
        <w:t xml:space="preserve">.              </w:t>
      </w:r>
    </w:p>
    <w:p w:rsidR="000F5F8A" w:rsidRPr="00947B93" w:rsidRDefault="000F5F8A" w:rsidP="000F5F8A">
      <w:pPr>
        <w:spacing w:line="240" w:lineRule="auto"/>
        <w:ind w:firstLine="708"/>
        <w:jc w:val="both"/>
        <w:rPr>
          <w:rFonts w:ascii="Times New Roman" w:hAnsi="Times New Roman"/>
          <w:sz w:val="28"/>
          <w:szCs w:val="28"/>
        </w:rPr>
      </w:pPr>
      <w:r w:rsidRPr="00947B93">
        <w:rPr>
          <w:rFonts w:ascii="Times New Roman" w:hAnsi="Times New Roman"/>
          <w:sz w:val="28"/>
          <w:szCs w:val="28"/>
        </w:rPr>
        <w:t>В случаях реконструкции существующих объектов минимальные отступы от красн</w:t>
      </w:r>
      <w:r w:rsidR="00DE1E04">
        <w:rPr>
          <w:rFonts w:ascii="Times New Roman" w:hAnsi="Times New Roman"/>
          <w:sz w:val="28"/>
          <w:szCs w:val="28"/>
        </w:rPr>
        <w:t>ых линий</w:t>
      </w:r>
      <w:r w:rsidRPr="00947B93">
        <w:rPr>
          <w:rFonts w:ascii="Times New Roman" w:hAnsi="Times New Roman"/>
          <w:sz w:val="28"/>
          <w:szCs w:val="28"/>
        </w:rPr>
        <w:t xml:space="preserve">, </w:t>
      </w:r>
      <w:r>
        <w:rPr>
          <w:rFonts w:ascii="Times New Roman" w:hAnsi="Times New Roman"/>
          <w:sz w:val="28"/>
          <w:szCs w:val="28"/>
        </w:rPr>
        <w:t>от границ земельного участка</w:t>
      </w:r>
      <w:r w:rsidRPr="00947B93">
        <w:rPr>
          <w:rFonts w:ascii="Times New Roman" w:hAnsi="Times New Roman"/>
          <w:sz w:val="28"/>
          <w:szCs w:val="28"/>
        </w:rPr>
        <w:t xml:space="preserve"> принимаются </w:t>
      </w:r>
      <w:r>
        <w:rPr>
          <w:rFonts w:ascii="Times New Roman" w:hAnsi="Times New Roman"/>
          <w:sz w:val="28"/>
          <w:szCs w:val="28"/>
        </w:rPr>
        <w:t>по всей длине линии застройки</w:t>
      </w:r>
      <w:r w:rsidRPr="00947B93">
        <w:rPr>
          <w:rFonts w:ascii="Times New Roman" w:hAnsi="Times New Roman"/>
          <w:sz w:val="28"/>
          <w:szCs w:val="28"/>
        </w:rPr>
        <w:t xml:space="preserve"> не менее существующих отступов.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Минимальный отступ от границ земельного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Процент застройки подземной части земельного участка не подлежит установлению.</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Коэффициент использования территории устанавливается настоящим регламентом в следующих значениях:</w:t>
      </w:r>
    </w:p>
    <w:p w:rsidR="00A71DBC" w:rsidRPr="000910DF" w:rsidRDefault="00A71DBC" w:rsidP="0055576F">
      <w:pPr>
        <w:pStyle w:val="ab"/>
        <w:tabs>
          <w:tab w:val="left" w:pos="709"/>
        </w:tabs>
        <w:ind w:firstLine="709"/>
        <w:jc w:val="right"/>
        <w:rPr>
          <w:rFonts w:ascii="Times New Roman" w:hAnsi="Times New Roman"/>
          <w:sz w:val="28"/>
          <w:szCs w:val="28"/>
          <w:lang w:val="en-US"/>
        </w:rPr>
      </w:pPr>
      <w:r w:rsidRPr="0055576F">
        <w:rPr>
          <w:rFonts w:ascii="Times New Roman" w:hAnsi="Times New Roman"/>
          <w:sz w:val="28"/>
          <w:szCs w:val="28"/>
        </w:rPr>
        <w:t>Таблица 1</w:t>
      </w:r>
      <w:r w:rsidR="000910DF">
        <w:rPr>
          <w:rFonts w:ascii="Times New Roman" w:hAnsi="Times New Roman"/>
          <w:sz w:val="28"/>
          <w:szCs w:val="28"/>
          <w:lang w:val="en-US"/>
        </w:rPr>
        <w:t>1</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843"/>
        <w:gridCol w:w="2531"/>
        <w:gridCol w:w="4265"/>
      </w:tblGrid>
      <w:tr w:rsidR="00A71DBC" w:rsidRPr="0055576F" w:rsidTr="0055576F">
        <w:trPr>
          <w:trHeight w:val="384"/>
        </w:trPr>
        <w:tc>
          <w:tcPr>
            <w:tcW w:w="284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2531" w:type="dxa"/>
            <w:tcBorders>
              <w:top w:val="single" w:sz="8" w:space="0" w:color="auto"/>
              <w:left w:val="single" w:sz="4" w:space="0" w:color="auto"/>
              <w:bottom w:val="single" w:sz="8" w:space="0" w:color="auto"/>
              <w:right w:val="single" w:sz="4"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Минимальный коэффициент использования территории</w:t>
            </w:r>
          </w:p>
        </w:tc>
        <w:tc>
          <w:tcPr>
            <w:tcW w:w="4265" w:type="dxa"/>
            <w:tcBorders>
              <w:top w:val="single" w:sz="8" w:space="0" w:color="auto"/>
              <w:left w:val="single" w:sz="4"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Максимальный коэффициент использования территории</w:t>
            </w:r>
          </w:p>
        </w:tc>
      </w:tr>
      <w:tr w:rsidR="00A71DBC" w:rsidRPr="0055576F" w:rsidTr="0055576F">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3"/>
              <w:tabs>
                <w:tab w:val="left" w:pos="709"/>
              </w:tabs>
              <w:jc w:val="left"/>
            </w:pPr>
            <w:r w:rsidRPr="0055576F">
              <w:t>Энергетика</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0,25</w:t>
            </w:r>
          </w:p>
        </w:tc>
        <w:tc>
          <w:tcPr>
            <w:tcW w:w="4265"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55576F">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3"/>
              <w:tabs>
                <w:tab w:val="left" w:pos="709"/>
              </w:tabs>
              <w:jc w:val="left"/>
            </w:pPr>
            <w:r w:rsidRPr="0055576F">
              <w:t>Связь</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0,25</w:t>
            </w:r>
          </w:p>
        </w:tc>
        <w:tc>
          <w:tcPr>
            <w:tcW w:w="4265"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55576F">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3"/>
              <w:tabs>
                <w:tab w:val="left" w:pos="709"/>
              </w:tabs>
              <w:jc w:val="left"/>
            </w:pPr>
            <w:r w:rsidRPr="0055576F">
              <w:t>Гидротехнические сооружения</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265"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55576F">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Предоставление коммунальных услуг</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265"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55576F">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Административные здания организаций, обеспечивающих предоставление коммунальных услуг</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C07AB7" w:rsidP="0055576F">
            <w:pPr>
              <w:autoSpaceDE w:val="0"/>
              <w:autoSpaceDN w:val="0"/>
              <w:adjustRightInd w:val="0"/>
              <w:spacing w:line="240" w:lineRule="auto"/>
              <w:rPr>
                <w:rFonts w:ascii="Times New Roman" w:hAnsi="Times New Roman"/>
                <w:sz w:val="24"/>
              </w:rPr>
            </w:pPr>
            <w:r>
              <w:rPr>
                <w:rFonts w:ascii="Times New Roman" w:hAnsi="Times New Roman"/>
                <w:sz w:val="24"/>
              </w:rPr>
              <w:t>0,2</w:t>
            </w:r>
          </w:p>
        </w:tc>
        <w:tc>
          <w:tcPr>
            <w:tcW w:w="4265"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2,1</w:t>
            </w:r>
          </w:p>
        </w:tc>
      </w:tr>
      <w:tr w:rsidR="00A71DBC" w:rsidRPr="0055576F" w:rsidTr="0055576F">
        <w:trPr>
          <w:trHeight w:val="206"/>
        </w:trPr>
        <w:tc>
          <w:tcPr>
            <w:tcW w:w="284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265"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bl>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F659CE" w:rsidRPr="0055576F" w:rsidRDefault="00F659CE" w:rsidP="00F659CE">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F659CE" w:rsidRDefault="00F659CE" w:rsidP="00F659CE">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F659CE" w:rsidRPr="0055576F" w:rsidRDefault="00F659CE" w:rsidP="00F659CE">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w:t>
      </w:r>
      <w:r w:rsidRPr="004F2750">
        <w:rPr>
          <w:rFonts w:ascii="Times New Roman" w:hAnsi="Times New Roman"/>
          <w:sz w:val="28"/>
          <w:szCs w:val="28"/>
        </w:rPr>
        <w:t>3 декабря 2014 года № 1300.</w:t>
      </w:r>
    </w:p>
    <w:p w:rsidR="0037310B" w:rsidRPr="0037310B" w:rsidRDefault="0037310B" w:rsidP="0037310B">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A71DBC" w:rsidRPr="0055576F" w:rsidRDefault="00A71DBC" w:rsidP="0055576F">
      <w:pPr>
        <w:spacing w:line="240" w:lineRule="auto"/>
        <w:ind w:firstLine="708"/>
        <w:jc w:val="both"/>
        <w:rPr>
          <w:rFonts w:ascii="Times New Roman" w:hAnsi="Times New Roman"/>
          <w:iCs/>
          <w:color w:val="000000"/>
          <w:szCs w:val="28"/>
          <w:lang w:eastAsia="ar-SA"/>
        </w:rPr>
      </w:pPr>
    </w:p>
    <w:p w:rsidR="00A71DBC" w:rsidRPr="0055576F" w:rsidRDefault="00A16328" w:rsidP="0055576F">
      <w:pPr>
        <w:pStyle w:val="ab"/>
        <w:ind w:firstLine="709"/>
        <w:jc w:val="both"/>
        <w:rPr>
          <w:rFonts w:ascii="Times New Roman" w:hAnsi="Times New Roman"/>
          <w:iCs/>
          <w:sz w:val="28"/>
          <w:szCs w:val="28"/>
          <w:lang w:eastAsia="ar-SA"/>
        </w:rPr>
      </w:pPr>
      <w:r>
        <w:rPr>
          <w:rFonts w:ascii="Times New Roman" w:hAnsi="Times New Roman"/>
          <w:iCs/>
          <w:sz w:val="28"/>
          <w:szCs w:val="28"/>
          <w:lang w:eastAsia="ar-SA"/>
        </w:rPr>
        <w:t>6</w:t>
      </w:r>
      <w:r w:rsidR="00211AD5">
        <w:rPr>
          <w:rFonts w:ascii="Times New Roman" w:hAnsi="Times New Roman"/>
          <w:iCs/>
          <w:sz w:val="28"/>
          <w:szCs w:val="28"/>
          <w:lang w:eastAsia="ar-SA"/>
        </w:rPr>
        <w:t>3</w:t>
      </w:r>
      <w:r w:rsidR="00DB536B">
        <w:rPr>
          <w:rFonts w:ascii="Times New Roman" w:hAnsi="Times New Roman"/>
          <w:iCs/>
          <w:sz w:val="28"/>
          <w:szCs w:val="28"/>
          <w:lang w:eastAsia="ar-SA"/>
        </w:rPr>
        <w:t>.</w:t>
      </w:r>
      <w:r w:rsidR="00A71DBC" w:rsidRPr="0055576F">
        <w:rPr>
          <w:rFonts w:ascii="Times New Roman" w:hAnsi="Times New Roman"/>
          <w:iCs/>
          <w:sz w:val="28"/>
          <w:szCs w:val="28"/>
          <w:lang w:eastAsia="ar-SA"/>
        </w:rPr>
        <w:t> Зоны транспортной инфраструктуры (ТЗ 500).</w:t>
      </w:r>
    </w:p>
    <w:p w:rsidR="00A71DBC" w:rsidRPr="0055576F" w:rsidRDefault="00DB536B" w:rsidP="0055576F">
      <w:pPr>
        <w:pStyle w:val="ab"/>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w:t>
      </w:r>
      <w:r w:rsidR="007E54CC">
        <w:rPr>
          <w:rFonts w:ascii="Times New Roman" w:hAnsi="Times New Roman"/>
          <w:sz w:val="28"/>
          <w:szCs w:val="28"/>
        </w:rPr>
        <w:t>ктов капитального строительства:</w:t>
      </w:r>
    </w:p>
    <w:tbl>
      <w:tblPr>
        <w:tblW w:w="952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838"/>
      </w:tblGrid>
      <w:tr w:rsidR="00A71DBC" w:rsidRPr="0055576F" w:rsidTr="00211AD5">
        <w:trPr>
          <w:trHeight w:val="552"/>
        </w:trPr>
        <w:tc>
          <w:tcPr>
            <w:tcW w:w="268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838"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bookmarkStart w:id="46" w:name="sub_1711"/>
            <w:r w:rsidRPr="0055576F">
              <w:rPr>
                <w:rFonts w:ascii="Times New Roman" w:hAnsi="Times New Roman" w:cs="Times New Roman"/>
                <w:sz w:val="24"/>
                <w:szCs w:val="24"/>
              </w:rPr>
              <w:t>Железнодорожные пути</w:t>
            </w:r>
            <w:bookmarkEnd w:id="46"/>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железнодорожных путей</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bookmarkStart w:id="47" w:name="sub_1712"/>
            <w:r w:rsidRPr="0055576F">
              <w:rPr>
                <w:rFonts w:ascii="Times New Roman" w:hAnsi="Times New Roman" w:cs="Times New Roman"/>
                <w:sz w:val="24"/>
                <w:szCs w:val="24"/>
              </w:rPr>
              <w:t>Обслуживание железнодорожных перевозок</w:t>
            </w:r>
            <w:bookmarkEnd w:id="47"/>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bookmarkStart w:id="48" w:name="sub_1721"/>
            <w:r w:rsidRPr="0055576F">
              <w:rPr>
                <w:rFonts w:ascii="Times New Roman" w:hAnsi="Times New Roman" w:cs="Times New Roman"/>
                <w:sz w:val="24"/>
                <w:szCs w:val="24"/>
              </w:rPr>
              <w:t>Размещение автомобильных дорог</w:t>
            </w:r>
            <w:bookmarkEnd w:id="48"/>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4F2750">
                <w:rPr>
                  <w:rStyle w:val="af4"/>
                  <w:b w:val="0"/>
                  <w:color w:val="000000" w:themeColor="text1"/>
                </w:rPr>
                <w:t>кодами 2.7.1</w:t>
              </w:r>
            </w:hyperlink>
            <w:r w:rsidRPr="004F2750">
              <w:rPr>
                <w:color w:val="000000" w:themeColor="text1"/>
              </w:rPr>
              <w:t>,</w:t>
            </w:r>
            <w:r w:rsidRPr="004F2750">
              <w:rPr>
                <w:b/>
                <w:color w:val="000000" w:themeColor="text1"/>
              </w:rPr>
              <w:t xml:space="preserve"> </w:t>
            </w:r>
            <w:hyperlink w:anchor="sub_1049" w:history="1">
              <w:r w:rsidRPr="004F2750">
                <w:rPr>
                  <w:rStyle w:val="af4"/>
                  <w:b w:val="0"/>
                  <w:color w:val="000000" w:themeColor="text1"/>
                </w:rPr>
                <w:t>4.9</w:t>
              </w:r>
            </w:hyperlink>
            <w:r w:rsidRPr="004F2750">
              <w:rPr>
                <w:color w:val="000000" w:themeColor="text1"/>
              </w:rPr>
              <w:t>,</w:t>
            </w:r>
            <w:r w:rsidRPr="004F2750">
              <w:rPr>
                <w:b/>
                <w:color w:val="000000" w:themeColor="text1"/>
              </w:rPr>
              <w:t xml:space="preserve"> </w:t>
            </w:r>
            <w:hyperlink w:anchor="sub_1723" w:history="1">
              <w:r w:rsidRPr="004F2750">
                <w:rPr>
                  <w:rStyle w:val="af4"/>
                  <w:b w:val="0"/>
                  <w:color w:val="000000" w:themeColor="text1"/>
                </w:rPr>
                <w:t>7.2.3</w:t>
              </w:r>
            </w:hyperlink>
            <w:r w:rsidRPr="0055576F">
              <w:t xml:space="preserve"> классификатора, а также некапитальных сооружений, предназначенных для охраны транспортных средств;</w:t>
            </w:r>
          </w:p>
          <w:p w:rsidR="00A71DBC" w:rsidRPr="0055576F" w:rsidRDefault="00A71DBC" w:rsidP="0055576F">
            <w:pPr>
              <w:pStyle w:val="af3"/>
              <w:tabs>
                <w:tab w:val="left" w:pos="709"/>
              </w:tabs>
            </w:pPr>
            <w:r w:rsidRPr="0055576F">
              <w:t>размещение объектов, предназначенных для размещения постов органов внутренних дел, ответственных за безопасность дорожного движения</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bookmarkStart w:id="49" w:name="sub_1722"/>
            <w:r w:rsidRPr="0055576F">
              <w:rPr>
                <w:rFonts w:ascii="Times New Roman" w:hAnsi="Times New Roman" w:cs="Times New Roman"/>
                <w:sz w:val="24"/>
                <w:szCs w:val="24"/>
              </w:rPr>
              <w:t>Обслуживание перевозок пассажиров</w:t>
            </w:r>
            <w:bookmarkEnd w:id="49"/>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w:anchor="sub_1076" w:history="1">
              <w:r w:rsidRPr="004F2750">
                <w:rPr>
                  <w:rStyle w:val="af4"/>
                  <w:b w:val="0"/>
                  <w:color w:val="000000" w:themeColor="text1"/>
                </w:rPr>
                <w:t>кодом 7.6</w:t>
              </w:r>
            </w:hyperlink>
            <w:r w:rsidRPr="0055576F">
              <w:rPr>
                <w:b/>
              </w:rPr>
              <w:t xml:space="preserve"> </w:t>
            </w:r>
            <w:r w:rsidRPr="0055576F">
              <w:t xml:space="preserve">классификатора </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Стоянки</w:t>
            </w:r>
          </w:p>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транспорта общего пользования</w:t>
            </w:r>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стоянок транспортных средств, осуществляющих перевозки людей по установленному маршруту</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Стоянка транспортных средств</w:t>
            </w:r>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rPr>
            </w:pPr>
            <w:r w:rsidRPr="0055576F">
              <w:rPr>
                <w:rFonts w:ascii="Times New Roman" w:hAnsi="Times New Roman"/>
                <w:sz w:val="24"/>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bookmarkStart w:id="50" w:name="sub_1074"/>
            <w:r w:rsidRPr="0055576F">
              <w:t>Воздушный транспорт</w:t>
            </w:r>
            <w:bookmarkEnd w:id="50"/>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r>
      <w:tr w:rsidR="00A71DBC" w:rsidRPr="0055576F" w:rsidTr="00211AD5">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Трубопроводный транспорт</w:t>
            </w:r>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71DBC"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Гидротехнические сооружения</w:t>
            </w:r>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71DBC"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bookmarkStart w:id="51" w:name="sub_14911"/>
            <w:r w:rsidRPr="0055576F">
              <w:rPr>
                <w:rFonts w:ascii="Times New Roman" w:hAnsi="Times New Roman" w:cs="Times New Roman"/>
                <w:sz w:val="24"/>
                <w:szCs w:val="24"/>
              </w:rPr>
              <w:t>Заправка транспортных средств</w:t>
            </w:r>
            <w:bookmarkEnd w:id="51"/>
          </w:p>
        </w:tc>
        <w:tc>
          <w:tcPr>
            <w:tcW w:w="6838"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211AD5" w:rsidRDefault="00DE1E04" w:rsidP="00DE1E04">
            <w:pPr>
              <w:autoSpaceDE w:val="0"/>
              <w:autoSpaceDN w:val="0"/>
              <w:adjustRightInd w:val="0"/>
              <w:spacing w:line="240" w:lineRule="auto"/>
              <w:jc w:val="left"/>
              <w:rPr>
                <w:rFonts w:ascii="Times New Roman" w:hAnsi="Times New Roman"/>
                <w:sz w:val="24"/>
                <w:szCs w:val="24"/>
              </w:rPr>
            </w:pPr>
            <w:r w:rsidRPr="00211AD5">
              <w:rPr>
                <w:rFonts w:ascii="Times New Roman" w:hAnsi="Times New Roman"/>
                <w:sz w:val="24"/>
                <w:szCs w:val="24"/>
                <w:shd w:val="clear" w:color="auto" w:fill="FFFFFF"/>
              </w:rPr>
              <w:t>Обеспечение дорожного отдыха</w:t>
            </w:r>
          </w:p>
        </w:tc>
        <w:tc>
          <w:tcPr>
            <w:tcW w:w="6838" w:type="dxa"/>
            <w:tcBorders>
              <w:top w:val="single" w:sz="8" w:space="0" w:color="auto"/>
              <w:left w:val="single" w:sz="8" w:space="0" w:color="auto"/>
              <w:bottom w:val="single" w:sz="8" w:space="0" w:color="auto"/>
              <w:right w:val="single" w:sz="8" w:space="0" w:color="auto"/>
            </w:tcBorders>
          </w:tcPr>
          <w:p w:rsidR="00DE1E04" w:rsidRPr="00211AD5" w:rsidRDefault="00DE1E04" w:rsidP="00DE1E04">
            <w:pPr>
              <w:autoSpaceDE w:val="0"/>
              <w:autoSpaceDN w:val="0"/>
              <w:adjustRightInd w:val="0"/>
              <w:spacing w:line="240" w:lineRule="auto"/>
              <w:jc w:val="both"/>
              <w:rPr>
                <w:rFonts w:ascii="Times New Roman" w:hAnsi="Times New Roman"/>
                <w:sz w:val="24"/>
                <w:szCs w:val="24"/>
              </w:rPr>
            </w:pPr>
            <w:r>
              <w:rPr>
                <w:rFonts w:ascii="Times New Roman" w:hAnsi="Times New Roman"/>
                <w:sz w:val="24"/>
                <w:szCs w:val="24"/>
                <w:shd w:val="clear" w:color="auto" w:fill="FFFFFF"/>
              </w:rPr>
              <w:t>р</w:t>
            </w:r>
            <w:r w:rsidRPr="00211AD5">
              <w:rPr>
                <w:rFonts w:ascii="Times New Roman" w:hAnsi="Times New Roman"/>
                <w:sz w:val="24"/>
                <w:szCs w:val="24"/>
                <w:shd w:val="clear" w:color="auto" w:fill="FFFFFF"/>
              </w:rPr>
              <w:t>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pStyle w:val="af5"/>
              <w:tabs>
                <w:tab w:val="left" w:pos="709"/>
              </w:tabs>
              <w:jc w:val="left"/>
              <w:rPr>
                <w:rFonts w:ascii="Times New Roman" w:hAnsi="Times New Roman" w:cs="Times New Roman"/>
                <w:sz w:val="24"/>
                <w:szCs w:val="24"/>
              </w:rPr>
            </w:pPr>
            <w:bookmarkStart w:id="52" w:name="sub_14913"/>
            <w:r w:rsidRPr="0055576F">
              <w:rPr>
                <w:rFonts w:ascii="Times New Roman" w:hAnsi="Times New Roman" w:cs="Times New Roman"/>
                <w:sz w:val="24"/>
                <w:szCs w:val="24"/>
              </w:rPr>
              <w:t>Автомобильные мойки</w:t>
            </w:r>
            <w:bookmarkEnd w:id="52"/>
          </w:p>
        </w:tc>
        <w:tc>
          <w:tcPr>
            <w:tcW w:w="6838"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pStyle w:val="af3"/>
              <w:tabs>
                <w:tab w:val="left" w:pos="709"/>
              </w:tabs>
            </w:pPr>
            <w:r w:rsidRPr="0055576F">
              <w:t>размещение автомобильных моек, а также размещение магазинов сопутствующей торговли</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pStyle w:val="af5"/>
              <w:tabs>
                <w:tab w:val="left" w:pos="709"/>
              </w:tabs>
              <w:jc w:val="left"/>
              <w:rPr>
                <w:rFonts w:ascii="Times New Roman" w:hAnsi="Times New Roman" w:cs="Times New Roman"/>
                <w:sz w:val="24"/>
                <w:szCs w:val="24"/>
              </w:rPr>
            </w:pPr>
            <w:bookmarkStart w:id="53" w:name="sub_14914"/>
            <w:r w:rsidRPr="0055576F">
              <w:rPr>
                <w:rFonts w:ascii="Times New Roman" w:hAnsi="Times New Roman" w:cs="Times New Roman"/>
                <w:sz w:val="24"/>
                <w:szCs w:val="24"/>
              </w:rPr>
              <w:t>Ремонт автомобилей</w:t>
            </w:r>
            <w:bookmarkEnd w:id="53"/>
          </w:p>
        </w:tc>
        <w:tc>
          <w:tcPr>
            <w:tcW w:w="6838"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pStyle w:val="af3"/>
              <w:tabs>
                <w:tab w:val="left" w:pos="709"/>
              </w:tabs>
            </w:pPr>
            <w:r w:rsidRPr="0055576F">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pStyle w:val="af5"/>
              <w:tabs>
                <w:tab w:val="left" w:pos="709"/>
              </w:tabs>
              <w:jc w:val="left"/>
              <w:rPr>
                <w:rFonts w:ascii="Times New Roman" w:hAnsi="Times New Roman" w:cs="Times New Roman"/>
                <w:sz w:val="24"/>
                <w:szCs w:val="24"/>
              </w:rPr>
            </w:pPr>
            <w:bookmarkStart w:id="54" w:name="sub_10271"/>
            <w:r w:rsidRPr="0055576F">
              <w:rPr>
                <w:rFonts w:ascii="Times New Roman" w:hAnsi="Times New Roman" w:cs="Times New Roman"/>
                <w:sz w:val="24"/>
                <w:szCs w:val="24"/>
              </w:rPr>
              <w:t>Хранение автотранспорта</w:t>
            </w:r>
            <w:bookmarkEnd w:id="54"/>
          </w:p>
        </w:tc>
        <w:tc>
          <w:tcPr>
            <w:tcW w:w="6838"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autoSpaceDE w:val="0"/>
              <w:autoSpaceDN w:val="0"/>
              <w:adjustRightInd w:val="0"/>
              <w:spacing w:line="240" w:lineRule="auto"/>
              <w:jc w:val="both"/>
              <w:rPr>
                <w:rFonts w:ascii="Times New Roman" w:hAnsi="Times New Roman"/>
              </w:rPr>
            </w:pPr>
            <w:r w:rsidRPr="0055576F">
              <w:rPr>
                <w:rFonts w:ascii="Times New Roman" w:hAnsi="Times New Roman"/>
                <w:sz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55576F">
                <w:rPr>
                  <w:rFonts w:ascii="Times New Roman" w:hAnsi="Times New Roman"/>
                  <w:sz w:val="24"/>
                </w:rPr>
                <w:t>кодами 2.7.2</w:t>
              </w:r>
            </w:hyperlink>
            <w:r w:rsidRPr="0055576F">
              <w:rPr>
                <w:rFonts w:ascii="Times New Roman" w:hAnsi="Times New Roman"/>
                <w:sz w:val="24"/>
              </w:rPr>
              <w:t xml:space="preserve">, 4.9 классификатора </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w:t>
            </w:r>
          </w:p>
          <w:p w:rsidR="00DE1E04" w:rsidRPr="0055576F" w:rsidRDefault="00DE1E04" w:rsidP="00DE1E04">
            <w:pPr>
              <w:pStyle w:val="af5"/>
              <w:tabs>
                <w:tab w:val="left" w:pos="709"/>
              </w:tabs>
              <w:jc w:val="left"/>
              <w:rPr>
                <w:rFonts w:ascii="Times New Roman" w:hAnsi="Times New Roman" w:cs="Times New Roman"/>
                <w:sz w:val="24"/>
                <w:szCs w:val="24"/>
              </w:rPr>
            </w:pPr>
          </w:p>
        </w:tc>
        <w:tc>
          <w:tcPr>
            <w:tcW w:w="6838"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DE1E04" w:rsidRPr="0055576F" w:rsidRDefault="00DE1E04" w:rsidP="00DE1E04">
            <w:pPr>
              <w:pStyle w:val="ab"/>
              <w:tabs>
                <w:tab w:val="left" w:pos="709"/>
              </w:tabs>
              <w:rPr>
                <w:rFonts w:ascii="Times New Roman" w:hAnsi="Times New Roman"/>
                <w:sz w:val="24"/>
                <w:szCs w:val="24"/>
              </w:rPr>
            </w:pPr>
          </w:p>
        </w:tc>
        <w:tc>
          <w:tcPr>
            <w:tcW w:w="6838"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pStyle w:val="af3"/>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4F2750">
                <w:rPr>
                  <w:rStyle w:val="af4"/>
                  <w:b w:val="0"/>
                  <w:color w:val="000000" w:themeColor="text1"/>
                </w:rPr>
                <w:t>кодами 12.0.1 </w:t>
              </w:r>
              <w:r w:rsidRPr="004F2750">
                <w:rPr>
                  <w:b/>
                  <w:color w:val="000000" w:themeColor="text1"/>
                </w:rPr>
                <w:t>–</w:t>
              </w:r>
              <w:r w:rsidRPr="004F2750">
                <w:rPr>
                  <w:b/>
                  <w:color w:val="000000" w:themeColor="text1"/>
                  <w:sz w:val="28"/>
                  <w:szCs w:val="28"/>
                </w:rPr>
                <w:t> </w:t>
              </w:r>
              <w:r w:rsidRPr="004F2750">
                <w:rPr>
                  <w:rStyle w:val="af4"/>
                  <w:b w:val="0"/>
                  <w:color w:val="000000" w:themeColor="text1"/>
                </w:rPr>
                <w:t>12.0.2</w:t>
              </w:r>
            </w:hyperlink>
            <w:r w:rsidRPr="0055576F">
              <w:t xml:space="preserve"> классификатора </w:t>
            </w:r>
          </w:p>
        </w:tc>
      </w:tr>
      <w:tr w:rsidR="00DE1E04" w:rsidRPr="0055576F" w:rsidTr="00211AD5">
        <w:trPr>
          <w:trHeight w:val="419"/>
        </w:trPr>
        <w:tc>
          <w:tcPr>
            <w:tcW w:w="2683"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Служебные гаражи</w:t>
            </w:r>
          </w:p>
          <w:p w:rsidR="00DE1E04" w:rsidRPr="0055576F" w:rsidRDefault="00DE1E04" w:rsidP="00DE1E04">
            <w:pPr>
              <w:autoSpaceDE w:val="0"/>
              <w:autoSpaceDN w:val="0"/>
              <w:adjustRightInd w:val="0"/>
              <w:spacing w:line="240" w:lineRule="auto"/>
              <w:jc w:val="left"/>
              <w:rPr>
                <w:rFonts w:ascii="Times New Roman" w:hAnsi="Times New Roman"/>
                <w:sz w:val="24"/>
              </w:rPr>
            </w:pPr>
          </w:p>
        </w:tc>
        <w:tc>
          <w:tcPr>
            <w:tcW w:w="6838" w:type="dxa"/>
            <w:tcBorders>
              <w:top w:val="single" w:sz="8" w:space="0" w:color="auto"/>
              <w:left w:val="single" w:sz="8" w:space="0" w:color="auto"/>
              <w:bottom w:val="single" w:sz="8" w:space="0" w:color="auto"/>
              <w:right w:val="single" w:sz="8" w:space="0" w:color="auto"/>
            </w:tcBorders>
          </w:tcPr>
          <w:p w:rsidR="00DE1E04" w:rsidRPr="0055576F" w:rsidRDefault="00DE1E04" w:rsidP="00DE1E04">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55576F">
                <w:rPr>
                  <w:rFonts w:ascii="Times New Roman" w:hAnsi="Times New Roman"/>
                  <w:sz w:val="24"/>
                </w:rPr>
                <w:t>кодами 3.0</w:t>
              </w:r>
            </w:hyperlink>
            <w:r w:rsidRPr="0055576F">
              <w:rPr>
                <w:rFonts w:ascii="Times New Roman" w:hAnsi="Times New Roman"/>
                <w:sz w:val="24"/>
              </w:rPr>
              <w:t xml:space="preserve">, </w:t>
            </w:r>
            <w:hyperlink w:anchor="sub_1040" w:history="1">
              <w:r w:rsidRPr="0055576F">
                <w:rPr>
                  <w:rFonts w:ascii="Times New Roman" w:hAnsi="Times New Roman"/>
                  <w:sz w:val="24"/>
                </w:rPr>
                <w:t>4.0</w:t>
              </w:r>
            </w:hyperlink>
            <w:r w:rsidRPr="0055576F">
              <w:rPr>
                <w:rFonts w:ascii="Times New Roman" w:hAnsi="Times New Roman"/>
                <w:sz w:val="24"/>
              </w:rPr>
              <w:t xml:space="preserve"> классификатора, а также для стоянки и хранения транспортных средств общего пользования, в том числе в депо</w:t>
            </w:r>
          </w:p>
        </w:tc>
      </w:tr>
    </w:tbl>
    <w:p w:rsidR="00A71DBC"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7E54CC">
        <w:rPr>
          <w:rFonts w:ascii="Times New Roman" w:hAnsi="Times New Roman"/>
          <w:sz w:val="28"/>
          <w:szCs w:val="28"/>
        </w:rPr>
        <w:t> 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капитального строительства: </w:t>
      </w:r>
      <w:r w:rsidR="00DE1E04">
        <w:rPr>
          <w:rFonts w:ascii="Times New Roman" w:hAnsi="Times New Roman"/>
          <w:sz w:val="28"/>
          <w:szCs w:val="28"/>
        </w:rPr>
        <w:t>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7E54CC">
        <w:rPr>
          <w:rFonts w:ascii="Times New Roman" w:hAnsi="Times New Roman"/>
          <w:sz w:val="28"/>
          <w:szCs w:val="28"/>
        </w:rPr>
        <w:t>у</w:t>
      </w:r>
      <w:r w:rsidR="00A71DBC" w:rsidRPr="0055576F">
        <w:rPr>
          <w:rFonts w:ascii="Times New Roman" w:hAnsi="Times New Roman"/>
          <w:sz w:val="28"/>
          <w:szCs w:val="28"/>
        </w:rPr>
        <w:t>словно разрешённые виды использования земельных участков и объектов капитального строительства: нет</w:t>
      </w:r>
      <w:r w:rsidR="007E54CC">
        <w:rPr>
          <w:rFonts w:ascii="Times New Roman" w:hAnsi="Times New Roman"/>
          <w:sz w:val="28"/>
          <w:szCs w:val="28"/>
        </w:rPr>
        <w:t>;</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7E54CC">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A71DBC" w:rsidP="0055576F">
      <w:pPr>
        <w:pStyle w:val="ab"/>
        <w:tabs>
          <w:tab w:val="left" w:pos="709"/>
        </w:tabs>
        <w:ind w:firstLine="709"/>
        <w:jc w:val="right"/>
        <w:rPr>
          <w:rFonts w:ascii="Times New Roman" w:hAnsi="Times New Roman"/>
          <w:sz w:val="28"/>
          <w:szCs w:val="28"/>
          <w:lang w:val="en-US"/>
        </w:rPr>
      </w:pPr>
      <w:r w:rsidRPr="0055576F">
        <w:rPr>
          <w:rFonts w:ascii="Times New Roman" w:hAnsi="Times New Roman"/>
          <w:sz w:val="28"/>
          <w:szCs w:val="28"/>
        </w:rPr>
        <w:t>Таблица 1</w:t>
      </w:r>
      <w:r w:rsidR="000910DF">
        <w:rPr>
          <w:rFonts w:ascii="Times New Roman" w:hAnsi="Times New Roman"/>
          <w:sz w:val="28"/>
          <w:szCs w:val="28"/>
          <w:lang w:val="en-US"/>
        </w:rPr>
        <w:t>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90"/>
        <w:gridCol w:w="678"/>
        <w:gridCol w:w="963"/>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851"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275"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853857" w:rsidRDefault="00853857" w:rsidP="0055576F">
      <w:pPr>
        <w:pStyle w:val="ab"/>
        <w:tabs>
          <w:tab w:val="left" w:pos="709"/>
        </w:tabs>
        <w:ind w:firstLine="709"/>
        <w:jc w:val="right"/>
        <w:rPr>
          <w:rFonts w:ascii="Times New Roman" w:hAnsi="Times New Roman"/>
          <w:sz w:val="2"/>
          <w:szCs w:val="2"/>
          <w:lang w:val="en-U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75"/>
        <w:gridCol w:w="15"/>
        <w:gridCol w:w="678"/>
        <w:gridCol w:w="963"/>
      </w:tblGrid>
      <w:tr w:rsidR="00A71DBC" w:rsidRPr="0055576F" w:rsidTr="00853857">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Железнодорожные пути</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1/4</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80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 xml:space="preserve">Обслуживание железнодорожных перевозок </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3/25</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Размещение автомобильных дорог</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Обслуживание перевозок пассажиров</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r>
      <w:tr w:rsidR="004F2750" w:rsidRPr="0055576F" w:rsidTr="00312C34">
        <w:trPr>
          <w:trHeight w:val="2208"/>
        </w:trPr>
        <w:tc>
          <w:tcPr>
            <w:tcW w:w="1163" w:type="dxa"/>
            <w:shd w:val="clear" w:color="auto" w:fill="auto"/>
          </w:tcPr>
          <w:p w:rsidR="004F2750" w:rsidRPr="0055576F" w:rsidRDefault="004F2750"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Стоянки</w:t>
            </w:r>
          </w:p>
          <w:p w:rsidR="004F2750" w:rsidRPr="0055576F" w:rsidRDefault="004F2750"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транспор</w:t>
            </w:r>
          </w:p>
          <w:p w:rsidR="004F2750" w:rsidRPr="0055576F" w:rsidRDefault="004F2750"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та общего пользования</w:t>
            </w:r>
          </w:p>
        </w:tc>
        <w:tc>
          <w:tcPr>
            <w:tcW w:w="851" w:type="dxa"/>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275" w:type="dxa"/>
            <w:shd w:val="clear" w:color="auto" w:fill="auto"/>
          </w:tcPr>
          <w:p w:rsidR="004F2750" w:rsidRPr="0055576F" w:rsidRDefault="004F2750"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w:t>
            </w:r>
          </w:p>
          <w:p w:rsidR="004F2750" w:rsidRPr="0055576F" w:rsidRDefault="004F2750" w:rsidP="0055576F">
            <w:pPr>
              <w:spacing w:line="240" w:lineRule="auto"/>
              <w:rPr>
                <w:rFonts w:ascii="Times New Roman" w:hAnsi="Times New Roman"/>
                <w:sz w:val="24"/>
                <w:lang w:eastAsia="ar-SA"/>
              </w:rPr>
            </w:pPr>
            <w:r w:rsidRPr="0055576F">
              <w:rPr>
                <w:rFonts w:ascii="Times New Roman" w:hAnsi="Times New Roman"/>
                <w:sz w:val="24"/>
                <w:lang w:eastAsia="ar-SA"/>
              </w:rPr>
              <w:t>установлению</w:t>
            </w:r>
          </w:p>
        </w:tc>
        <w:tc>
          <w:tcPr>
            <w:tcW w:w="1560" w:type="dxa"/>
            <w:shd w:val="clear" w:color="auto" w:fill="auto"/>
          </w:tcPr>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не подлежит установлени</w:t>
            </w:r>
          </w:p>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ю</w:t>
            </w:r>
          </w:p>
        </w:tc>
        <w:tc>
          <w:tcPr>
            <w:tcW w:w="1559" w:type="dxa"/>
            <w:shd w:val="clear" w:color="auto" w:fill="auto"/>
          </w:tcPr>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не подлежит установлени</w:t>
            </w:r>
          </w:p>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ю</w:t>
            </w:r>
          </w:p>
        </w:tc>
        <w:tc>
          <w:tcPr>
            <w:tcW w:w="1575" w:type="dxa"/>
            <w:shd w:val="clear" w:color="auto" w:fill="auto"/>
          </w:tcPr>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не подлежит установлени</w:t>
            </w:r>
          </w:p>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ю</w:t>
            </w:r>
          </w:p>
        </w:tc>
        <w:tc>
          <w:tcPr>
            <w:tcW w:w="693" w:type="dxa"/>
            <w:gridSpan w:val="2"/>
            <w:shd w:val="clear" w:color="auto" w:fill="auto"/>
          </w:tcPr>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не по</w:t>
            </w:r>
          </w:p>
          <w:p w:rsidR="004F2750" w:rsidRPr="0055576F" w:rsidRDefault="004F2750" w:rsidP="0055576F">
            <w:pPr>
              <w:spacing w:line="240" w:lineRule="auto"/>
              <w:rPr>
                <w:rFonts w:ascii="Times New Roman" w:hAnsi="Times New Roman"/>
              </w:rPr>
            </w:pPr>
            <w:r w:rsidRPr="0055576F">
              <w:rPr>
                <w:rFonts w:ascii="Times New Roman" w:hAnsi="Times New Roman"/>
                <w:sz w:val="24"/>
                <w:lang w:eastAsia="ar-SA"/>
              </w:rPr>
              <w:t>лежит установлению</w:t>
            </w:r>
          </w:p>
        </w:tc>
        <w:tc>
          <w:tcPr>
            <w:tcW w:w="963" w:type="dxa"/>
            <w:shd w:val="clear" w:color="auto" w:fill="auto"/>
          </w:tcPr>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w:t>
            </w:r>
          </w:p>
          <w:p w:rsidR="004F2750" w:rsidRPr="0055576F" w:rsidRDefault="004F2750" w:rsidP="0055576F">
            <w:pPr>
              <w:spacing w:line="240" w:lineRule="auto"/>
              <w:rPr>
                <w:rFonts w:ascii="Times New Roman" w:hAnsi="Times New Roman"/>
                <w:iCs/>
                <w:sz w:val="24"/>
                <w:lang w:eastAsia="ar-SA"/>
              </w:rPr>
            </w:pPr>
            <w:r w:rsidRPr="0055576F">
              <w:rPr>
                <w:rFonts w:ascii="Times New Roman" w:hAnsi="Times New Roman"/>
                <w:sz w:val="24"/>
                <w:lang w:eastAsia="ar-SA"/>
              </w:rPr>
              <w:t>жит установлению</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Стоянка транспортных средств</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59"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Воздушный транспорт</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3</w:t>
            </w:r>
          </w:p>
        </w:tc>
        <w:tc>
          <w:tcPr>
            <w:tcW w:w="1559"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3/40</w:t>
            </w:r>
          </w:p>
        </w:tc>
        <w:tc>
          <w:tcPr>
            <w:tcW w:w="693" w:type="dxa"/>
            <w:gridSpan w:val="2"/>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70</w:t>
            </w:r>
          </w:p>
        </w:tc>
        <w:tc>
          <w:tcPr>
            <w:tcW w:w="963"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jc w:val="left"/>
              <w:rPr>
                <w:rFonts w:eastAsia="Calibri"/>
                <w:szCs w:val="22"/>
              </w:rPr>
            </w:pPr>
            <w:r w:rsidRPr="0055576F">
              <w:rPr>
                <w:rFonts w:eastAsia="Calibri"/>
                <w:szCs w:val="22"/>
              </w:rPr>
              <w:t>Трубопроводный транспорт</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50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3"/>
              <w:tabs>
                <w:tab w:val="left" w:pos="709"/>
              </w:tabs>
              <w:rPr>
                <w:rFonts w:eastAsia="Calibri"/>
                <w:szCs w:val="22"/>
              </w:rPr>
            </w:pPr>
            <w:r w:rsidRPr="0055576F">
              <w:rPr>
                <w:rFonts w:eastAsia="Calibri"/>
                <w:szCs w:val="22"/>
              </w:rPr>
              <w:t>Гидротехнические сооружения</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Заправка транспортных средств</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20000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2/12</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DE1E04" w:rsidRPr="0055576F" w:rsidTr="0055576F">
        <w:tc>
          <w:tcPr>
            <w:tcW w:w="1163" w:type="dxa"/>
            <w:shd w:val="clear" w:color="auto" w:fill="auto"/>
          </w:tcPr>
          <w:p w:rsidR="00DE1E04" w:rsidRPr="0055576F" w:rsidRDefault="00DE1E04" w:rsidP="00DE1E04">
            <w:pPr>
              <w:autoSpaceDE w:val="0"/>
              <w:autoSpaceDN w:val="0"/>
              <w:adjustRightInd w:val="0"/>
              <w:spacing w:line="240" w:lineRule="auto"/>
              <w:jc w:val="left"/>
              <w:rPr>
                <w:rFonts w:ascii="Times New Roman" w:hAnsi="Times New Roman"/>
                <w:sz w:val="24"/>
              </w:rPr>
            </w:pPr>
            <w:r>
              <w:rPr>
                <w:rFonts w:ascii="Times New Roman" w:hAnsi="Times New Roman"/>
                <w:sz w:val="24"/>
              </w:rPr>
              <w:t>Обеспечение дорожного отдыха</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DE1E04" w:rsidRPr="0055576F" w:rsidRDefault="00DE1E04" w:rsidP="00DE1E04">
            <w:pPr>
              <w:spacing w:line="240" w:lineRule="auto"/>
              <w:rPr>
                <w:rFonts w:ascii="Times New Roman" w:hAnsi="Times New Roman"/>
                <w:sz w:val="24"/>
                <w:lang w:eastAsia="ar-SA"/>
              </w:rPr>
            </w:pPr>
            <w:r>
              <w:rPr>
                <w:rFonts w:ascii="Times New Roman" w:hAnsi="Times New Roman"/>
                <w:sz w:val="24"/>
                <w:lang w:eastAsia="ar-SA"/>
              </w:rPr>
              <w:t>1</w:t>
            </w:r>
            <w:r w:rsidRPr="0055576F">
              <w:rPr>
                <w:rFonts w:ascii="Times New Roman" w:hAnsi="Times New Roman"/>
                <w:sz w:val="24"/>
                <w:lang w:eastAsia="ar-SA"/>
              </w:rPr>
              <w:t>0000</w:t>
            </w:r>
          </w:p>
        </w:tc>
        <w:tc>
          <w:tcPr>
            <w:tcW w:w="1560"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2/12</w:t>
            </w:r>
          </w:p>
        </w:tc>
        <w:tc>
          <w:tcPr>
            <w:tcW w:w="693" w:type="dxa"/>
            <w:gridSpan w:val="2"/>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DE1E04" w:rsidRPr="0055576F" w:rsidTr="0055576F">
        <w:tc>
          <w:tcPr>
            <w:tcW w:w="1163" w:type="dxa"/>
            <w:shd w:val="clear" w:color="auto" w:fill="auto"/>
          </w:tcPr>
          <w:p w:rsidR="00DE1E04" w:rsidRPr="0055576F" w:rsidRDefault="00DE1E04" w:rsidP="00DE1E04">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Автомобильные мойки</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5000</w:t>
            </w:r>
          </w:p>
        </w:tc>
        <w:tc>
          <w:tcPr>
            <w:tcW w:w="1560"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963"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DE1E04" w:rsidRPr="0055576F" w:rsidTr="0055576F">
        <w:tc>
          <w:tcPr>
            <w:tcW w:w="1163" w:type="dxa"/>
            <w:shd w:val="clear" w:color="auto" w:fill="auto"/>
          </w:tcPr>
          <w:p w:rsidR="00DE1E04" w:rsidRPr="0055576F" w:rsidRDefault="00DE1E04" w:rsidP="00DE1E04">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Ремонт автомобилей</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300</w:t>
            </w:r>
          </w:p>
        </w:tc>
        <w:tc>
          <w:tcPr>
            <w:tcW w:w="12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560"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sz w:val="24"/>
              </w:rPr>
              <w:t>2</w:t>
            </w:r>
          </w:p>
        </w:tc>
        <w:tc>
          <w:tcPr>
            <w:tcW w:w="15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DE1E04" w:rsidRPr="0055576F" w:rsidTr="00312C34">
        <w:trPr>
          <w:trHeight w:val="1666"/>
        </w:trPr>
        <w:tc>
          <w:tcPr>
            <w:tcW w:w="1163" w:type="dxa"/>
            <w:shd w:val="clear" w:color="auto" w:fill="auto"/>
          </w:tcPr>
          <w:p w:rsidR="00DE1E04" w:rsidRPr="0055576F" w:rsidRDefault="00DE1E04" w:rsidP="00DE1E04">
            <w:pPr>
              <w:pStyle w:val="af5"/>
              <w:tabs>
                <w:tab w:val="left" w:pos="709"/>
              </w:tabs>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Хранени</w:t>
            </w:r>
          </w:p>
          <w:p w:rsidR="00DE1E04" w:rsidRPr="0055576F" w:rsidRDefault="00DE1E04" w:rsidP="00DE1E04">
            <w:pPr>
              <w:autoSpaceDE w:val="0"/>
              <w:autoSpaceDN w:val="0"/>
              <w:adjustRightInd w:val="0"/>
              <w:spacing w:line="240" w:lineRule="auto"/>
              <w:jc w:val="both"/>
              <w:rPr>
                <w:rFonts w:ascii="Times New Roman" w:hAnsi="Times New Roman"/>
                <w:sz w:val="24"/>
                <w:szCs w:val="24"/>
              </w:rPr>
            </w:pPr>
            <w:r w:rsidRPr="0055576F">
              <w:rPr>
                <w:rFonts w:ascii="Times New Roman" w:hAnsi="Times New Roman"/>
                <w:sz w:val="24"/>
              </w:rPr>
              <w:t>е автотранспорта</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2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50</w:t>
            </w:r>
          </w:p>
        </w:tc>
        <w:tc>
          <w:tcPr>
            <w:tcW w:w="1560"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0</w:t>
            </w:r>
          </w:p>
        </w:tc>
        <w:tc>
          <w:tcPr>
            <w:tcW w:w="1559"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0</w:t>
            </w:r>
          </w:p>
        </w:tc>
        <w:tc>
          <w:tcPr>
            <w:tcW w:w="15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963"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 xml:space="preserve">не </w:t>
            </w:r>
          </w:p>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подлежит установлению</w:t>
            </w:r>
          </w:p>
        </w:tc>
      </w:tr>
      <w:tr w:rsidR="00DE1E04" w:rsidRPr="0055576F" w:rsidTr="0055576F">
        <w:tc>
          <w:tcPr>
            <w:tcW w:w="1163" w:type="dxa"/>
            <w:shd w:val="clear" w:color="auto" w:fill="auto"/>
          </w:tcPr>
          <w:p w:rsidR="00DE1E04" w:rsidRPr="0055576F" w:rsidRDefault="00DE1E04" w:rsidP="00DE1E04">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гаражей для собственных нужд</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275" w:type="dxa"/>
            <w:shd w:val="clear" w:color="auto" w:fill="auto"/>
          </w:tcPr>
          <w:p w:rsidR="00DE1E04" w:rsidRPr="0055576F" w:rsidRDefault="00DE1E04" w:rsidP="00DE1E04">
            <w:pPr>
              <w:spacing w:line="240" w:lineRule="auto"/>
              <w:rPr>
                <w:rFonts w:ascii="Times New Roman" w:hAnsi="Times New Roman"/>
                <w:iCs/>
                <w:sz w:val="24"/>
                <w:vertAlign w:val="superscript"/>
                <w:lang w:eastAsia="ar-SA"/>
              </w:rPr>
            </w:pPr>
            <w:r w:rsidRPr="0055576F">
              <w:rPr>
                <w:rFonts w:ascii="Times New Roman" w:hAnsi="Times New Roman"/>
                <w:iCs/>
                <w:sz w:val="24"/>
                <w:lang w:eastAsia="ar-SA"/>
              </w:rPr>
              <w:t>5000*</w:t>
            </w:r>
          </w:p>
        </w:tc>
        <w:tc>
          <w:tcPr>
            <w:tcW w:w="1560"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15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70</w:t>
            </w:r>
          </w:p>
        </w:tc>
        <w:tc>
          <w:tcPr>
            <w:tcW w:w="963"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DE1E04" w:rsidRPr="0055576F" w:rsidTr="0055576F">
        <w:tc>
          <w:tcPr>
            <w:tcW w:w="1163" w:type="dxa"/>
            <w:shd w:val="clear" w:color="auto" w:fill="auto"/>
          </w:tcPr>
          <w:p w:rsidR="00DE1E04" w:rsidRPr="0055576F" w:rsidRDefault="00DE1E04" w:rsidP="00DE1E04">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Стоянка транспортных средств</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1275"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59"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75"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693" w:type="dxa"/>
            <w:gridSpan w:val="2"/>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963"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r>
      <w:tr w:rsidR="00DE1E04" w:rsidRPr="0055576F" w:rsidTr="0055576F">
        <w:tc>
          <w:tcPr>
            <w:tcW w:w="1163" w:type="dxa"/>
            <w:shd w:val="clear" w:color="auto" w:fill="auto"/>
          </w:tcPr>
          <w:p w:rsidR="00DE1E04" w:rsidRPr="0055576F" w:rsidRDefault="00DE1E04" w:rsidP="00DE1E04">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275"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60"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59"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1575"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693" w:type="dxa"/>
            <w:gridSpan w:val="2"/>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c>
          <w:tcPr>
            <w:tcW w:w="963" w:type="dxa"/>
            <w:shd w:val="clear" w:color="auto" w:fill="auto"/>
          </w:tcPr>
          <w:p w:rsidR="00DE1E04" w:rsidRPr="0055576F" w:rsidRDefault="00DE1E04" w:rsidP="00DE1E04">
            <w:pPr>
              <w:spacing w:line="240" w:lineRule="auto"/>
              <w:rPr>
                <w:rFonts w:ascii="Times New Roman" w:hAnsi="Times New Roman"/>
                <w:sz w:val="24"/>
                <w:lang w:eastAsia="ar-SA"/>
              </w:rPr>
            </w:pPr>
            <w:r w:rsidRPr="0055576F">
              <w:rPr>
                <w:rFonts w:ascii="Times New Roman" w:hAnsi="Times New Roman"/>
                <w:sz w:val="24"/>
                <w:lang w:eastAsia="ar-SA"/>
              </w:rPr>
              <w:t>не подлежит установлению</w:t>
            </w:r>
          </w:p>
        </w:tc>
      </w:tr>
      <w:tr w:rsidR="00DE1E04" w:rsidRPr="0055576F" w:rsidTr="0055576F">
        <w:tc>
          <w:tcPr>
            <w:tcW w:w="1163" w:type="dxa"/>
            <w:shd w:val="clear" w:color="auto" w:fill="auto"/>
          </w:tcPr>
          <w:p w:rsidR="00DE1E04" w:rsidRPr="0055576F" w:rsidRDefault="00DE1E04" w:rsidP="00DE1E04">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Служебные гаражи</w:t>
            </w:r>
          </w:p>
          <w:p w:rsidR="00DE1E04" w:rsidRPr="0055576F" w:rsidRDefault="00DE1E04" w:rsidP="00DE1E04">
            <w:pPr>
              <w:autoSpaceDE w:val="0"/>
              <w:autoSpaceDN w:val="0"/>
              <w:adjustRightInd w:val="0"/>
              <w:spacing w:line="240" w:lineRule="auto"/>
              <w:jc w:val="left"/>
              <w:rPr>
                <w:rFonts w:ascii="Times New Roman" w:hAnsi="Times New Roman"/>
                <w:sz w:val="24"/>
              </w:rPr>
            </w:pPr>
          </w:p>
        </w:tc>
        <w:tc>
          <w:tcPr>
            <w:tcW w:w="851"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2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3000</w:t>
            </w:r>
          </w:p>
        </w:tc>
        <w:tc>
          <w:tcPr>
            <w:tcW w:w="1560"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DE1E04" w:rsidRPr="0055576F" w:rsidRDefault="00DE1E04" w:rsidP="00DE1E04">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2/10</w:t>
            </w:r>
          </w:p>
        </w:tc>
        <w:tc>
          <w:tcPr>
            <w:tcW w:w="693" w:type="dxa"/>
            <w:gridSpan w:val="2"/>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100</w:t>
            </w:r>
          </w:p>
        </w:tc>
        <w:tc>
          <w:tcPr>
            <w:tcW w:w="963" w:type="dxa"/>
            <w:shd w:val="clear" w:color="auto" w:fill="auto"/>
          </w:tcPr>
          <w:p w:rsidR="00DE1E04" w:rsidRPr="0055576F" w:rsidRDefault="00DE1E04" w:rsidP="00DE1E04">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DE1E04" w:rsidRPr="0055576F" w:rsidTr="0055576F">
        <w:tc>
          <w:tcPr>
            <w:tcW w:w="9639" w:type="dxa"/>
            <w:gridSpan w:val="9"/>
            <w:shd w:val="clear" w:color="auto" w:fill="auto"/>
          </w:tcPr>
          <w:p w:rsidR="00DE1E04" w:rsidRPr="0055576F" w:rsidRDefault="00DE1E04" w:rsidP="00DE1E04">
            <w:pPr>
              <w:pStyle w:val="ab"/>
              <w:tabs>
                <w:tab w:val="left" w:pos="709"/>
              </w:tabs>
              <w:ind w:firstLine="743"/>
              <w:jc w:val="both"/>
              <w:rPr>
                <w:rFonts w:ascii="Times New Roman" w:eastAsia="SimSun" w:hAnsi="Times New Roman"/>
                <w:sz w:val="28"/>
                <w:szCs w:val="28"/>
                <w:lang w:eastAsia="zh-CN"/>
              </w:rPr>
            </w:pPr>
            <w:r w:rsidRPr="0055576F">
              <w:rPr>
                <w:rFonts w:ascii="Times New Roman" w:hAnsi="Times New Roman"/>
                <w:sz w:val="28"/>
                <w:szCs w:val="28"/>
              </w:rPr>
              <w:t>* максимальный размер земельных участков, предназначенных для размещения (эксплуатации) гаражей, блокированных общими стенами с другими гаражами в одном ряду, имеющих общие с ними крышу, фундамент и коммуникации. Минимальный отступ от границ земельных участков для таких объектов принимается в значениях, определенных таблицей 1</w:t>
            </w:r>
            <w:r w:rsidRPr="000910DF">
              <w:rPr>
                <w:rFonts w:ascii="Times New Roman" w:hAnsi="Times New Roman"/>
                <w:sz w:val="28"/>
                <w:szCs w:val="28"/>
              </w:rPr>
              <w:t>2</w:t>
            </w:r>
            <w:r w:rsidRPr="0055576F">
              <w:rPr>
                <w:rFonts w:ascii="Times New Roman" w:hAnsi="Times New Roman"/>
                <w:sz w:val="28"/>
                <w:szCs w:val="28"/>
              </w:rPr>
              <w:t>, за исключением блокировки гаражей. В таких случаях блокированные гаражи располагаются по границе общей стеной (без проемов) с отступом 0 м.</w:t>
            </w:r>
          </w:p>
          <w:p w:rsidR="00DE1E04" w:rsidRPr="0055576F" w:rsidRDefault="00DE1E04" w:rsidP="00DE1E04">
            <w:pPr>
              <w:pStyle w:val="ab"/>
              <w:tabs>
                <w:tab w:val="left" w:pos="709"/>
              </w:tabs>
              <w:ind w:firstLine="709"/>
              <w:jc w:val="both"/>
              <w:rPr>
                <w:rFonts w:ascii="Times New Roman" w:hAnsi="Times New Roman"/>
                <w:iCs/>
                <w:sz w:val="24"/>
                <w:lang w:eastAsia="ar-SA"/>
              </w:rPr>
            </w:pPr>
            <w:r w:rsidRPr="0055576F">
              <w:rPr>
                <w:rFonts w:ascii="Times New Roman" w:hAnsi="Times New Roman"/>
                <w:sz w:val="28"/>
                <w:szCs w:val="28"/>
              </w:rPr>
              <w:t>Устанавливаемый настоящим регламентом максимальный размер земельного участка, предназначенного для размещения (эксплуатации) отдельно стоящего гаража для собственных нужд, – 50 кв. м. Максимальный процент застройки такого земельного участка – 100 %. Предельное количество этажей отдельно стоящего гаража для собственных нужд – 1</w:t>
            </w:r>
          </w:p>
        </w:tc>
      </w:tr>
    </w:tbl>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Во всех случаях нового строительства минимальные отступы от красных линий, минимальные отступы от границ земельного участка принимаются в зна</w:t>
      </w:r>
      <w:r w:rsidR="00DB536B">
        <w:rPr>
          <w:rFonts w:ascii="Times New Roman" w:hAnsi="Times New Roman"/>
          <w:sz w:val="28"/>
          <w:szCs w:val="28"/>
        </w:rPr>
        <w:t>чениях, определенных таблицей 12</w:t>
      </w:r>
      <w:r w:rsidRPr="004F2750">
        <w:rPr>
          <w:rFonts w:ascii="Times New Roman" w:hAnsi="Times New Roman"/>
          <w:sz w:val="28"/>
          <w:szCs w:val="28"/>
        </w:rPr>
        <w:t xml:space="preserve">.              </w:t>
      </w:r>
    </w:p>
    <w:p w:rsidR="00DE1E04" w:rsidRPr="00947B93" w:rsidRDefault="00DE1E04" w:rsidP="00DE1E04">
      <w:pPr>
        <w:spacing w:line="240" w:lineRule="auto"/>
        <w:ind w:firstLine="708"/>
        <w:jc w:val="both"/>
        <w:rPr>
          <w:rFonts w:ascii="Times New Roman" w:hAnsi="Times New Roman"/>
          <w:sz w:val="28"/>
          <w:szCs w:val="28"/>
        </w:rPr>
      </w:pPr>
      <w:r w:rsidRPr="00947B93">
        <w:rPr>
          <w:rFonts w:ascii="Times New Roman" w:hAnsi="Times New Roman"/>
          <w:sz w:val="28"/>
          <w:szCs w:val="28"/>
        </w:rPr>
        <w:t xml:space="preserve">В случаях реконструкции существующих объектов минимальные отступы от </w:t>
      </w:r>
      <w:r>
        <w:rPr>
          <w:rFonts w:ascii="Times New Roman" w:hAnsi="Times New Roman"/>
          <w:sz w:val="28"/>
          <w:szCs w:val="28"/>
        </w:rPr>
        <w:t>красных линий, от границ земельного участка</w:t>
      </w:r>
      <w:r w:rsidRPr="00947B93">
        <w:rPr>
          <w:rFonts w:ascii="Times New Roman" w:hAnsi="Times New Roman"/>
          <w:sz w:val="28"/>
          <w:szCs w:val="28"/>
        </w:rPr>
        <w:t xml:space="preserve"> принимаются </w:t>
      </w:r>
      <w:r>
        <w:rPr>
          <w:rFonts w:ascii="Times New Roman" w:hAnsi="Times New Roman"/>
          <w:sz w:val="28"/>
          <w:szCs w:val="28"/>
        </w:rPr>
        <w:t>по всей длине линии застройки</w:t>
      </w:r>
      <w:r w:rsidRPr="00947B93">
        <w:rPr>
          <w:rFonts w:ascii="Times New Roman" w:hAnsi="Times New Roman"/>
          <w:sz w:val="28"/>
          <w:szCs w:val="28"/>
        </w:rPr>
        <w:t xml:space="preserve"> не менее существующих отступов.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Минимальный отступ от границ земельного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Процент застройки подземной части земельного участка не подлежит установлению.</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Коэффициент использования территории устанавливается настоящим регламентом в следующих значениях:</w:t>
      </w:r>
    </w:p>
    <w:p w:rsidR="00A71DBC" w:rsidRPr="0055576F" w:rsidRDefault="00DB536B" w:rsidP="0055576F">
      <w:pPr>
        <w:pStyle w:val="ab"/>
        <w:tabs>
          <w:tab w:val="left" w:pos="709"/>
        </w:tabs>
        <w:ind w:firstLine="709"/>
        <w:jc w:val="right"/>
        <w:rPr>
          <w:rFonts w:ascii="Times New Roman" w:hAnsi="Times New Roman"/>
          <w:sz w:val="28"/>
          <w:szCs w:val="28"/>
        </w:rPr>
      </w:pPr>
      <w:r>
        <w:rPr>
          <w:rFonts w:ascii="Times New Roman" w:hAnsi="Times New Roman"/>
          <w:sz w:val="28"/>
          <w:szCs w:val="28"/>
        </w:rPr>
        <w:t>Таблица 13</w:t>
      </w:r>
    </w:p>
    <w:tbl>
      <w:tblPr>
        <w:tblW w:w="9639"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961"/>
        <w:gridCol w:w="2531"/>
        <w:gridCol w:w="4147"/>
      </w:tblGrid>
      <w:tr w:rsidR="00A71DBC" w:rsidRPr="0055576F" w:rsidTr="00DB536B">
        <w:trPr>
          <w:trHeight w:val="384"/>
        </w:trPr>
        <w:tc>
          <w:tcPr>
            <w:tcW w:w="2961"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2531" w:type="dxa"/>
            <w:tcBorders>
              <w:top w:val="single" w:sz="8" w:space="0" w:color="auto"/>
              <w:left w:val="single" w:sz="4" w:space="0" w:color="auto"/>
              <w:bottom w:val="single" w:sz="8" w:space="0" w:color="auto"/>
              <w:right w:val="single" w:sz="4"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Минимальный коэффициент использования территории</w:t>
            </w:r>
          </w:p>
        </w:tc>
        <w:tc>
          <w:tcPr>
            <w:tcW w:w="4147" w:type="dxa"/>
            <w:tcBorders>
              <w:top w:val="single" w:sz="8" w:space="0" w:color="auto"/>
              <w:left w:val="single" w:sz="4"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Максимальный коэффициент использования территории</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Железнодорожные пути</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Обслуживание железнодорожных перевозок</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Размещение автомобильных дорог</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Обслуживание перевозок пассажиров</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Стоянки</w:t>
            </w:r>
          </w:p>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транспорта общего пользования</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Стоянка транспортных средств</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Воздушный транспорт</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jc w:val="left"/>
            </w:pPr>
            <w:r w:rsidRPr="0055576F">
              <w:t>Трубопроводный транспорт</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tabs>
                <w:tab w:val="left" w:pos="709"/>
              </w:tabs>
            </w:pPr>
            <w:r w:rsidRPr="0055576F">
              <w:t>Гидротехнические сооружения</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Заправка транспортных средств</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1,2</w:t>
            </w:r>
          </w:p>
        </w:tc>
      </w:tr>
      <w:tr w:rsidR="00DE1E04"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DE1E04" w:rsidRPr="0055576F" w:rsidRDefault="00DE1E04" w:rsidP="0055576F">
            <w:pPr>
              <w:pStyle w:val="af5"/>
              <w:tabs>
                <w:tab w:val="left" w:pos="709"/>
              </w:tabs>
              <w:jc w:val="left"/>
              <w:rPr>
                <w:rFonts w:ascii="Times New Roman" w:hAnsi="Times New Roman" w:cs="Times New Roman"/>
                <w:sz w:val="24"/>
                <w:szCs w:val="24"/>
              </w:rPr>
            </w:pPr>
            <w:r>
              <w:rPr>
                <w:rFonts w:ascii="Times New Roman" w:hAnsi="Times New Roman" w:cs="Times New Roman"/>
                <w:sz w:val="24"/>
                <w:szCs w:val="24"/>
              </w:rPr>
              <w:t>Обеспечение дорожного отдых</w:t>
            </w:r>
          </w:p>
        </w:tc>
        <w:tc>
          <w:tcPr>
            <w:tcW w:w="2531" w:type="dxa"/>
            <w:tcBorders>
              <w:top w:val="single" w:sz="8" w:space="0" w:color="auto"/>
              <w:left w:val="single" w:sz="4" w:space="0" w:color="auto"/>
              <w:bottom w:val="single" w:sz="8" w:space="0" w:color="auto"/>
              <w:right w:val="single" w:sz="4" w:space="0" w:color="auto"/>
            </w:tcBorders>
          </w:tcPr>
          <w:p w:rsidR="00DE1E04" w:rsidRPr="0055576F" w:rsidRDefault="00DE1E04" w:rsidP="0055576F">
            <w:pPr>
              <w:autoSpaceDE w:val="0"/>
              <w:autoSpaceDN w:val="0"/>
              <w:adjustRightInd w:val="0"/>
              <w:spacing w:line="240" w:lineRule="auto"/>
              <w:rPr>
                <w:rFonts w:ascii="Times New Roman" w:hAnsi="Times New Roman"/>
                <w:sz w:val="24"/>
              </w:rPr>
            </w:pPr>
            <w:r>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DE1E04" w:rsidRPr="0055576F" w:rsidRDefault="00DE1E04" w:rsidP="0055576F">
            <w:pPr>
              <w:autoSpaceDE w:val="0"/>
              <w:autoSpaceDN w:val="0"/>
              <w:adjustRightInd w:val="0"/>
              <w:spacing w:line="240" w:lineRule="auto"/>
              <w:rPr>
                <w:rFonts w:ascii="Times New Roman" w:hAnsi="Times New Roman"/>
                <w:sz w:val="24"/>
              </w:rPr>
            </w:pPr>
            <w:r>
              <w:rPr>
                <w:rFonts w:ascii="Times New Roman" w:hAnsi="Times New Roman"/>
                <w:sz w:val="24"/>
              </w:rPr>
              <w:t>1,2</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Автомобильные мойки</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1,2</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Ремонт автомобилей</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1,2</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5"/>
              <w:tabs>
                <w:tab w:val="left" w:pos="709"/>
              </w:tabs>
              <w:jc w:val="left"/>
              <w:rPr>
                <w:rFonts w:ascii="Times New Roman" w:hAnsi="Times New Roman" w:cs="Times New Roman"/>
                <w:sz w:val="24"/>
                <w:szCs w:val="24"/>
              </w:rPr>
            </w:pPr>
            <w:r w:rsidRPr="0055576F">
              <w:rPr>
                <w:rFonts w:ascii="Times New Roman" w:hAnsi="Times New Roman" w:cs="Times New Roman"/>
                <w:sz w:val="24"/>
                <w:szCs w:val="24"/>
              </w:rPr>
              <w:t>Хранение автотранспорта</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0,5</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2,0</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Размещение гаражей для собственных нужд</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0,5</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2,0</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Стоянка транспортных средств</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r>
      <w:tr w:rsidR="00A71DBC" w:rsidRPr="0055576F" w:rsidTr="00DB536B">
        <w:trPr>
          <w:trHeight w:val="206"/>
        </w:trPr>
        <w:tc>
          <w:tcPr>
            <w:tcW w:w="2961"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Служебные гаражи</w:t>
            </w:r>
          </w:p>
        </w:tc>
        <w:tc>
          <w:tcPr>
            <w:tcW w:w="2531" w:type="dxa"/>
            <w:tcBorders>
              <w:top w:val="single" w:sz="8" w:space="0" w:color="auto"/>
              <w:left w:val="single" w:sz="4" w:space="0" w:color="auto"/>
              <w:bottom w:val="single" w:sz="8" w:space="0" w:color="auto"/>
              <w:right w:val="single" w:sz="4"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0,3</w:t>
            </w:r>
          </w:p>
        </w:tc>
        <w:tc>
          <w:tcPr>
            <w:tcW w:w="4147" w:type="dxa"/>
            <w:tcBorders>
              <w:top w:val="single" w:sz="8" w:space="0" w:color="auto"/>
              <w:left w:val="single" w:sz="4"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2,0</w:t>
            </w:r>
          </w:p>
        </w:tc>
      </w:tr>
    </w:tbl>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0910DF" w:rsidRPr="0055576F" w:rsidRDefault="000910DF" w:rsidP="000910D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0910DF" w:rsidRDefault="000910DF" w:rsidP="000910DF">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0910DF" w:rsidRPr="0055576F" w:rsidRDefault="000910DF" w:rsidP="000910D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выдаче разрешений на строительство объектов капитального строительства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указанных в перечне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p>
    <w:p w:rsidR="0037310B" w:rsidRPr="0037310B" w:rsidRDefault="0037310B" w:rsidP="0037310B">
      <w:pPr>
        <w:pStyle w:val="ab"/>
        <w:tabs>
          <w:tab w:val="left" w:pos="709"/>
        </w:tabs>
        <w:ind w:firstLine="709"/>
        <w:jc w:val="both"/>
        <w:rPr>
          <w:rFonts w:ascii="Times New Roman" w:hAnsi="Times New Roman"/>
          <w:sz w:val="28"/>
          <w:szCs w:val="28"/>
        </w:rPr>
      </w:pPr>
      <w:r>
        <w:rPr>
          <w:rFonts w:ascii="Times New Roman" w:hAnsi="Times New Roman"/>
          <w:sz w:val="28"/>
          <w:szCs w:val="28"/>
        </w:rPr>
        <w:t>Параметры объектов капитального строительства, планируемых к строительству (реконструкции) на территориях, в границах которых установлены требования</w:t>
      </w:r>
      <w:r w:rsidRPr="0037310B">
        <w:rPr>
          <w:rFonts w:ascii="Times New Roman" w:hAnsi="Times New Roman"/>
          <w:sz w:val="28"/>
          <w:szCs w:val="28"/>
        </w:rPr>
        <w:t xml:space="preserve"> к архитектурно-градостроительному облику объектов капитального строительства</w:t>
      </w:r>
      <w:r>
        <w:rPr>
          <w:rFonts w:ascii="Times New Roman" w:hAnsi="Times New Roman"/>
          <w:sz w:val="28"/>
          <w:szCs w:val="28"/>
        </w:rPr>
        <w:t xml:space="preserve">, принимаются в соответствии с разделом 5 настоящих Правил. </w:t>
      </w:r>
    </w:p>
    <w:p w:rsidR="00A71DBC"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A71DBC" w:rsidRPr="0055576F" w:rsidRDefault="00A71DBC" w:rsidP="0055576F">
      <w:pPr>
        <w:spacing w:line="240" w:lineRule="auto"/>
        <w:ind w:firstLine="708"/>
        <w:jc w:val="both"/>
        <w:rPr>
          <w:rFonts w:ascii="Times New Roman" w:hAnsi="Times New Roman"/>
          <w:iCs/>
          <w:color w:val="000000"/>
          <w:szCs w:val="28"/>
          <w:lang w:eastAsia="ar-SA"/>
        </w:rPr>
      </w:pPr>
    </w:p>
    <w:p w:rsidR="00A71DBC" w:rsidRPr="000910DF" w:rsidRDefault="00DB536B"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6</w:t>
      </w:r>
      <w:r w:rsidR="00DE1E04">
        <w:rPr>
          <w:rFonts w:ascii="Times New Roman" w:hAnsi="Times New Roman"/>
          <w:iCs/>
          <w:sz w:val="28"/>
          <w:szCs w:val="28"/>
          <w:lang w:eastAsia="ar-SA"/>
        </w:rPr>
        <w:t>4</w:t>
      </w:r>
      <w:r w:rsidR="00A71DBC" w:rsidRPr="000910DF">
        <w:rPr>
          <w:rFonts w:ascii="Times New Roman" w:hAnsi="Times New Roman"/>
          <w:iCs/>
          <w:sz w:val="28"/>
          <w:szCs w:val="28"/>
          <w:lang w:eastAsia="ar-SA"/>
        </w:rPr>
        <w:t>. Зоны улично-дорожной сети (ТЗ 501).</w:t>
      </w:r>
    </w:p>
    <w:p w:rsidR="00A71DBC" w:rsidRPr="0055576F" w:rsidRDefault="00DB536B" w:rsidP="0055576F">
      <w:pPr>
        <w:pStyle w:val="ab"/>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w:t>
      </w:r>
      <w:r w:rsidR="002C04BD">
        <w:rPr>
          <w:rFonts w:ascii="Times New Roman" w:hAnsi="Times New Roman"/>
          <w:sz w:val="28"/>
          <w:szCs w:val="28"/>
        </w:rPr>
        <w:t>О</w:t>
      </w:r>
      <w:r w:rsidR="00A71DBC" w:rsidRPr="0055576F">
        <w:rPr>
          <w:rFonts w:ascii="Times New Roman" w:hAnsi="Times New Roman"/>
          <w:sz w:val="28"/>
          <w:szCs w:val="28"/>
        </w:rPr>
        <w:t>сновные виды разрешённого использования земельных участков и объе</w:t>
      </w:r>
      <w:r w:rsidR="00EC1503">
        <w:rPr>
          <w:rFonts w:ascii="Times New Roman" w:hAnsi="Times New Roman"/>
          <w:sz w:val="28"/>
          <w:szCs w:val="28"/>
        </w:rPr>
        <w:t>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140"/>
        </w:trPr>
        <w:tc>
          <w:tcPr>
            <w:tcW w:w="268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Улично-дорожная сеть</w:t>
            </w:r>
          </w:p>
          <w:p w:rsidR="00A71DBC" w:rsidRPr="0055576F" w:rsidRDefault="00A71DBC" w:rsidP="0055576F">
            <w:pPr>
              <w:pStyle w:val="ab"/>
              <w:jc w:val="both"/>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rPr>
            </w:pPr>
            <w:r w:rsidRPr="0055576F">
              <w:rPr>
                <w:rFonts w:ascii="Times New Roman" w:hAnsi="Times New Roman"/>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A71DBC" w:rsidRPr="0055576F" w:rsidRDefault="00A71DBC" w:rsidP="0055576F">
            <w:pPr>
              <w:pStyle w:val="ab"/>
              <w:jc w:val="both"/>
              <w:rPr>
                <w:rFonts w:ascii="Times New Roman" w:hAnsi="Times New Roman"/>
                <w:sz w:val="24"/>
                <w:szCs w:val="24"/>
              </w:rPr>
            </w:pPr>
            <w:r w:rsidRPr="0055576F">
              <w:rPr>
                <w:rFonts w:ascii="Times New Roman" w:hAnsi="Times New Roman"/>
                <w:sz w:val="24"/>
                <w:szCs w:val="24"/>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0271" w:history="1">
              <w:r w:rsidRPr="004F2750">
                <w:rPr>
                  <w:rStyle w:val="af4"/>
                  <w:rFonts w:ascii="Times New Roman" w:hAnsi="Times New Roman"/>
                  <w:b w:val="0"/>
                  <w:color w:val="000000" w:themeColor="text1"/>
                  <w:sz w:val="24"/>
                  <w:szCs w:val="24"/>
                </w:rPr>
                <w:t>кодами 2.7.1</w:t>
              </w:r>
            </w:hyperlink>
            <w:r w:rsidRPr="004F2750">
              <w:rPr>
                <w:rFonts w:ascii="Times New Roman" w:hAnsi="Times New Roman"/>
                <w:color w:val="000000" w:themeColor="text1"/>
                <w:sz w:val="24"/>
                <w:szCs w:val="24"/>
              </w:rPr>
              <w:t>,</w:t>
            </w:r>
            <w:r w:rsidRPr="004F2750">
              <w:rPr>
                <w:rFonts w:ascii="Times New Roman" w:hAnsi="Times New Roman"/>
                <w:b/>
                <w:color w:val="000000" w:themeColor="text1"/>
                <w:sz w:val="24"/>
                <w:szCs w:val="24"/>
              </w:rPr>
              <w:t xml:space="preserve"> </w:t>
            </w:r>
            <w:hyperlink w:anchor="sub_1049" w:history="1">
              <w:r w:rsidRPr="004F2750">
                <w:rPr>
                  <w:rStyle w:val="af4"/>
                  <w:rFonts w:ascii="Times New Roman" w:hAnsi="Times New Roman"/>
                  <w:b w:val="0"/>
                  <w:color w:val="000000" w:themeColor="text1"/>
                  <w:sz w:val="24"/>
                  <w:szCs w:val="24"/>
                </w:rPr>
                <w:t>4.9</w:t>
              </w:r>
            </w:hyperlink>
            <w:r w:rsidRPr="004F2750">
              <w:rPr>
                <w:rFonts w:ascii="Times New Roman" w:hAnsi="Times New Roman"/>
                <w:color w:val="000000" w:themeColor="text1"/>
                <w:sz w:val="24"/>
                <w:szCs w:val="24"/>
              </w:rPr>
              <w:t>,</w:t>
            </w:r>
            <w:r w:rsidRPr="004F2750">
              <w:rPr>
                <w:rFonts w:ascii="Times New Roman" w:hAnsi="Times New Roman"/>
                <w:b/>
                <w:color w:val="000000" w:themeColor="text1"/>
                <w:sz w:val="24"/>
                <w:szCs w:val="24"/>
              </w:rPr>
              <w:t xml:space="preserve"> </w:t>
            </w:r>
            <w:hyperlink w:anchor="sub_1723" w:history="1">
              <w:r w:rsidRPr="004F2750">
                <w:rPr>
                  <w:rStyle w:val="af4"/>
                  <w:rFonts w:ascii="Times New Roman" w:hAnsi="Times New Roman"/>
                  <w:b w:val="0"/>
                  <w:color w:val="000000" w:themeColor="text1"/>
                  <w:sz w:val="24"/>
                  <w:szCs w:val="24"/>
                </w:rPr>
                <w:t>7.2.3</w:t>
              </w:r>
            </w:hyperlink>
            <w:r w:rsidRPr="0055576F">
              <w:rPr>
                <w:rFonts w:ascii="Times New Roman" w:hAnsi="Times New Roman"/>
                <w:b/>
                <w:sz w:val="24"/>
                <w:szCs w:val="24"/>
              </w:rPr>
              <w:t xml:space="preserve"> </w:t>
            </w:r>
            <w:r w:rsidRPr="0055576F">
              <w:rPr>
                <w:rFonts w:ascii="Times New Roman" w:hAnsi="Times New Roman"/>
                <w:sz w:val="24"/>
                <w:szCs w:val="24"/>
              </w:rPr>
              <w:t xml:space="preserve">классификатора, а также </w:t>
            </w:r>
            <w:r w:rsidRPr="0055576F">
              <w:rPr>
                <w:rFonts w:ascii="Times New Roman" w:hAnsi="Times New Roman"/>
                <w:sz w:val="24"/>
                <w:szCs w:val="24"/>
                <w:lang w:eastAsia="ru-RU"/>
              </w:rPr>
              <w:t>некапитальных сооружений, предназначенных для охраны транспортных средств</w:t>
            </w:r>
            <w:r w:rsidRPr="0055576F">
              <w:rPr>
                <w:rFonts w:ascii="Times New Roman" w:hAnsi="Times New Roman"/>
                <w:sz w:val="24"/>
                <w:szCs w:val="24"/>
              </w:rPr>
              <w:t xml:space="preserve"> </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Благоустройство территории</w:t>
            </w:r>
          </w:p>
          <w:p w:rsidR="00A71DBC" w:rsidRPr="0055576F" w:rsidRDefault="00A71DBC" w:rsidP="0055576F">
            <w:pPr>
              <w:pStyle w:val="ab"/>
              <w:jc w:val="both"/>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Гидротехнические сооружения</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jc w:val="both"/>
              <w:rPr>
                <w:rFonts w:ascii="Times New Roman" w:hAnsi="Times New Roman"/>
                <w:sz w:val="24"/>
                <w:szCs w:val="24"/>
                <w:lang w:eastAsia="ru-RU"/>
              </w:rPr>
            </w:pPr>
            <w:r w:rsidRPr="0055576F">
              <w:rPr>
                <w:rFonts w:ascii="Times New Roman" w:hAnsi="Times New Roman"/>
                <w:sz w:val="24"/>
                <w:szCs w:val="24"/>
                <w:lang w:eastAsia="ru-RU"/>
              </w:rPr>
              <w:t>Стоянка транспортных средств</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Стоянки транспорта общего пользования</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стоянок транспортных средств, осуществляющих перевозки людей по установленному маршруту</w:t>
            </w:r>
          </w:p>
        </w:tc>
      </w:tr>
    </w:tbl>
    <w:p w:rsidR="00A71DBC" w:rsidRPr="0055576F" w:rsidRDefault="00DB536B" w:rsidP="0055576F">
      <w:pPr>
        <w:pStyle w:val="ab"/>
        <w:ind w:firstLine="708"/>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EC1503">
        <w:rPr>
          <w:rFonts w:ascii="Times New Roman" w:hAnsi="Times New Roman"/>
          <w:sz w:val="28"/>
          <w:szCs w:val="28"/>
        </w:rPr>
        <w:t>в</w:t>
      </w:r>
      <w:r w:rsidR="00A71DBC" w:rsidRPr="0055576F">
        <w:rPr>
          <w:rFonts w:ascii="Times New Roman" w:hAnsi="Times New Roman"/>
          <w:sz w:val="28"/>
          <w:szCs w:val="28"/>
        </w:rPr>
        <w:t>спомогательные виды разрешённого использования земельных участков и объектов капитальног</w:t>
      </w:r>
      <w:r w:rsidR="00EC1503">
        <w:rPr>
          <w:rFonts w:ascii="Times New Roman" w:hAnsi="Times New Roman"/>
          <w:sz w:val="28"/>
          <w:szCs w:val="28"/>
        </w:rPr>
        <w:t>о строительства: нет;</w:t>
      </w:r>
    </w:p>
    <w:p w:rsidR="00A71DBC" w:rsidRPr="0055576F" w:rsidRDefault="00DB536B" w:rsidP="0055576F">
      <w:pPr>
        <w:pStyle w:val="ab"/>
        <w:ind w:firstLine="708"/>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EC1503">
        <w:rPr>
          <w:rFonts w:ascii="Times New Roman" w:hAnsi="Times New Roman"/>
          <w:sz w:val="28"/>
          <w:szCs w:val="28"/>
        </w:rPr>
        <w:t>у</w:t>
      </w:r>
      <w:r w:rsidR="00A71DBC" w:rsidRPr="0055576F">
        <w:rPr>
          <w:rFonts w:ascii="Times New Roman" w:hAnsi="Times New Roman"/>
          <w:sz w:val="28"/>
          <w:szCs w:val="28"/>
        </w:rPr>
        <w:t>словно разрешённые виды использования земельных участков и объектов капитального строительства: нет</w:t>
      </w:r>
      <w:r w:rsidR="00EC1503">
        <w:rPr>
          <w:rFonts w:ascii="Times New Roman" w:hAnsi="Times New Roman"/>
          <w:sz w:val="28"/>
          <w:szCs w:val="28"/>
        </w:rPr>
        <w:t>;</w:t>
      </w:r>
    </w:p>
    <w:p w:rsidR="001111C3" w:rsidRPr="00E03816" w:rsidRDefault="00DB536B" w:rsidP="001111C3">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1111C3">
        <w:rPr>
          <w:rFonts w:ascii="Times New Roman" w:hAnsi="Times New Roman"/>
          <w:sz w:val="28"/>
          <w:szCs w:val="28"/>
        </w:rPr>
        <w:t>п</w:t>
      </w:r>
      <w:r w:rsidR="001111C3" w:rsidRPr="00E03816">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111C3" w:rsidRPr="00E03816" w:rsidRDefault="001111C3" w:rsidP="001111C3">
      <w:pPr>
        <w:pStyle w:val="ab"/>
        <w:tabs>
          <w:tab w:val="left" w:pos="709"/>
        </w:tabs>
        <w:ind w:firstLine="709"/>
        <w:jc w:val="both"/>
        <w:rPr>
          <w:rFonts w:ascii="Times New Roman" w:hAnsi="Times New Roman"/>
          <w:sz w:val="28"/>
          <w:szCs w:val="28"/>
        </w:rPr>
      </w:pPr>
      <w:r w:rsidRPr="00E03816">
        <w:rPr>
          <w:rFonts w:ascii="Times New Roman" w:hAnsi="Times New Roman"/>
          <w:sz w:val="28"/>
          <w:szCs w:val="28"/>
        </w:rPr>
        <w:t>минимальная площадь земельного участка – 6 кв. м.</w:t>
      </w:r>
    </w:p>
    <w:p w:rsidR="001111C3" w:rsidRPr="00E03816" w:rsidRDefault="001111C3" w:rsidP="001111C3">
      <w:pPr>
        <w:pStyle w:val="ab"/>
        <w:tabs>
          <w:tab w:val="left" w:pos="709"/>
        </w:tabs>
        <w:ind w:firstLine="709"/>
        <w:jc w:val="both"/>
        <w:rPr>
          <w:rFonts w:ascii="Times New Roman" w:hAnsi="Times New Roman"/>
          <w:sz w:val="28"/>
          <w:szCs w:val="28"/>
        </w:rPr>
      </w:pPr>
      <w:r w:rsidRPr="00E03816">
        <w:rPr>
          <w:rFonts w:ascii="Times New Roman" w:hAnsi="Times New Roman"/>
          <w:sz w:val="28"/>
          <w:szCs w:val="28"/>
        </w:rPr>
        <w:t>Процент застройки подземной части земельного участка не подлежит установлению.</w:t>
      </w:r>
    </w:p>
    <w:p w:rsidR="001111C3" w:rsidRPr="00E03816" w:rsidRDefault="001111C3" w:rsidP="001111C3">
      <w:pPr>
        <w:pStyle w:val="ab"/>
        <w:ind w:firstLine="709"/>
        <w:jc w:val="both"/>
        <w:rPr>
          <w:rFonts w:ascii="Times New Roman" w:hAnsi="Times New Roman"/>
          <w:sz w:val="28"/>
          <w:szCs w:val="28"/>
        </w:rPr>
      </w:pPr>
      <w:r w:rsidRPr="00E03816">
        <w:rPr>
          <w:rFonts w:ascii="Times New Roman" w:hAnsi="Times New Roman"/>
          <w:sz w:val="28"/>
          <w:szCs w:val="28"/>
        </w:rPr>
        <w:t xml:space="preserve">Размещение объектов капитального строительства в пределах красных линий на участках улично-дорожной сети не допускается. </w:t>
      </w:r>
    </w:p>
    <w:p w:rsidR="001111C3" w:rsidRDefault="001111C3" w:rsidP="001111C3">
      <w:pPr>
        <w:pStyle w:val="ab"/>
        <w:tabs>
          <w:tab w:val="left" w:pos="709"/>
        </w:tabs>
        <w:ind w:firstLine="709"/>
        <w:jc w:val="both"/>
        <w:rPr>
          <w:rFonts w:ascii="Times New Roman" w:hAnsi="Times New Roman"/>
          <w:sz w:val="28"/>
          <w:szCs w:val="28"/>
        </w:rPr>
      </w:pPr>
      <w:r w:rsidRPr="00E03816">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A66674" w:rsidRDefault="00A66674" w:rsidP="001111C3">
      <w:pPr>
        <w:pStyle w:val="ab"/>
        <w:tabs>
          <w:tab w:val="left" w:pos="709"/>
        </w:tabs>
        <w:ind w:firstLine="709"/>
        <w:jc w:val="both"/>
        <w:rPr>
          <w:rFonts w:ascii="Times New Roman" w:hAnsi="Times New Roman"/>
          <w:sz w:val="28"/>
          <w:szCs w:val="28"/>
        </w:rPr>
      </w:pPr>
    </w:p>
    <w:p w:rsidR="00A71DBC" w:rsidRPr="004F2750" w:rsidRDefault="00DB536B" w:rsidP="002524C4">
      <w:pPr>
        <w:pStyle w:val="ab"/>
        <w:tabs>
          <w:tab w:val="left" w:pos="709"/>
        </w:tabs>
        <w:ind w:firstLine="709"/>
        <w:jc w:val="both"/>
        <w:rPr>
          <w:rFonts w:ascii="Times New Roman" w:hAnsi="Times New Roman"/>
          <w:iCs/>
          <w:sz w:val="28"/>
          <w:szCs w:val="28"/>
          <w:lang w:eastAsia="ar-SA"/>
        </w:rPr>
      </w:pPr>
      <w:r>
        <w:rPr>
          <w:rFonts w:ascii="Times New Roman" w:hAnsi="Times New Roman"/>
          <w:iCs/>
          <w:sz w:val="28"/>
          <w:szCs w:val="28"/>
          <w:lang w:eastAsia="ar-SA"/>
        </w:rPr>
        <w:t>6</w:t>
      </w:r>
      <w:r w:rsidR="003425CC">
        <w:rPr>
          <w:rFonts w:ascii="Times New Roman" w:hAnsi="Times New Roman"/>
          <w:iCs/>
          <w:sz w:val="28"/>
          <w:szCs w:val="28"/>
          <w:lang w:eastAsia="ar-SA"/>
        </w:rPr>
        <w:t>5.</w:t>
      </w:r>
      <w:r w:rsidR="00A71DBC" w:rsidRPr="004F2750">
        <w:rPr>
          <w:rFonts w:ascii="Times New Roman" w:hAnsi="Times New Roman"/>
          <w:iCs/>
          <w:sz w:val="28"/>
          <w:szCs w:val="28"/>
          <w:lang w:eastAsia="ar-SA"/>
        </w:rPr>
        <w:t> Зоны озелененных территорий общего пользования (РЗ 600).</w:t>
      </w:r>
    </w:p>
    <w:p w:rsidR="00A71DBC" w:rsidRPr="0055576F" w:rsidRDefault="00DB536B" w:rsidP="0055576F">
      <w:pPr>
        <w:pStyle w:val="ab"/>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w:t>
      </w:r>
      <w:r w:rsidR="00EC1503">
        <w:rPr>
          <w:rFonts w:ascii="Times New Roman" w:hAnsi="Times New Roman"/>
          <w:sz w:val="28"/>
          <w:szCs w:val="28"/>
        </w:rPr>
        <w:t>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52"/>
        </w:trPr>
        <w:tc>
          <w:tcPr>
            <w:tcW w:w="268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5"/>
              <w:jc w:val="left"/>
              <w:rPr>
                <w:rFonts w:ascii="Times New Roman" w:hAnsi="Times New Roman" w:cs="Times New Roman"/>
                <w:sz w:val="24"/>
                <w:szCs w:val="24"/>
              </w:rPr>
            </w:pPr>
            <w:r w:rsidRPr="0055576F">
              <w:rPr>
                <w:rFonts w:ascii="Times New Roman" w:hAnsi="Times New Roman" w:cs="Times New Roman"/>
                <w:sz w:val="24"/>
                <w:szCs w:val="24"/>
              </w:rPr>
              <w:t>Парки культуры и отдыха</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размещение парков культуры и отдыха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4F2750">
                <w:rPr>
                  <w:rStyle w:val="af4"/>
                  <w:b w:val="0"/>
                  <w:color w:val="000000" w:themeColor="text1"/>
                </w:rPr>
                <w:t>кодами 12.0.1 </w:t>
              </w:r>
              <w:r w:rsidRPr="004F2750">
                <w:rPr>
                  <w:b/>
                  <w:color w:val="000000" w:themeColor="text1"/>
                  <w:sz w:val="28"/>
                  <w:szCs w:val="28"/>
                </w:rPr>
                <w:t>– </w:t>
              </w:r>
              <w:r w:rsidRPr="004F2750">
                <w:rPr>
                  <w:rStyle w:val="af4"/>
                  <w:b w:val="0"/>
                  <w:color w:val="000000" w:themeColor="text1"/>
                </w:rPr>
                <w:t>12.0.2</w:t>
              </w:r>
            </w:hyperlink>
            <w:r w:rsidRPr="0055576F">
              <w:t xml:space="preserve"> классификатора </w:t>
            </w:r>
          </w:p>
        </w:tc>
      </w:tr>
    </w:tbl>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EC1503">
        <w:rPr>
          <w:rFonts w:ascii="Times New Roman" w:hAnsi="Times New Roman"/>
          <w:sz w:val="28"/>
          <w:szCs w:val="28"/>
        </w:rPr>
        <w:t> 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EC1503">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EC1503">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Pr="0055576F" w:rsidRDefault="00DB536B" w:rsidP="0055576F">
      <w:pPr>
        <w:pStyle w:val="ab"/>
        <w:tabs>
          <w:tab w:val="left" w:pos="709"/>
        </w:tabs>
        <w:ind w:firstLine="709"/>
        <w:jc w:val="right"/>
        <w:rPr>
          <w:rFonts w:ascii="Times New Roman" w:hAnsi="Times New Roman"/>
          <w:sz w:val="28"/>
          <w:szCs w:val="28"/>
        </w:rPr>
      </w:pPr>
      <w:r>
        <w:rPr>
          <w:rFonts w:ascii="Times New Roman" w:hAnsi="Times New Roman"/>
          <w:sz w:val="28"/>
          <w:szCs w:val="28"/>
        </w:rPr>
        <w:t>Таблица 14</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75"/>
        <w:gridCol w:w="15"/>
        <w:gridCol w:w="678"/>
        <w:gridCol w:w="963"/>
      </w:tblGrid>
      <w:tr w:rsidR="00A71DBC" w:rsidRPr="0055576F" w:rsidTr="0055576F">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sz w:val="24"/>
              </w:rPr>
              <w:t>Наименование вида разрешенного использования земельного участка</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A71DBC" w:rsidRPr="0055576F" w:rsidRDefault="00A71DBC" w:rsidP="0055576F">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r w:rsidR="00A71DBC" w:rsidRPr="0055576F" w:rsidTr="0055576F">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0910DF">
            <w:pPr>
              <w:pStyle w:val="af5"/>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Парки культуры и отдыха</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20000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w:t>
            </w:r>
            <w:r w:rsidR="004F2750">
              <w:rPr>
                <w:rFonts w:ascii="Times New Roman" w:hAnsi="Times New Roman"/>
                <w:iCs/>
                <w:sz w:val="24"/>
                <w:lang w:eastAsia="ar-SA"/>
              </w:rPr>
              <w:t>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70</w:t>
            </w:r>
          </w:p>
        </w:tc>
      </w:tr>
      <w:tr w:rsidR="00A71DBC" w:rsidRPr="0055576F" w:rsidTr="0055576F">
        <w:tc>
          <w:tcPr>
            <w:tcW w:w="1163" w:type="dxa"/>
            <w:shd w:val="clear" w:color="auto" w:fill="auto"/>
          </w:tcPr>
          <w:p w:rsidR="00A71DBC" w:rsidRPr="0055576F" w:rsidRDefault="00A71DBC" w:rsidP="000910DF">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0910DF">
            <w:pPr>
              <w:pStyle w:val="ab"/>
              <w:tabs>
                <w:tab w:val="left" w:pos="709"/>
              </w:tabs>
              <w:rPr>
                <w:rFonts w:ascii="Times New Roman" w:hAnsi="Times New Roman"/>
                <w:sz w:val="24"/>
                <w:szCs w:val="24"/>
              </w:rPr>
            </w:pP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18</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iCs/>
                <w:sz w:val="24"/>
                <w:lang w:eastAsia="ar-SA"/>
              </w:rPr>
              <w:t>не подлежит установлению</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bl>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Процент застройки подземной части земельного участка не подлежит установлению.</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Размещение объектов капитального строительства в границах данной территориальной зоны не допускается.</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A71DBC" w:rsidRPr="0055576F" w:rsidRDefault="00A71DBC" w:rsidP="0055576F">
      <w:pPr>
        <w:spacing w:line="240" w:lineRule="auto"/>
        <w:ind w:firstLine="708"/>
        <w:jc w:val="both"/>
        <w:rPr>
          <w:rFonts w:ascii="Times New Roman" w:hAnsi="Times New Roman"/>
          <w:iCs/>
          <w:color w:val="000000"/>
          <w:szCs w:val="28"/>
          <w:lang w:eastAsia="ar-SA"/>
        </w:rPr>
      </w:pPr>
    </w:p>
    <w:p w:rsidR="00A71DBC" w:rsidRPr="004F2750" w:rsidRDefault="00DB536B" w:rsidP="0055576F">
      <w:pPr>
        <w:spacing w:line="240" w:lineRule="auto"/>
        <w:ind w:firstLine="708"/>
        <w:jc w:val="both"/>
        <w:rPr>
          <w:rFonts w:ascii="Times New Roman" w:hAnsi="Times New Roman"/>
          <w:iCs/>
          <w:sz w:val="28"/>
          <w:szCs w:val="28"/>
          <w:lang w:eastAsia="ar-SA"/>
        </w:rPr>
      </w:pPr>
      <w:r>
        <w:rPr>
          <w:rFonts w:ascii="Times New Roman" w:hAnsi="Times New Roman"/>
          <w:sz w:val="28"/>
          <w:szCs w:val="28"/>
        </w:rPr>
        <w:t>6</w:t>
      </w:r>
      <w:r w:rsidR="003425CC">
        <w:rPr>
          <w:rFonts w:ascii="Times New Roman" w:hAnsi="Times New Roman"/>
          <w:sz w:val="28"/>
          <w:szCs w:val="28"/>
        </w:rPr>
        <w:t>6</w:t>
      </w:r>
      <w:r>
        <w:rPr>
          <w:rFonts w:ascii="Times New Roman" w:hAnsi="Times New Roman"/>
          <w:sz w:val="28"/>
          <w:szCs w:val="28"/>
        </w:rPr>
        <w:t>.</w:t>
      </w:r>
      <w:r w:rsidR="00A71DBC" w:rsidRPr="004F2750">
        <w:rPr>
          <w:rFonts w:ascii="Times New Roman" w:hAnsi="Times New Roman"/>
          <w:iCs/>
          <w:sz w:val="28"/>
          <w:szCs w:val="28"/>
          <w:lang w:eastAsia="ar-SA"/>
        </w:rPr>
        <w:t xml:space="preserve"> Зоны рекреационного назначения (РЗ 601).</w:t>
      </w:r>
    </w:p>
    <w:p w:rsidR="00A71DBC" w:rsidRPr="0055576F" w:rsidRDefault="00DB536B" w:rsidP="0055576F">
      <w:pPr>
        <w:pStyle w:val="ab"/>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w:t>
      </w:r>
      <w:r w:rsidR="00EC1503">
        <w:rPr>
          <w:rFonts w:ascii="Times New Roman" w:hAnsi="Times New Roman"/>
          <w:sz w:val="28"/>
          <w:szCs w:val="28"/>
        </w:rPr>
        <w:t>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52"/>
        </w:trPr>
        <w:tc>
          <w:tcPr>
            <w:tcW w:w="268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4F2750">
            <w:pPr>
              <w:pStyle w:val="ab"/>
              <w:tabs>
                <w:tab w:val="left" w:pos="709"/>
              </w:tabs>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Туристическое обслуживание</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p>
        </w:tc>
      </w:tr>
      <w:tr w:rsidR="000B0D82" w:rsidRPr="0055576F" w:rsidTr="0055576F">
        <w:tc>
          <w:tcPr>
            <w:tcW w:w="2683" w:type="dxa"/>
            <w:tcBorders>
              <w:top w:val="single" w:sz="8" w:space="0" w:color="auto"/>
              <w:left w:val="single" w:sz="8" w:space="0" w:color="auto"/>
              <w:bottom w:val="single" w:sz="8" w:space="0" w:color="auto"/>
              <w:right w:val="single" w:sz="8" w:space="0" w:color="auto"/>
            </w:tcBorders>
          </w:tcPr>
          <w:p w:rsidR="000B0D82" w:rsidRPr="0055576F" w:rsidRDefault="000B0D82" w:rsidP="004F2750">
            <w:pPr>
              <w:autoSpaceDE w:val="0"/>
              <w:autoSpaceDN w:val="0"/>
              <w:adjustRightInd w:val="0"/>
              <w:spacing w:line="240" w:lineRule="auto"/>
              <w:jc w:val="left"/>
              <w:rPr>
                <w:rFonts w:ascii="Times New Roman" w:hAnsi="Times New Roman"/>
                <w:sz w:val="24"/>
              </w:rPr>
            </w:pPr>
            <w:r>
              <w:rPr>
                <w:rFonts w:ascii="Times New Roman" w:hAnsi="Times New Roman"/>
                <w:sz w:val="24"/>
              </w:rPr>
              <w:t>Природно-познавательный туризм</w:t>
            </w:r>
          </w:p>
        </w:tc>
        <w:tc>
          <w:tcPr>
            <w:tcW w:w="6956" w:type="dxa"/>
            <w:tcBorders>
              <w:top w:val="single" w:sz="8" w:space="0" w:color="auto"/>
              <w:left w:val="single" w:sz="8" w:space="0" w:color="auto"/>
              <w:bottom w:val="single" w:sz="8" w:space="0" w:color="auto"/>
              <w:right w:val="single" w:sz="8" w:space="0" w:color="auto"/>
            </w:tcBorders>
          </w:tcPr>
          <w:p w:rsidR="000B0D82" w:rsidRPr="000B0D82" w:rsidRDefault="000B0D82" w:rsidP="000B0D82">
            <w:pPr>
              <w:pStyle w:val="s1"/>
              <w:shd w:val="clear" w:color="auto" w:fill="FFFFFF"/>
              <w:spacing w:before="0" w:beforeAutospacing="0" w:after="0" w:afterAutospacing="0"/>
              <w:jc w:val="both"/>
              <w:rPr>
                <w:sz w:val="23"/>
                <w:szCs w:val="23"/>
              </w:rPr>
            </w:pPr>
            <w:r>
              <w:rPr>
                <w:sz w:val="23"/>
                <w:szCs w:val="23"/>
              </w:rPr>
              <w:t>р</w:t>
            </w:r>
            <w:r w:rsidRPr="000B0D82">
              <w:rPr>
                <w:sz w:val="23"/>
                <w:szCs w:val="23"/>
              </w:rPr>
              <w:t>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0B0D82" w:rsidRPr="0055576F" w:rsidRDefault="000B0D82" w:rsidP="000B0D82">
            <w:pPr>
              <w:pStyle w:val="s1"/>
              <w:shd w:val="clear" w:color="auto" w:fill="FFFFFF"/>
              <w:spacing w:before="0" w:beforeAutospacing="0" w:after="0" w:afterAutospacing="0"/>
              <w:jc w:val="both"/>
            </w:pPr>
            <w:r w:rsidRPr="000B0D82">
              <w:rPr>
                <w:sz w:val="23"/>
                <w:szCs w:val="23"/>
              </w:rPr>
              <w:t>осуществление необходимых природоохранных и природовосстановительных мероприятий</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3"/>
              <w:jc w:val="left"/>
            </w:pPr>
            <w:r w:rsidRPr="0055576F">
              <w:t>Охота и рыбалка</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A71DBC" w:rsidRPr="0055576F" w:rsidTr="0055576F">
        <w:trPr>
          <w:trHeight w:val="694"/>
        </w:trPr>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Причалы для маломерных судов</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размещение сооружений, предназначенных для причаливания, хранения и обслуживания яхт, катеров, лодок и других маломерных судов</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pStyle w:val="af5"/>
              <w:jc w:val="left"/>
              <w:rPr>
                <w:rFonts w:ascii="Times New Roman" w:hAnsi="Times New Roman" w:cs="Times New Roman"/>
                <w:sz w:val="24"/>
                <w:szCs w:val="24"/>
              </w:rPr>
            </w:pPr>
            <w:r w:rsidRPr="0055576F">
              <w:rPr>
                <w:rFonts w:ascii="Times New Roman" w:hAnsi="Times New Roman" w:cs="Times New Roman"/>
                <w:sz w:val="24"/>
                <w:szCs w:val="24"/>
              </w:rPr>
              <w:t>Парки культуры и отдыха</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размещение парков культуры и отдыха</w:t>
            </w:r>
          </w:p>
          <w:p w:rsidR="00A71DBC" w:rsidRPr="0055576F" w:rsidRDefault="00A71DBC" w:rsidP="0055576F">
            <w:pPr>
              <w:pStyle w:val="ab"/>
              <w:tabs>
                <w:tab w:val="left" w:pos="709"/>
              </w:tabs>
              <w:jc w:val="both"/>
              <w:rPr>
                <w:rFonts w:ascii="Times New Roman" w:hAnsi="Times New Roman"/>
                <w:sz w:val="24"/>
                <w:szCs w:val="24"/>
              </w:rPr>
            </w:pP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r w:rsidRPr="0055576F">
              <w:rPr>
                <w:b/>
              </w:rPr>
              <w:t xml:space="preserve"> </w:t>
            </w:r>
            <w:hyperlink w:anchor="sub_11201" w:history="1">
              <w:r w:rsidRPr="004F2750">
                <w:rPr>
                  <w:rStyle w:val="af4"/>
                  <w:b w:val="0"/>
                  <w:color w:val="000000" w:themeColor="text1"/>
                </w:rPr>
                <w:t>кодами 12.0.1 </w:t>
              </w:r>
              <w:r w:rsidRPr="004F2750">
                <w:rPr>
                  <w:b/>
                  <w:color w:val="000000" w:themeColor="text1"/>
                </w:rPr>
                <w:t>–</w:t>
              </w:r>
              <w:r w:rsidRPr="004F2750">
                <w:rPr>
                  <w:b/>
                  <w:color w:val="000000" w:themeColor="text1"/>
                  <w:sz w:val="28"/>
                  <w:szCs w:val="28"/>
                </w:rPr>
                <w:t> </w:t>
              </w:r>
              <w:r w:rsidRPr="004F2750">
                <w:rPr>
                  <w:rStyle w:val="af4"/>
                  <w:b w:val="0"/>
                  <w:color w:val="000000" w:themeColor="text1"/>
                </w:rPr>
                <w:t>12.0.2</w:t>
              </w:r>
            </w:hyperlink>
            <w:r w:rsidRPr="004F2750">
              <w:rPr>
                <w:b/>
                <w:color w:val="000000" w:themeColor="text1"/>
              </w:rPr>
              <w:t xml:space="preserve"> </w:t>
            </w:r>
            <w:r w:rsidRPr="0055576F">
              <w:t>классификатора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Историко-культурная деятельность</w:t>
            </w:r>
          </w:p>
          <w:p w:rsidR="00A71DBC" w:rsidRPr="0055576F" w:rsidRDefault="00A71DBC" w:rsidP="004F2750">
            <w:pPr>
              <w:pStyle w:val="ab"/>
              <w:tabs>
                <w:tab w:val="left" w:pos="709"/>
              </w:tabs>
              <w:rPr>
                <w:rFonts w:ascii="Times New Roman" w:hAnsi="Times New Roman"/>
                <w:sz w:val="24"/>
                <w:szCs w:val="24"/>
              </w:rPr>
            </w:pP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Площадки для занятия спортом</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bl>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EC1503">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EC1503">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EC1503">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Pr="0055576F" w:rsidRDefault="00DB536B" w:rsidP="0055576F">
      <w:pPr>
        <w:pStyle w:val="ab"/>
        <w:tabs>
          <w:tab w:val="left" w:pos="709"/>
        </w:tabs>
        <w:ind w:firstLine="709"/>
        <w:jc w:val="right"/>
        <w:rPr>
          <w:rFonts w:ascii="Times New Roman" w:hAnsi="Times New Roman"/>
          <w:sz w:val="28"/>
          <w:szCs w:val="28"/>
        </w:rPr>
      </w:pPr>
      <w:r>
        <w:rPr>
          <w:rFonts w:ascii="Times New Roman" w:hAnsi="Times New Roman"/>
          <w:sz w:val="28"/>
          <w:szCs w:val="28"/>
        </w:rPr>
        <w:t>Таблица 15</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75"/>
        <w:gridCol w:w="15"/>
        <w:gridCol w:w="678"/>
        <w:gridCol w:w="850"/>
      </w:tblGrid>
      <w:tr w:rsidR="00A71DBC" w:rsidRPr="0055576F" w:rsidTr="00853857">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A71DBC" w:rsidRPr="0055576F" w:rsidRDefault="00A71DBC" w:rsidP="0055576F">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r w:rsidR="00A71DBC" w:rsidRPr="0055576F" w:rsidTr="00853857">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853857">
        <w:tc>
          <w:tcPr>
            <w:tcW w:w="1163" w:type="dxa"/>
            <w:shd w:val="clear" w:color="auto" w:fill="auto"/>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Туристическое обслуживание</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275" w:type="dxa"/>
            <w:shd w:val="clear" w:color="auto" w:fill="auto"/>
          </w:tcPr>
          <w:p w:rsidR="00A71DBC" w:rsidRPr="0055576F" w:rsidRDefault="00AB68B8" w:rsidP="0055576F">
            <w:pPr>
              <w:spacing w:line="240" w:lineRule="auto"/>
              <w:rPr>
                <w:rFonts w:ascii="Times New Roman" w:hAnsi="Times New Roman"/>
                <w:sz w:val="24"/>
                <w:lang w:eastAsia="ar-SA"/>
              </w:rPr>
            </w:pPr>
            <w:r>
              <w:rPr>
                <w:rFonts w:ascii="Times New Roman" w:hAnsi="Times New Roman"/>
                <w:sz w:val="24"/>
                <w:lang w:eastAsia="ar-SA"/>
              </w:rPr>
              <w:t>40</w:t>
            </w:r>
            <w:r w:rsidR="00A71DBC" w:rsidRPr="0055576F">
              <w:rPr>
                <w:rFonts w:ascii="Times New Roman" w:hAnsi="Times New Roman"/>
                <w:sz w:val="24"/>
                <w:lang w:eastAsia="ar-SA"/>
              </w:rPr>
              <w:t>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3/15</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65</w:t>
            </w:r>
          </w:p>
        </w:tc>
        <w:tc>
          <w:tcPr>
            <w:tcW w:w="850"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0B0D82" w:rsidRPr="0055576F" w:rsidTr="00853857">
        <w:tc>
          <w:tcPr>
            <w:tcW w:w="1163" w:type="dxa"/>
            <w:shd w:val="clear" w:color="auto" w:fill="auto"/>
          </w:tcPr>
          <w:p w:rsidR="000B0D82" w:rsidRPr="0055576F" w:rsidRDefault="000B0D82" w:rsidP="000B0D82">
            <w:pPr>
              <w:autoSpaceDE w:val="0"/>
              <w:autoSpaceDN w:val="0"/>
              <w:adjustRightInd w:val="0"/>
              <w:spacing w:line="240" w:lineRule="auto"/>
              <w:jc w:val="left"/>
              <w:rPr>
                <w:rFonts w:ascii="Times New Roman" w:hAnsi="Times New Roman"/>
                <w:sz w:val="24"/>
              </w:rPr>
            </w:pPr>
            <w:r>
              <w:rPr>
                <w:rFonts w:ascii="Times New Roman" w:hAnsi="Times New Roman"/>
                <w:sz w:val="24"/>
              </w:rPr>
              <w:t>Природно-познавательный туризм</w:t>
            </w: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275" w:type="dxa"/>
            <w:shd w:val="clear" w:color="auto" w:fill="auto"/>
          </w:tcPr>
          <w:p w:rsidR="000B0D82" w:rsidRPr="0055576F" w:rsidRDefault="000B0D82" w:rsidP="000B0D82">
            <w:pPr>
              <w:spacing w:line="240" w:lineRule="auto"/>
              <w:rPr>
                <w:rFonts w:ascii="Times New Roman" w:hAnsi="Times New Roman"/>
                <w:sz w:val="24"/>
                <w:lang w:eastAsia="ar-SA"/>
              </w:rPr>
            </w:pPr>
            <w:r>
              <w:rPr>
                <w:rFonts w:ascii="Times New Roman" w:hAnsi="Times New Roman"/>
                <w:sz w:val="24"/>
                <w:lang w:eastAsia="ar-SA"/>
              </w:rPr>
              <w:t>40</w:t>
            </w:r>
            <w:r w:rsidRPr="0055576F">
              <w:rPr>
                <w:rFonts w:ascii="Times New Roman" w:hAnsi="Times New Roman"/>
                <w:sz w:val="24"/>
                <w:lang w:eastAsia="ar-SA"/>
              </w:rPr>
              <w:t>000</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Pr>
                <w:rFonts w:ascii="Times New Roman" w:hAnsi="Times New Roman"/>
                <w:iCs/>
                <w:sz w:val="24"/>
                <w:lang w:eastAsia="ar-SA"/>
              </w:rPr>
              <w:t>2</w:t>
            </w:r>
            <w:r w:rsidRPr="0055576F">
              <w:rPr>
                <w:rFonts w:ascii="Times New Roman" w:hAnsi="Times New Roman"/>
                <w:iCs/>
                <w:sz w:val="24"/>
                <w:lang w:eastAsia="ar-SA"/>
              </w:rPr>
              <w:t>/</w:t>
            </w:r>
            <w:r>
              <w:rPr>
                <w:rFonts w:ascii="Times New Roman" w:hAnsi="Times New Roman"/>
                <w:iCs/>
                <w:sz w:val="24"/>
                <w:lang w:eastAsia="ar-SA"/>
              </w:rPr>
              <w:t>9</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eastAsia="ar-SA"/>
              </w:rPr>
            </w:pPr>
            <w:r>
              <w:rPr>
                <w:rFonts w:ascii="Times New Roman" w:hAnsi="Times New Roman"/>
                <w:iCs/>
                <w:sz w:val="24"/>
                <w:lang w:eastAsia="ar-SA"/>
              </w:rPr>
              <w:t>30</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30</w:t>
            </w:r>
          </w:p>
        </w:tc>
      </w:tr>
      <w:tr w:rsidR="000B0D82" w:rsidRPr="0055576F" w:rsidTr="00853857">
        <w:tc>
          <w:tcPr>
            <w:tcW w:w="1163" w:type="dxa"/>
            <w:shd w:val="clear" w:color="auto" w:fill="auto"/>
          </w:tcPr>
          <w:p w:rsidR="000B0D82" w:rsidRPr="0055576F" w:rsidRDefault="000B0D82" w:rsidP="000B0D82">
            <w:pPr>
              <w:pStyle w:val="af3"/>
              <w:jc w:val="left"/>
            </w:pPr>
            <w:r w:rsidRPr="0055576F">
              <w:rPr>
                <w:rFonts w:eastAsia="Calibri"/>
                <w:szCs w:val="22"/>
              </w:rPr>
              <w:t>Охота и рыбалка</w:t>
            </w: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275" w:type="dxa"/>
            <w:shd w:val="clear" w:color="auto" w:fill="auto"/>
          </w:tcPr>
          <w:p w:rsidR="000B0D82" w:rsidRPr="0055576F" w:rsidRDefault="000B0D82" w:rsidP="000B0D82">
            <w:pPr>
              <w:spacing w:line="240" w:lineRule="auto"/>
              <w:rPr>
                <w:rFonts w:ascii="Times New Roman" w:hAnsi="Times New Roman"/>
                <w:sz w:val="24"/>
                <w:lang w:eastAsia="ar-SA"/>
              </w:rPr>
            </w:pPr>
            <w:r>
              <w:rPr>
                <w:rFonts w:ascii="Times New Roman" w:hAnsi="Times New Roman"/>
                <w:sz w:val="24"/>
                <w:lang w:eastAsia="ar-SA"/>
              </w:rPr>
              <w:t>40</w:t>
            </w:r>
            <w:r w:rsidRPr="0055576F">
              <w:rPr>
                <w:rFonts w:ascii="Times New Roman" w:hAnsi="Times New Roman"/>
                <w:sz w:val="24"/>
                <w:lang w:eastAsia="ar-SA"/>
              </w:rPr>
              <w:t>000</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50</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20</w:t>
            </w:r>
          </w:p>
        </w:tc>
      </w:tr>
      <w:tr w:rsidR="000B0D82" w:rsidRPr="0055576F" w:rsidTr="00853857">
        <w:tc>
          <w:tcPr>
            <w:tcW w:w="1163" w:type="dxa"/>
            <w:shd w:val="clear" w:color="auto" w:fill="auto"/>
          </w:tcPr>
          <w:p w:rsidR="000B0D82" w:rsidRPr="0055576F" w:rsidRDefault="000B0D82" w:rsidP="000B0D82">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Причалы для маломерных судов</w:t>
            </w:r>
          </w:p>
          <w:p w:rsidR="000B0D82" w:rsidRPr="0055576F" w:rsidRDefault="000B0D82" w:rsidP="000B0D82">
            <w:pPr>
              <w:pStyle w:val="ab"/>
              <w:tabs>
                <w:tab w:val="left" w:pos="709"/>
              </w:tabs>
              <w:rPr>
                <w:rFonts w:ascii="Times New Roman" w:hAnsi="Times New Roman"/>
                <w:sz w:val="24"/>
                <w:szCs w:val="24"/>
              </w:rPr>
            </w:pP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200</w:t>
            </w:r>
          </w:p>
        </w:tc>
        <w:tc>
          <w:tcPr>
            <w:tcW w:w="12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3000</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w:t>
            </w:r>
            <w:r>
              <w:rPr>
                <w:rFonts w:ascii="Times New Roman" w:hAnsi="Times New Roman"/>
                <w:sz w:val="24"/>
              </w:rPr>
              <w:t>ию</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r>
      <w:tr w:rsidR="000B0D82" w:rsidRPr="0055576F" w:rsidTr="00853857">
        <w:tc>
          <w:tcPr>
            <w:tcW w:w="1163" w:type="dxa"/>
            <w:shd w:val="clear" w:color="auto" w:fill="auto"/>
          </w:tcPr>
          <w:p w:rsidR="000B0D82" w:rsidRPr="0055576F" w:rsidRDefault="000B0D82" w:rsidP="000B0D82">
            <w:pPr>
              <w:pStyle w:val="af5"/>
              <w:jc w:val="left"/>
              <w:rPr>
                <w:rFonts w:ascii="Times New Roman" w:eastAsia="Calibri" w:hAnsi="Times New Roman" w:cs="Times New Roman"/>
                <w:sz w:val="24"/>
                <w:szCs w:val="24"/>
              </w:rPr>
            </w:pPr>
            <w:r w:rsidRPr="0055576F">
              <w:rPr>
                <w:rFonts w:ascii="Times New Roman" w:eastAsia="Calibri" w:hAnsi="Times New Roman" w:cs="Times New Roman"/>
                <w:sz w:val="24"/>
                <w:szCs w:val="24"/>
              </w:rPr>
              <w:t>Парки культуры и отдыха</w:t>
            </w: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1000</w:t>
            </w:r>
          </w:p>
        </w:tc>
        <w:tc>
          <w:tcPr>
            <w:tcW w:w="1275" w:type="dxa"/>
            <w:shd w:val="clear" w:color="auto" w:fill="auto"/>
          </w:tcPr>
          <w:p w:rsidR="000B0D82" w:rsidRPr="0055576F" w:rsidRDefault="000B0D82" w:rsidP="000B0D82">
            <w:pPr>
              <w:spacing w:line="240" w:lineRule="auto"/>
              <w:rPr>
                <w:rFonts w:ascii="Times New Roman" w:hAnsi="Times New Roman"/>
                <w:sz w:val="24"/>
                <w:lang w:eastAsia="ar-SA"/>
              </w:rPr>
            </w:pPr>
            <w:r w:rsidRPr="0055576F">
              <w:rPr>
                <w:rFonts w:ascii="Times New Roman" w:hAnsi="Times New Roman"/>
                <w:sz w:val="24"/>
                <w:lang w:eastAsia="ar-SA"/>
              </w:rPr>
              <w:t>10000</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не подлежит установлению</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70</w:t>
            </w:r>
          </w:p>
        </w:tc>
      </w:tr>
      <w:tr w:rsidR="000B0D82" w:rsidRPr="0055576F" w:rsidTr="00853857">
        <w:tc>
          <w:tcPr>
            <w:tcW w:w="1163" w:type="dxa"/>
            <w:shd w:val="clear" w:color="auto" w:fill="auto"/>
          </w:tcPr>
          <w:p w:rsidR="000B0D82" w:rsidRPr="0055576F" w:rsidRDefault="000B0D82" w:rsidP="000B0D82">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Земельные участки (территории) общего пользования</w:t>
            </w:r>
          </w:p>
          <w:p w:rsidR="000B0D82" w:rsidRPr="0055576F" w:rsidRDefault="000B0D82" w:rsidP="000B0D82">
            <w:pPr>
              <w:pStyle w:val="ab"/>
              <w:tabs>
                <w:tab w:val="left" w:pos="709"/>
              </w:tabs>
              <w:rPr>
                <w:rFonts w:ascii="Times New Roman" w:hAnsi="Times New Roman"/>
                <w:sz w:val="24"/>
                <w:szCs w:val="24"/>
              </w:rPr>
            </w:pP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275" w:type="dxa"/>
            <w:shd w:val="clear" w:color="auto" w:fill="auto"/>
          </w:tcPr>
          <w:p w:rsidR="000B0D82" w:rsidRPr="0055576F" w:rsidRDefault="000B0D82" w:rsidP="000B0D82">
            <w:pPr>
              <w:spacing w:line="240" w:lineRule="auto"/>
              <w:rPr>
                <w:rFonts w:ascii="Times New Roman" w:hAnsi="Times New Roman"/>
                <w:sz w:val="24"/>
                <w:lang w:eastAsia="ar-SA"/>
              </w:rPr>
            </w:pPr>
            <w:r w:rsidRPr="0055576F">
              <w:rPr>
                <w:rFonts w:ascii="Times New Roman" w:hAnsi="Times New Roman"/>
                <w:iCs/>
                <w:sz w:val="24"/>
                <w:lang w:eastAsia="ar-SA"/>
              </w:rPr>
              <w:t>не подлежит установлению</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r>
      <w:tr w:rsidR="000B0D82" w:rsidRPr="0055576F" w:rsidTr="00853857">
        <w:tc>
          <w:tcPr>
            <w:tcW w:w="1163" w:type="dxa"/>
            <w:shd w:val="clear" w:color="auto" w:fill="auto"/>
          </w:tcPr>
          <w:p w:rsidR="000B0D82" w:rsidRPr="0055576F" w:rsidRDefault="000B0D82" w:rsidP="000B0D82">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Историко-культурная деятельность</w:t>
            </w: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275" w:type="dxa"/>
            <w:shd w:val="clear" w:color="auto" w:fill="auto"/>
          </w:tcPr>
          <w:p w:rsidR="000B0D82" w:rsidRPr="0055576F" w:rsidRDefault="000B0D82" w:rsidP="000B0D82">
            <w:pPr>
              <w:spacing w:line="240" w:lineRule="auto"/>
              <w:rPr>
                <w:rFonts w:ascii="Times New Roman" w:hAnsi="Times New Roman"/>
                <w:sz w:val="24"/>
                <w:lang w:eastAsia="ar-SA"/>
              </w:rPr>
            </w:pPr>
            <w:r w:rsidRPr="0055576F">
              <w:rPr>
                <w:rFonts w:ascii="Times New Roman" w:hAnsi="Times New Roman"/>
                <w:sz w:val="24"/>
                <w:lang w:eastAsia="ar-SA"/>
              </w:rPr>
              <w:t>10000,0</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3</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sz w:val="24"/>
              </w:rPr>
            </w:pPr>
            <w:r w:rsidRPr="0055576F">
              <w:rPr>
                <w:rFonts w:ascii="Times New Roman" w:hAnsi="Times New Roman"/>
                <w:sz w:val="24"/>
              </w:rPr>
              <w:t>1</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1/5</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val="en-US" w:eastAsia="ar-SA"/>
              </w:rPr>
            </w:pPr>
            <w:r w:rsidRPr="0055576F">
              <w:rPr>
                <w:rFonts w:ascii="Times New Roman" w:hAnsi="Times New Roman"/>
                <w:iCs/>
                <w:sz w:val="24"/>
                <w:lang w:val="en-US" w:eastAsia="ar-SA"/>
              </w:rPr>
              <w:t>80</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w:t>
            </w:r>
          </w:p>
        </w:tc>
      </w:tr>
      <w:tr w:rsidR="000B0D82" w:rsidRPr="0055576F" w:rsidTr="00853857">
        <w:tc>
          <w:tcPr>
            <w:tcW w:w="1163" w:type="dxa"/>
            <w:shd w:val="clear" w:color="auto" w:fill="auto"/>
          </w:tcPr>
          <w:p w:rsidR="000B0D82" w:rsidRPr="0055576F" w:rsidRDefault="000B0D82" w:rsidP="000B0D82">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Площадк и для занятия спортом</w:t>
            </w:r>
          </w:p>
        </w:tc>
        <w:tc>
          <w:tcPr>
            <w:tcW w:w="851"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iCs/>
                <w:sz w:val="24"/>
                <w:lang w:eastAsia="ar-SA"/>
              </w:rPr>
              <w:t>200,0</w:t>
            </w:r>
          </w:p>
        </w:tc>
        <w:tc>
          <w:tcPr>
            <w:tcW w:w="1275" w:type="dxa"/>
            <w:shd w:val="clear" w:color="auto" w:fill="auto"/>
          </w:tcPr>
          <w:p w:rsidR="000B0D82" w:rsidRPr="0055576F" w:rsidRDefault="000B0D82" w:rsidP="000B0D82">
            <w:pPr>
              <w:spacing w:line="240" w:lineRule="auto"/>
              <w:rPr>
                <w:rFonts w:ascii="Times New Roman" w:hAnsi="Times New Roman"/>
                <w:sz w:val="24"/>
                <w:lang w:eastAsia="ar-SA"/>
              </w:rPr>
            </w:pPr>
            <w:r w:rsidRPr="0055576F">
              <w:rPr>
                <w:rFonts w:ascii="Times New Roman" w:hAnsi="Times New Roman"/>
                <w:sz w:val="24"/>
                <w:lang w:eastAsia="ar-SA"/>
              </w:rPr>
              <w:t>5000,0</w:t>
            </w:r>
          </w:p>
        </w:tc>
        <w:tc>
          <w:tcPr>
            <w:tcW w:w="1560" w:type="dxa"/>
            <w:shd w:val="clear" w:color="auto" w:fill="auto"/>
          </w:tcPr>
          <w:p w:rsidR="000B0D82" w:rsidRPr="0055576F" w:rsidRDefault="000B0D82" w:rsidP="000B0D82">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1559" w:type="dxa"/>
            <w:shd w:val="clear" w:color="auto" w:fill="auto"/>
          </w:tcPr>
          <w:p w:rsidR="000B0D82" w:rsidRPr="0055576F" w:rsidRDefault="000B0D82" w:rsidP="000B0D82">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1575"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693" w:type="dxa"/>
            <w:gridSpan w:val="2"/>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c>
          <w:tcPr>
            <w:tcW w:w="850" w:type="dxa"/>
            <w:shd w:val="clear" w:color="auto" w:fill="auto"/>
          </w:tcPr>
          <w:p w:rsidR="000B0D82" w:rsidRPr="0055576F" w:rsidRDefault="000B0D82" w:rsidP="000B0D82">
            <w:pPr>
              <w:spacing w:line="240" w:lineRule="auto"/>
              <w:rPr>
                <w:rFonts w:ascii="Times New Roman" w:hAnsi="Times New Roman"/>
                <w:iCs/>
                <w:sz w:val="24"/>
                <w:lang w:eastAsia="ar-SA"/>
              </w:rPr>
            </w:pPr>
            <w:r w:rsidRPr="0055576F">
              <w:rPr>
                <w:rFonts w:ascii="Times New Roman" w:hAnsi="Times New Roman"/>
                <w:sz w:val="24"/>
              </w:rPr>
              <w:t>не подлежит установлению</w:t>
            </w:r>
          </w:p>
        </w:tc>
      </w:tr>
    </w:tbl>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Процент застройки подземной части земельного участка не подлежит установлению.</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A71DBC" w:rsidRPr="004F2750" w:rsidRDefault="00A71DBC" w:rsidP="0055576F">
      <w:pPr>
        <w:autoSpaceDE w:val="0"/>
        <w:autoSpaceDN w:val="0"/>
        <w:adjustRightInd w:val="0"/>
        <w:spacing w:line="240" w:lineRule="auto"/>
        <w:ind w:firstLine="708"/>
        <w:jc w:val="both"/>
        <w:rPr>
          <w:rFonts w:ascii="Times New Roman" w:hAnsi="Times New Roman"/>
          <w:sz w:val="28"/>
          <w:szCs w:val="28"/>
        </w:rPr>
      </w:pPr>
      <w:r w:rsidRPr="004F2750">
        <w:rPr>
          <w:rFonts w:ascii="Times New Roman" w:hAnsi="Times New Roman"/>
          <w:sz w:val="28"/>
          <w:szCs w:val="28"/>
        </w:rPr>
        <w:t xml:space="preserve">В границах земельных участков с видами разрешенного использования «Парки культуры и отдыха», «Земельные участки (территории) общего пользования», «Площадки для занятия спортом», «Причалы для маломерных судов» размещение объектов капитального строительства не допускается. </w:t>
      </w:r>
    </w:p>
    <w:p w:rsidR="000B0D82" w:rsidRPr="0055576F" w:rsidRDefault="000B0D82" w:rsidP="000B0D82">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0B0D82" w:rsidRDefault="000B0D82" w:rsidP="000B0D82">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0B0D82" w:rsidRPr="0055576F" w:rsidRDefault="000B0D82" w:rsidP="000B0D82">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Иные предельные параметры разрешенного строительства, реконструкции объектов капитального строительства не подлежат установлению.</w:t>
      </w:r>
    </w:p>
    <w:p w:rsidR="00A71DBC" w:rsidRPr="004F2750" w:rsidRDefault="00A71DBC" w:rsidP="0055576F">
      <w:pPr>
        <w:spacing w:line="240" w:lineRule="auto"/>
        <w:ind w:firstLine="708"/>
        <w:jc w:val="both"/>
        <w:rPr>
          <w:rFonts w:ascii="Times New Roman" w:hAnsi="Times New Roman"/>
          <w:iCs/>
          <w:color w:val="000000"/>
          <w:sz w:val="28"/>
          <w:szCs w:val="28"/>
          <w:lang w:eastAsia="ar-SA"/>
        </w:rPr>
      </w:pPr>
    </w:p>
    <w:p w:rsidR="00A71DBC" w:rsidRPr="004F2750" w:rsidRDefault="00DB536B"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6</w:t>
      </w:r>
      <w:r w:rsidR="003425CC">
        <w:rPr>
          <w:rFonts w:ascii="Times New Roman" w:hAnsi="Times New Roman"/>
          <w:iCs/>
          <w:sz w:val="28"/>
          <w:szCs w:val="28"/>
          <w:lang w:eastAsia="ar-SA"/>
        </w:rPr>
        <w:t>7</w:t>
      </w:r>
      <w:r w:rsidR="00A71DBC" w:rsidRPr="004F2750">
        <w:rPr>
          <w:rFonts w:ascii="Times New Roman" w:hAnsi="Times New Roman"/>
          <w:iCs/>
          <w:sz w:val="28"/>
          <w:szCs w:val="28"/>
          <w:lang w:eastAsia="ar-SA"/>
        </w:rPr>
        <w:t>. Зоны сельскохозяйственных угодий (СХЗ 701).</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r w:rsidR="00EC1503">
        <w:rPr>
          <w:rFonts w:ascii="Times New Roman" w:hAnsi="Times New Roman"/>
          <w:sz w:val="28"/>
          <w:szCs w:val="28"/>
        </w:rPr>
        <w:t>:</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696"/>
        <w:gridCol w:w="6943"/>
      </w:tblGrid>
      <w:tr w:rsidR="00A71DBC" w:rsidRPr="0055576F" w:rsidTr="0055576F">
        <w:trPr>
          <w:trHeight w:val="457"/>
        </w:trPr>
        <w:tc>
          <w:tcPr>
            <w:tcW w:w="269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43"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b"/>
              <w:tabs>
                <w:tab w:val="left" w:pos="709"/>
              </w:tabs>
              <w:rPr>
                <w:rFonts w:ascii="Times New Roman" w:hAnsi="Times New Roman"/>
                <w:sz w:val="24"/>
                <w:szCs w:val="24"/>
              </w:rPr>
            </w:pPr>
            <w:r w:rsidRPr="0055576F">
              <w:rPr>
                <w:rFonts w:ascii="Times New Roman" w:hAnsi="Times New Roman"/>
                <w:sz w:val="24"/>
                <w:szCs w:val="24"/>
              </w:rPr>
              <w:t xml:space="preserve">Выращивание зерновых и иных сельскохозяйственных культур </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pStyle w:val="af3"/>
            </w:pPr>
            <w:r w:rsidRPr="0055576F">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Овощеводство </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Выращивание тонизирующих, лекарственных, цветочных культур </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pStyle w:val="af3"/>
            </w:pPr>
            <w:r w:rsidRPr="0055576F">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4F2750">
            <w:pPr>
              <w:pStyle w:val="ab"/>
              <w:tabs>
                <w:tab w:val="left" w:pos="709"/>
              </w:tabs>
              <w:rPr>
                <w:rFonts w:ascii="Times New Roman" w:hAnsi="Times New Roman"/>
                <w:sz w:val="24"/>
                <w:szCs w:val="24"/>
              </w:rPr>
            </w:pPr>
            <w:r w:rsidRPr="0055576F">
              <w:rPr>
                <w:rFonts w:ascii="Times New Roman" w:hAnsi="Times New Roman"/>
                <w:sz w:val="24"/>
                <w:szCs w:val="24"/>
              </w:rPr>
              <w:t xml:space="preserve">Садоводство </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pStyle w:val="af3"/>
            </w:pPr>
            <w:r w:rsidRPr="0055576F">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71DBC" w:rsidRPr="0055576F" w:rsidTr="0055576F">
        <w:trPr>
          <w:trHeight w:val="425"/>
        </w:trPr>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4F2750">
            <w:pPr>
              <w:pStyle w:val="ab"/>
              <w:tabs>
                <w:tab w:val="left" w:pos="709"/>
              </w:tabs>
              <w:rPr>
                <w:rFonts w:ascii="Times New Roman" w:hAnsi="Times New Roman"/>
                <w:sz w:val="24"/>
                <w:szCs w:val="24"/>
              </w:rPr>
            </w:pPr>
            <w:r w:rsidRPr="0055576F">
              <w:rPr>
                <w:rFonts w:ascii="Times New Roman" w:hAnsi="Times New Roman"/>
                <w:sz w:val="24"/>
                <w:szCs w:val="24"/>
              </w:rPr>
              <w:t xml:space="preserve">Выращивание льна и конопли </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pStyle w:val="af3"/>
            </w:pPr>
            <w:r w:rsidRPr="0055576F">
              <w:t>осуществление хозяйственной деятельности, в том числе на сельскохозяйственных угодьях, связанной с выращиванием льна, конопли</w:t>
            </w:r>
          </w:p>
        </w:tc>
      </w:tr>
      <w:tr w:rsidR="00A71DBC" w:rsidRPr="0055576F" w:rsidTr="0055576F">
        <w:trPr>
          <w:trHeight w:val="480"/>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Сенокошение</w:t>
            </w:r>
          </w:p>
        </w:tc>
        <w:tc>
          <w:tcPr>
            <w:tcW w:w="6943" w:type="dxa"/>
            <w:tcBorders>
              <w:top w:val="single" w:sz="4" w:space="0" w:color="auto"/>
              <w:left w:val="single" w:sz="8" w:space="0" w:color="auto"/>
              <w:bottom w:val="single" w:sz="8" w:space="0" w:color="auto"/>
              <w:right w:val="single" w:sz="8" w:space="0" w:color="auto"/>
            </w:tcBorders>
          </w:tcPr>
          <w:p w:rsidR="00A71DBC" w:rsidRPr="0055576F" w:rsidRDefault="00A71DBC" w:rsidP="0055576F">
            <w:pPr>
              <w:pStyle w:val="af5"/>
              <w:jc w:val="both"/>
              <w:rPr>
                <w:rFonts w:ascii="Times New Roman" w:hAnsi="Times New Roman" w:cs="Times New Roman"/>
                <w:sz w:val="24"/>
                <w:szCs w:val="24"/>
              </w:rPr>
            </w:pPr>
            <w:r w:rsidRPr="0055576F">
              <w:rPr>
                <w:rFonts w:ascii="Times New Roman" w:hAnsi="Times New Roman" w:cs="Times New Roman"/>
                <w:sz w:val="24"/>
                <w:szCs w:val="24"/>
              </w:rPr>
              <w:t>кошение трав, сбор и заготовка сена</w:t>
            </w:r>
          </w:p>
        </w:tc>
      </w:tr>
      <w:tr w:rsidR="00A71DBC" w:rsidRPr="0055576F" w:rsidTr="0055576F">
        <w:trPr>
          <w:trHeight w:val="480"/>
        </w:trPr>
        <w:tc>
          <w:tcPr>
            <w:tcW w:w="2696" w:type="dxa"/>
            <w:tcBorders>
              <w:top w:val="single" w:sz="8" w:space="0" w:color="auto"/>
              <w:left w:val="single" w:sz="8" w:space="0" w:color="auto"/>
              <w:bottom w:val="single" w:sz="8" w:space="0" w:color="auto"/>
              <w:right w:val="single" w:sz="8" w:space="0" w:color="auto"/>
            </w:tcBorders>
            <w:hideMark/>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Выпас</w:t>
            </w:r>
          </w:p>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сельскохозяйственных</w:t>
            </w:r>
          </w:p>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животных</w:t>
            </w:r>
          </w:p>
        </w:tc>
        <w:tc>
          <w:tcPr>
            <w:tcW w:w="6943" w:type="dxa"/>
            <w:tcBorders>
              <w:top w:val="single" w:sz="4" w:space="0" w:color="auto"/>
              <w:left w:val="single" w:sz="8" w:space="0" w:color="auto"/>
              <w:bottom w:val="single" w:sz="4" w:space="0" w:color="auto"/>
              <w:right w:val="single" w:sz="8" w:space="0" w:color="auto"/>
            </w:tcBorders>
            <w:hideMark/>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выпас сельскохозяйственных животных</w:t>
            </w:r>
          </w:p>
          <w:p w:rsidR="00A71DBC" w:rsidRPr="0055576F" w:rsidRDefault="00A71DBC" w:rsidP="0055576F">
            <w:pPr>
              <w:pStyle w:val="ab"/>
              <w:tabs>
                <w:tab w:val="left" w:pos="709"/>
              </w:tabs>
              <w:jc w:val="both"/>
              <w:rPr>
                <w:rFonts w:ascii="Times New Roman" w:hAnsi="Times New Roman"/>
                <w:sz w:val="24"/>
                <w:szCs w:val="24"/>
              </w:rPr>
            </w:pPr>
          </w:p>
        </w:tc>
      </w:tr>
      <w:tr w:rsidR="00A71DBC" w:rsidRPr="0055576F" w:rsidTr="0055576F">
        <w:trPr>
          <w:trHeight w:val="480"/>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4F2750">
            <w:pPr>
              <w:autoSpaceDE w:val="0"/>
              <w:autoSpaceDN w:val="0"/>
              <w:adjustRightInd w:val="0"/>
              <w:spacing w:line="240" w:lineRule="auto"/>
              <w:jc w:val="left"/>
              <w:rPr>
                <w:rFonts w:ascii="Times New Roman" w:hAnsi="Times New Roman"/>
                <w:sz w:val="24"/>
              </w:rPr>
            </w:pPr>
            <w:r w:rsidRPr="0055576F">
              <w:rPr>
                <w:rFonts w:ascii="Times New Roman" w:hAnsi="Times New Roman"/>
                <w:sz w:val="24"/>
              </w:rPr>
              <w:t>Пчеловодство</w:t>
            </w:r>
          </w:p>
          <w:p w:rsidR="00A71DBC" w:rsidRPr="0055576F" w:rsidRDefault="00A71DBC" w:rsidP="004F2750">
            <w:pPr>
              <w:autoSpaceDE w:val="0"/>
              <w:autoSpaceDN w:val="0"/>
              <w:adjustRightInd w:val="0"/>
              <w:spacing w:line="240" w:lineRule="auto"/>
              <w:jc w:val="left"/>
              <w:rPr>
                <w:rFonts w:ascii="Times New Roman" w:hAnsi="Times New Roman"/>
                <w:sz w:val="24"/>
              </w:rPr>
            </w:pPr>
          </w:p>
        </w:tc>
        <w:tc>
          <w:tcPr>
            <w:tcW w:w="6943" w:type="dxa"/>
            <w:tcBorders>
              <w:top w:val="single" w:sz="4"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A71DBC" w:rsidRPr="0055576F" w:rsidRDefault="00A71DBC" w:rsidP="0055576F">
            <w:pPr>
              <w:pStyle w:val="af3"/>
            </w:pPr>
            <w:r w:rsidRPr="0055576F">
              <w:t>размещение ульев, иных объектов и оборудования, необходимого для пчеловодства и разведениях иных полезных насекомых;</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сооружений используемых для хранения и первичной переработки продукции пчеловодства</w:t>
            </w:r>
          </w:p>
        </w:tc>
      </w:tr>
    </w:tbl>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EC1503">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EC1503">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0B0D82">
        <w:rPr>
          <w:rFonts w:ascii="Times New Roman" w:hAnsi="Times New Roman"/>
          <w:sz w:val="28"/>
          <w:szCs w:val="28"/>
        </w:rPr>
        <w:t> </w:t>
      </w:r>
      <w:r w:rsidR="00EC1503">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земельных участков в границах населенных пунктов поселения – 300,0 кв. метров;</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максимальная площадь земельных участков в границах н</w:t>
      </w:r>
      <w:r w:rsidR="000B0D82">
        <w:rPr>
          <w:rFonts w:ascii="Times New Roman" w:hAnsi="Times New Roman"/>
          <w:sz w:val="28"/>
          <w:szCs w:val="28"/>
        </w:rPr>
        <w:t>аселенных пунктов поселения – 2</w:t>
      </w:r>
      <w:r w:rsidRPr="0055576F">
        <w:rPr>
          <w:rFonts w:ascii="Times New Roman" w:hAnsi="Times New Roman"/>
          <w:sz w:val="28"/>
          <w:szCs w:val="28"/>
        </w:rPr>
        <w:t>0</w:t>
      </w:r>
      <w:r w:rsidR="003425CC">
        <w:rPr>
          <w:rFonts w:ascii="Times New Roman" w:hAnsi="Times New Roman"/>
          <w:sz w:val="28"/>
          <w:szCs w:val="28"/>
        </w:rPr>
        <w:t>0</w:t>
      </w:r>
      <w:r w:rsidRPr="0055576F">
        <w:rPr>
          <w:rFonts w:ascii="Times New Roman" w:hAnsi="Times New Roman"/>
          <w:sz w:val="28"/>
          <w:szCs w:val="28"/>
        </w:rPr>
        <w:t>000,0 кв. метров;</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параметры разрешенного строительства, реконструкции объектов капитального строительства – не подлежат установлению.</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За границами населенных пунктов минимальная (максимальная) площадь земельных участков сельскохозяйственного назначения настоящим регламентом не устанавливается.</w:t>
      </w:r>
    </w:p>
    <w:p w:rsidR="00A71DBC" w:rsidRPr="004F2750" w:rsidRDefault="00A71DBC" w:rsidP="0055576F">
      <w:pPr>
        <w:tabs>
          <w:tab w:val="left" w:pos="709"/>
        </w:tabs>
        <w:spacing w:line="240" w:lineRule="auto"/>
        <w:ind w:firstLine="708"/>
        <w:jc w:val="both"/>
        <w:rPr>
          <w:rFonts w:ascii="Times New Roman" w:hAnsi="Times New Roman"/>
          <w:sz w:val="28"/>
          <w:szCs w:val="28"/>
        </w:rPr>
      </w:pPr>
      <w:r w:rsidRPr="004F2750">
        <w:rPr>
          <w:rFonts w:ascii="Times New Roman" w:hAnsi="Times New Roman"/>
          <w:sz w:val="28"/>
          <w:szCs w:val="28"/>
        </w:rPr>
        <w:t>В соответствии с частью 5 статьи 36 Градостроительного кодекса Российской Федерации настоящий регламент не устанавливается для сельскохозяйственных угодий в составе земель сельскохозяйственного назначения.</w:t>
      </w:r>
    </w:p>
    <w:p w:rsidR="00A71DBC" w:rsidRDefault="00A71DBC" w:rsidP="0055576F">
      <w:pPr>
        <w:tabs>
          <w:tab w:val="left" w:pos="709"/>
        </w:tabs>
        <w:spacing w:line="240" w:lineRule="auto"/>
        <w:ind w:firstLine="708"/>
        <w:jc w:val="both"/>
        <w:rPr>
          <w:rFonts w:ascii="Times New Roman" w:hAnsi="Times New Roman"/>
          <w:sz w:val="28"/>
          <w:szCs w:val="28"/>
        </w:rPr>
      </w:pPr>
      <w:r w:rsidRPr="004F2750">
        <w:rPr>
          <w:rFonts w:ascii="Times New Roman" w:hAnsi="Times New Roman"/>
          <w:sz w:val="28"/>
          <w:szCs w:val="28"/>
        </w:rPr>
        <w:t>В границах данной территориальной зоны строительство, реконструкция объектов капитального строительства не допускается.</w:t>
      </w:r>
    </w:p>
    <w:p w:rsidR="004F2750" w:rsidRDefault="004F2750" w:rsidP="0055576F">
      <w:pPr>
        <w:spacing w:line="240" w:lineRule="auto"/>
        <w:ind w:firstLine="708"/>
        <w:jc w:val="both"/>
        <w:rPr>
          <w:rFonts w:ascii="Times New Roman" w:hAnsi="Times New Roman"/>
          <w:iCs/>
          <w:sz w:val="28"/>
          <w:szCs w:val="28"/>
          <w:lang w:eastAsia="ar-SA"/>
        </w:rPr>
      </w:pPr>
    </w:p>
    <w:p w:rsidR="00A71DBC" w:rsidRPr="004F2750" w:rsidRDefault="00DB536B"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6</w:t>
      </w:r>
      <w:r w:rsidR="00592347">
        <w:rPr>
          <w:rFonts w:ascii="Times New Roman" w:hAnsi="Times New Roman"/>
          <w:iCs/>
          <w:sz w:val="28"/>
          <w:szCs w:val="28"/>
          <w:lang w:eastAsia="ar-SA"/>
        </w:rPr>
        <w:t>8</w:t>
      </w:r>
      <w:r w:rsidR="00A71DBC" w:rsidRPr="004F2750">
        <w:rPr>
          <w:rFonts w:ascii="Times New Roman" w:hAnsi="Times New Roman"/>
          <w:iCs/>
          <w:sz w:val="28"/>
          <w:szCs w:val="28"/>
          <w:lang w:eastAsia="ar-SA"/>
        </w:rPr>
        <w:t>. Зоны, занятые объектами сельскохозяйственного назначения и предназначенные для ведения сельского хозяйства (СХЗ 702).</w:t>
      </w:r>
    </w:p>
    <w:p w:rsidR="00A71DBC" w:rsidRPr="0055576F" w:rsidRDefault="00DB536B" w:rsidP="0055576F">
      <w:pPr>
        <w:pStyle w:val="ab"/>
        <w:ind w:firstLine="709"/>
        <w:jc w:val="both"/>
        <w:rPr>
          <w:rFonts w:ascii="Times New Roman" w:hAnsi="Times New Roman"/>
          <w:sz w:val="28"/>
          <w:szCs w:val="28"/>
        </w:rPr>
      </w:pPr>
      <w:r>
        <w:rPr>
          <w:rFonts w:ascii="Times New Roman" w:hAnsi="Times New Roman"/>
          <w:iCs/>
          <w:sz w:val="28"/>
          <w:szCs w:val="28"/>
          <w:lang w:eastAsia="ar-SA"/>
        </w:rPr>
        <w:t>1)</w:t>
      </w:r>
      <w:r w:rsidR="00A71DBC" w:rsidRPr="0055576F">
        <w:rPr>
          <w:rFonts w:ascii="Times New Roman" w:hAnsi="Times New Roman"/>
          <w:iCs/>
          <w:sz w:val="28"/>
          <w:szCs w:val="28"/>
          <w:lang w:eastAsia="ar-SA"/>
        </w:rPr>
        <w:t> </w:t>
      </w:r>
      <w:r w:rsidR="00A71DBC" w:rsidRPr="0055576F">
        <w:rPr>
          <w:rFonts w:ascii="Times New Roman" w:hAnsi="Times New Roman"/>
          <w:sz w:val="28"/>
          <w:szCs w:val="28"/>
        </w:rPr>
        <w:t>Основные виды разрешённого использования земельных участков и объектов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696"/>
        <w:gridCol w:w="6943"/>
      </w:tblGrid>
      <w:tr w:rsidR="00A71DBC" w:rsidRPr="0055576F" w:rsidTr="0055576F">
        <w:trPr>
          <w:trHeight w:val="552"/>
        </w:trPr>
        <w:tc>
          <w:tcPr>
            <w:tcW w:w="2696"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4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Научное обеспечение сельского хозяйства </w:t>
            </w:r>
          </w:p>
        </w:tc>
        <w:tc>
          <w:tcPr>
            <w:tcW w:w="6943" w:type="dxa"/>
            <w:tcBorders>
              <w:top w:val="single" w:sz="8" w:space="0" w:color="auto"/>
              <w:left w:val="single" w:sz="8" w:space="0" w:color="auto"/>
              <w:bottom w:val="single" w:sz="4"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Хранение и переработка сельскохозяйственной продукции </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71DBC" w:rsidRPr="0055576F" w:rsidTr="0055576F">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Обеспечение сельскохозяйственного производства </w:t>
            </w:r>
          </w:p>
        </w:tc>
        <w:tc>
          <w:tcPr>
            <w:tcW w:w="6943" w:type="dxa"/>
            <w:tcBorders>
              <w:top w:val="single" w:sz="4"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71DBC" w:rsidRPr="0055576F" w:rsidTr="0055576F">
        <w:trPr>
          <w:trHeight w:val="621"/>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Скотоводство </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разведение племенных животных, производство и использование племенной продукции (материала)</w:t>
            </w:r>
          </w:p>
        </w:tc>
      </w:tr>
      <w:tr w:rsidR="00A71DBC" w:rsidRPr="0055576F" w:rsidTr="0055576F">
        <w:trPr>
          <w:trHeight w:val="621"/>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Звероводство </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хозяйственной деятельности, связанной с разведением в неволе ценных пушных зверей;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разведение племенных животных, производство и использование племенной продукции (материала)</w:t>
            </w:r>
          </w:p>
        </w:tc>
      </w:tr>
      <w:tr w:rsidR="00A71DBC" w:rsidRPr="0055576F" w:rsidTr="0055576F">
        <w:trPr>
          <w:trHeight w:val="621"/>
        </w:trPr>
        <w:tc>
          <w:tcPr>
            <w:tcW w:w="2696" w:type="dxa"/>
            <w:tcBorders>
              <w:top w:val="single" w:sz="8" w:space="0" w:color="auto"/>
              <w:left w:val="single" w:sz="8" w:space="0" w:color="auto"/>
              <w:bottom w:val="single" w:sz="8" w:space="0" w:color="auto"/>
              <w:right w:val="single" w:sz="8" w:space="0" w:color="auto"/>
            </w:tcBorders>
          </w:tcPr>
          <w:p w:rsidR="00A71DBC"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Птицеводство </w:t>
            </w:r>
          </w:p>
          <w:p w:rsidR="00D55A21" w:rsidRPr="0055576F" w:rsidRDefault="00D55A21" w:rsidP="0055576F">
            <w:pPr>
              <w:pStyle w:val="ab"/>
              <w:tabs>
                <w:tab w:val="left" w:pos="709"/>
              </w:tabs>
              <w:jc w:val="both"/>
              <w:rPr>
                <w:rFonts w:ascii="Times New Roman" w:hAnsi="Times New Roman"/>
                <w:sz w:val="24"/>
                <w:szCs w:val="24"/>
              </w:rPr>
            </w:pP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хозяйственной деятельности, связанной с разведением домашних пород птиц, в том числе водоплавающих;</w:t>
            </w:r>
          </w:p>
          <w:p w:rsidR="00D55A21"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разведение племенных животных, производство и использование племенной продукции (материала)</w:t>
            </w:r>
          </w:p>
        </w:tc>
      </w:tr>
      <w:tr w:rsidR="00A71DBC" w:rsidRPr="0055576F" w:rsidTr="0055576F">
        <w:trPr>
          <w:trHeight w:val="621"/>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Свиноводство </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хозяйственной деятельности, связанной с разведением свиней;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разведение племенных животных, производство и использование племенной продукции (материала)</w:t>
            </w:r>
          </w:p>
        </w:tc>
      </w:tr>
      <w:tr w:rsidR="00A71DBC" w:rsidRPr="0055576F" w:rsidTr="0055576F">
        <w:trPr>
          <w:trHeight w:val="621"/>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Пчеловодство </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ульев, иных объектов и оборудования, необходимого для пчеловодства и разведениях иных полезных насекомых;</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сооружений, используемых для хранения и первичной переработки продукции пчеловодства</w:t>
            </w:r>
          </w:p>
        </w:tc>
      </w:tr>
      <w:tr w:rsidR="00A71DBC" w:rsidRPr="0055576F" w:rsidTr="0055576F">
        <w:trPr>
          <w:trHeight w:val="378"/>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Рыбоводство </w:t>
            </w: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A71DBC" w:rsidRPr="0055576F" w:rsidTr="0055576F">
        <w:trPr>
          <w:trHeight w:val="621"/>
        </w:trPr>
        <w:tc>
          <w:tcPr>
            <w:tcW w:w="269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Питомники</w:t>
            </w:r>
          </w:p>
          <w:p w:rsidR="00A71DBC" w:rsidRPr="0055576F" w:rsidRDefault="00A71DBC" w:rsidP="0055576F">
            <w:pPr>
              <w:pStyle w:val="ab"/>
              <w:tabs>
                <w:tab w:val="left" w:pos="709"/>
              </w:tabs>
              <w:jc w:val="both"/>
              <w:rPr>
                <w:rFonts w:ascii="Times New Roman" w:hAnsi="Times New Roman"/>
                <w:sz w:val="24"/>
                <w:szCs w:val="24"/>
              </w:rPr>
            </w:pPr>
          </w:p>
        </w:tc>
        <w:tc>
          <w:tcPr>
            <w:tcW w:w="6943" w:type="dxa"/>
            <w:tcBorders>
              <w:top w:val="single" w:sz="4" w:space="0" w:color="auto"/>
              <w:left w:val="single" w:sz="8" w:space="0" w:color="auto"/>
              <w:bottom w:val="single" w:sz="4"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 xml:space="preserve">размещение сооружений, необходимых для указанных видов сельскохозяйственного производства </w:t>
            </w:r>
          </w:p>
        </w:tc>
      </w:tr>
    </w:tbl>
    <w:p w:rsidR="00A71DBC"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2C04BD">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капитального строительства: </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2696"/>
        <w:gridCol w:w="6943"/>
      </w:tblGrid>
      <w:tr w:rsidR="00D672B8" w:rsidRPr="0055576F" w:rsidTr="009623B2">
        <w:trPr>
          <w:trHeight w:val="457"/>
        </w:trPr>
        <w:tc>
          <w:tcPr>
            <w:tcW w:w="2696" w:type="dxa"/>
            <w:tcBorders>
              <w:top w:val="single" w:sz="8" w:space="0" w:color="auto"/>
              <w:left w:val="single" w:sz="8" w:space="0" w:color="auto"/>
              <w:bottom w:val="single" w:sz="8" w:space="0" w:color="auto"/>
              <w:right w:val="single" w:sz="8" w:space="0" w:color="auto"/>
            </w:tcBorders>
            <w:vAlign w:val="center"/>
            <w:hideMark/>
          </w:tcPr>
          <w:p w:rsidR="00D672B8" w:rsidRPr="0055576F" w:rsidRDefault="00D672B8" w:rsidP="009623B2">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43" w:type="dxa"/>
            <w:tcBorders>
              <w:top w:val="single" w:sz="8" w:space="0" w:color="auto"/>
              <w:left w:val="single" w:sz="8" w:space="0" w:color="auto"/>
              <w:bottom w:val="single" w:sz="8" w:space="0" w:color="auto"/>
              <w:right w:val="single" w:sz="8" w:space="0" w:color="auto"/>
            </w:tcBorders>
            <w:vAlign w:val="center"/>
            <w:hideMark/>
          </w:tcPr>
          <w:p w:rsidR="00D672B8" w:rsidRPr="0055576F" w:rsidRDefault="00D672B8" w:rsidP="009623B2">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D672B8" w:rsidRPr="0055576F" w:rsidTr="009623B2">
        <w:tc>
          <w:tcPr>
            <w:tcW w:w="2696" w:type="dxa"/>
            <w:tcBorders>
              <w:top w:val="single" w:sz="8" w:space="0" w:color="auto"/>
              <w:left w:val="single" w:sz="8" w:space="0" w:color="auto"/>
              <w:bottom w:val="single" w:sz="8" w:space="0" w:color="auto"/>
              <w:right w:val="single" w:sz="8" w:space="0" w:color="auto"/>
            </w:tcBorders>
            <w:hideMark/>
          </w:tcPr>
          <w:p w:rsidR="00D672B8" w:rsidRPr="0055576F" w:rsidRDefault="00D672B8" w:rsidP="009623B2">
            <w:pPr>
              <w:pStyle w:val="ab"/>
              <w:tabs>
                <w:tab w:val="left" w:pos="709"/>
              </w:tabs>
              <w:rPr>
                <w:rFonts w:ascii="Times New Roman" w:hAnsi="Times New Roman"/>
                <w:sz w:val="24"/>
                <w:szCs w:val="24"/>
              </w:rPr>
            </w:pPr>
            <w:r w:rsidRPr="0055576F">
              <w:rPr>
                <w:rFonts w:ascii="Times New Roman" w:hAnsi="Times New Roman"/>
                <w:sz w:val="24"/>
                <w:szCs w:val="24"/>
              </w:rPr>
              <w:t xml:space="preserve">Выращивание зерновых и иных сельскохозяйственных культур </w:t>
            </w:r>
          </w:p>
        </w:tc>
        <w:tc>
          <w:tcPr>
            <w:tcW w:w="6943" w:type="dxa"/>
            <w:tcBorders>
              <w:top w:val="single" w:sz="4" w:space="0" w:color="auto"/>
              <w:left w:val="single" w:sz="8" w:space="0" w:color="auto"/>
              <w:bottom w:val="single" w:sz="4" w:space="0" w:color="auto"/>
              <w:right w:val="single" w:sz="8" w:space="0" w:color="auto"/>
            </w:tcBorders>
            <w:hideMark/>
          </w:tcPr>
          <w:p w:rsidR="00D672B8" w:rsidRPr="0055576F" w:rsidRDefault="00D672B8" w:rsidP="009623B2">
            <w:pPr>
              <w:pStyle w:val="af3"/>
            </w:pPr>
            <w:r w:rsidRPr="0055576F">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bl>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2C04BD">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1D30CB">
        <w:rPr>
          <w:rFonts w:ascii="Times New Roman" w:hAnsi="Times New Roman"/>
          <w:sz w:val="28"/>
          <w:szCs w:val="28"/>
        </w:rPr>
        <w:t>капитального строительства: нет;</w:t>
      </w:r>
    </w:p>
    <w:p w:rsidR="00A71DBC" w:rsidRPr="0055576F" w:rsidRDefault="00DB536B"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2C04BD">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Default="00DB536B" w:rsidP="0055576F">
      <w:pPr>
        <w:pStyle w:val="ab"/>
        <w:tabs>
          <w:tab w:val="left" w:pos="709"/>
        </w:tabs>
        <w:ind w:firstLine="709"/>
        <w:jc w:val="right"/>
        <w:rPr>
          <w:rFonts w:ascii="Times New Roman" w:hAnsi="Times New Roman"/>
          <w:sz w:val="28"/>
          <w:szCs w:val="28"/>
        </w:rPr>
      </w:pPr>
      <w:r>
        <w:rPr>
          <w:rFonts w:ascii="Times New Roman" w:hAnsi="Times New Roman"/>
          <w:sz w:val="28"/>
          <w:szCs w:val="28"/>
        </w:rPr>
        <w:t>Таблица 16</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90"/>
        <w:gridCol w:w="678"/>
        <w:gridCol w:w="963"/>
      </w:tblGrid>
      <w:tr w:rsidR="00853857" w:rsidRPr="0055576F" w:rsidTr="00C37FFE">
        <w:tc>
          <w:tcPr>
            <w:tcW w:w="11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Наименование вида разрешенного использования</w:t>
            </w:r>
          </w:p>
        </w:tc>
        <w:tc>
          <w:tcPr>
            <w:tcW w:w="851"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Предельный минимальный размер земельного участка, кв. м</w:t>
            </w:r>
          </w:p>
        </w:tc>
        <w:tc>
          <w:tcPr>
            <w:tcW w:w="1275"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 xml:space="preserve">Предельный максимальный размер земельного участка, </w:t>
            </w:r>
          </w:p>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кв. м</w:t>
            </w:r>
          </w:p>
        </w:tc>
        <w:tc>
          <w:tcPr>
            <w:tcW w:w="1560" w:type="dxa"/>
            <w:shd w:val="clear" w:color="auto" w:fill="auto"/>
          </w:tcPr>
          <w:p w:rsidR="00853857" w:rsidRPr="0055576F" w:rsidRDefault="00853857" w:rsidP="00C37FFE">
            <w:pPr>
              <w:autoSpaceDE w:val="0"/>
              <w:autoSpaceDN w:val="0"/>
              <w:adjustRightInd w:val="0"/>
              <w:spacing w:line="240" w:lineRule="auto"/>
              <w:rPr>
                <w:rFonts w:ascii="Times New Roman" w:hAnsi="Times New Roman"/>
                <w:sz w:val="24"/>
              </w:rPr>
            </w:pPr>
            <w:r w:rsidRPr="0055576F">
              <w:rPr>
                <w:rFonts w:ascii="Times New Roman" w:hAnsi="Times New Roman"/>
                <w:sz w:val="24"/>
              </w:rPr>
              <w:t>Минимальные отступы от красных линий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p w:rsidR="00853857" w:rsidRPr="0055576F" w:rsidRDefault="00853857" w:rsidP="00C37FFE">
            <w:pPr>
              <w:autoSpaceDE w:val="0"/>
              <w:autoSpaceDN w:val="0"/>
              <w:adjustRightInd w:val="0"/>
              <w:spacing w:line="240" w:lineRule="auto"/>
              <w:rPr>
                <w:rFonts w:ascii="Times New Roman" w:hAnsi="Times New Roman"/>
                <w:iCs/>
                <w:sz w:val="24"/>
                <w:lang w:eastAsia="ar-SA"/>
              </w:rPr>
            </w:pPr>
          </w:p>
        </w:tc>
        <w:tc>
          <w:tcPr>
            <w:tcW w:w="1559" w:type="dxa"/>
            <w:shd w:val="clear" w:color="auto" w:fill="auto"/>
          </w:tcPr>
          <w:p w:rsidR="00853857" w:rsidRPr="0055576F" w:rsidRDefault="00853857" w:rsidP="00C37FFE">
            <w:pPr>
              <w:autoSpaceDE w:val="0"/>
              <w:autoSpaceDN w:val="0"/>
              <w:adjustRightInd w:val="0"/>
              <w:spacing w:line="240" w:lineRule="auto"/>
              <w:rPr>
                <w:rFonts w:ascii="Times New Roman" w:hAnsi="Times New Roman"/>
                <w:iCs/>
                <w:sz w:val="24"/>
                <w:lang w:eastAsia="ar-SA"/>
              </w:rPr>
            </w:pPr>
            <w:r w:rsidRPr="0055576F">
              <w:rPr>
                <w:rFonts w:ascii="Times New Roman" w:hAnsi="Times New Roman"/>
                <w:sz w:val="24"/>
              </w:rPr>
              <w:t>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 м</w:t>
            </w:r>
          </w:p>
        </w:tc>
        <w:tc>
          <w:tcPr>
            <w:tcW w:w="1590"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Предельное количество этажей (эт)/максимальная высота здания от земли до верха парапета, карниза (свеса) скатной кровли, м</w:t>
            </w:r>
          </w:p>
        </w:tc>
        <w:tc>
          <w:tcPr>
            <w:tcW w:w="678"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Максимальный процент застройки, %</w:t>
            </w:r>
          </w:p>
        </w:tc>
        <w:tc>
          <w:tcPr>
            <w:tcW w:w="963" w:type="dxa"/>
            <w:shd w:val="clear" w:color="auto" w:fill="auto"/>
          </w:tcPr>
          <w:p w:rsidR="00853857" w:rsidRPr="0055576F" w:rsidRDefault="00853857" w:rsidP="00C37FFE">
            <w:pPr>
              <w:spacing w:line="240" w:lineRule="auto"/>
              <w:rPr>
                <w:rFonts w:ascii="Times New Roman" w:hAnsi="Times New Roman"/>
                <w:iCs/>
                <w:sz w:val="24"/>
                <w:lang w:eastAsia="ar-SA"/>
              </w:rPr>
            </w:pPr>
            <w:r w:rsidRPr="0055576F">
              <w:rPr>
                <w:rFonts w:ascii="Times New Roman" w:hAnsi="Times New Roman"/>
                <w:iCs/>
                <w:sz w:val="24"/>
                <w:lang w:eastAsia="ar-SA"/>
              </w:rPr>
              <w:t>Минимальный процент озеленения, %</w:t>
            </w:r>
          </w:p>
        </w:tc>
      </w:tr>
    </w:tbl>
    <w:p w:rsidR="00853857" w:rsidRPr="003B17CD" w:rsidRDefault="00853857" w:rsidP="0055576F">
      <w:pPr>
        <w:pStyle w:val="ab"/>
        <w:tabs>
          <w:tab w:val="left" w:pos="709"/>
        </w:tabs>
        <w:ind w:firstLine="709"/>
        <w:jc w:val="right"/>
        <w:rPr>
          <w:rFonts w:ascii="Times New Roman" w:hAnsi="Times New Roman"/>
          <w:sz w:val="2"/>
          <w:szCs w:val="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851"/>
        <w:gridCol w:w="1275"/>
        <w:gridCol w:w="1560"/>
        <w:gridCol w:w="1559"/>
        <w:gridCol w:w="1575"/>
        <w:gridCol w:w="15"/>
        <w:gridCol w:w="678"/>
        <w:gridCol w:w="963"/>
      </w:tblGrid>
      <w:tr w:rsidR="00A71DBC" w:rsidRPr="0055576F" w:rsidTr="003B17CD">
        <w:trPr>
          <w:tblHeader/>
        </w:trPr>
        <w:tc>
          <w:tcPr>
            <w:tcW w:w="11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1</w:t>
            </w:r>
          </w:p>
        </w:tc>
        <w:tc>
          <w:tcPr>
            <w:tcW w:w="851"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2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4</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sz w:val="24"/>
              </w:rPr>
            </w:pPr>
            <w:r w:rsidRPr="0055576F">
              <w:rPr>
                <w:rFonts w:ascii="Times New Roman" w:hAnsi="Times New Roman"/>
                <w:sz w:val="24"/>
              </w:rPr>
              <w:t>5</w:t>
            </w:r>
          </w:p>
        </w:tc>
        <w:tc>
          <w:tcPr>
            <w:tcW w:w="1590"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w:t>
            </w:r>
          </w:p>
        </w:tc>
        <w:tc>
          <w:tcPr>
            <w:tcW w:w="678"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7</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8</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Научное обеспечение сельского хозяйства</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C20312"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3/15</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Хранение и переработка сельскохозяйственной продукции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500000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Обеспечение сельскохозяйственного производства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500000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Скотоводство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04697"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Звероводство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04697"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Птицеводство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04697"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Свиноводство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71DBC" w:rsidP="0055576F">
            <w:pPr>
              <w:spacing w:line="240" w:lineRule="auto"/>
              <w:rPr>
                <w:rFonts w:ascii="Times New Roman" w:hAnsi="Times New Roman"/>
                <w:sz w:val="24"/>
                <w:lang w:eastAsia="ar-SA"/>
              </w:rPr>
            </w:pPr>
            <w:r w:rsidRPr="0055576F">
              <w:rPr>
                <w:rFonts w:ascii="Times New Roman" w:hAnsi="Times New Roman"/>
                <w:sz w:val="24"/>
                <w:lang w:eastAsia="ar-SA"/>
              </w:rPr>
              <w:t>500000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Пчеловодство </w:t>
            </w: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04697"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Рыбоводство </w:t>
            </w:r>
          </w:p>
        </w:tc>
        <w:tc>
          <w:tcPr>
            <w:tcW w:w="851" w:type="dxa"/>
            <w:shd w:val="clear" w:color="auto" w:fill="auto"/>
          </w:tcPr>
          <w:p w:rsidR="00A71DBC" w:rsidRPr="0055576F" w:rsidRDefault="008C6E91" w:rsidP="008C6E91">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04697"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A71DBC" w:rsidRPr="0055576F" w:rsidTr="0055576F">
        <w:tc>
          <w:tcPr>
            <w:tcW w:w="1163" w:type="dxa"/>
            <w:shd w:val="clear" w:color="auto" w:fill="auto"/>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Питомники</w:t>
            </w:r>
          </w:p>
          <w:p w:rsidR="00A71DBC" w:rsidRPr="0055576F" w:rsidRDefault="00A71DBC" w:rsidP="0055576F">
            <w:pPr>
              <w:pStyle w:val="ab"/>
              <w:tabs>
                <w:tab w:val="left" w:pos="709"/>
              </w:tabs>
              <w:jc w:val="both"/>
              <w:rPr>
                <w:rFonts w:ascii="Times New Roman" w:hAnsi="Times New Roman"/>
                <w:sz w:val="24"/>
                <w:szCs w:val="24"/>
              </w:rPr>
            </w:pPr>
          </w:p>
        </w:tc>
        <w:tc>
          <w:tcPr>
            <w:tcW w:w="851" w:type="dxa"/>
            <w:shd w:val="clear" w:color="auto" w:fill="auto"/>
          </w:tcPr>
          <w:p w:rsidR="00A71DBC" w:rsidRPr="0055576F" w:rsidRDefault="008C6E91" w:rsidP="0055576F">
            <w:pPr>
              <w:spacing w:line="240" w:lineRule="auto"/>
              <w:rPr>
                <w:rFonts w:ascii="Times New Roman" w:hAnsi="Times New Roman"/>
                <w:iCs/>
                <w:sz w:val="24"/>
                <w:lang w:eastAsia="ar-SA"/>
              </w:rPr>
            </w:pPr>
            <w:r>
              <w:rPr>
                <w:rFonts w:ascii="Times New Roman" w:hAnsi="Times New Roman"/>
                <w:iCs/>
                <w:sz w:val="24"/>
                <w:lang w:eastAsia="ar-SA"/>
              </w:rPr>
              <w:t>2000</w:t>
            </w:r>
          </w:p>
        </w:tc>
        <w:tc>
          <w:tcPr>
            <w:tcW w:w="1275" w:type="dxa"/>
            <w:shd w:val="clear" w:color="auto" w:fill="auto"/>
          </w:tcPr>
          <w:p w:rsidR="00A71DBC" w:rsidRPr="0055576F" w:rsidRDefault="00A04697" w:rsidP="0055576F">
            <w:pPr>
              <w:spacing w:line="240" w:lineRule="auto"/>
              <w:rPr>
                <w:rFonts w:ascii="Times New Roman" w:hAnsi="Times New Roman"/>
                <w:sz w:val="24"/>
                <w:lang w:eastAsia="ar-SA"/>
              </w:rPr>
            </w:pPr>
            <w:r>
              <w:rPr>
                <w:rFonts w:ascii="Times New Roman" w:hAnsi="Times New Roman"/>
                <w:sz w:val="24"/>
                <w:lang w:eastAsia="ar-SA"/>
              </w:rPr>
              <w:t>5</w:t>
            </w:r>
            <w:r w:rsidR="00A71DBC" w:rsidRPr="0055576F">
              <w:rPr>
                <w:rFonts w:ascii="Times New Roman" w:hAnsi="Times New Roman"/>
                <w:sz w:val="24"/>
                <w:lang w:eastAsia="ar-SA"/>
              </w:rPr>
              <w:t>00000</w:t>
            </w:r>
          </w:p>
        </w:tc>
        <w:tc>
          <w:tcPr>
            <w:tcW w:w="1560"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3</w:t>
            </w:r>
          </w:p>
        </w:tc>
        <w:tc>
          <w:tcPr>
            <w:tcW w:w="1559" w:type="dxa"/>
            <w:shd w:val="clear" w:color="auto" w:fill="auto"/>
          </w:tcPr>
          <w:p w:rsidR="00A71DBC" w:rsidRPr="0055576F" w:rsidRDefault="00A71DBC" w:rsidP="0055576F">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2</w:t>
            </w:r>
          </w:p>
        </w:tc>
        <w:tc>
          <w:tcPr>
            <w:tcW w:w="1575"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3/20</w:t>
            </w:r>
          </w:p>
        </w:tc>
        <w:tc>
          <w:tcPr>
            <w:tcW w:w="693" w:type="dxa"/>
            <w:gridSpan w:val="2"/>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60</w:t>
            </w:r>
          </w:p>
        </w:tc>
        <w:tc>
          <w:tcPr>
            <w:tcW w:w="963" w:type="dxa"/>
            <w:shd w:val="clear" w:color="auto" w:fill="auto"/>
          </w:tcPr>
          <w:p w:rsidR="00A71DBC" w:rsidRPr="0055576F" w:rsidRDefault="00A71DBC" w:rsidP="0055576F">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r w:rsidR="008C6E91" w:rsidRPr="0055576F" w:rsidTr="0055576F">
        <w:tc>
          <w:tcPr>
            <w:tcW w:w="1163" w:type="dxa"/>
            <w:shd w:val="clear" w:color="auto" w:fill="auto"/>
          </w:tcPr>
          <w:p w:rsidR="008C6E91" w:rsidRPr="0055576F" w:rsidRDefault="008C6E91" w:rsidP="008C6E91">
            <w:pPr>
              <w:autoSpaceDE w:val="0"/>
              <w:autoSpaceDN w:val="0"/>
              <w:adjustRightInd w:val="0"/>
              <w:spacing w:line="240" w:lineRule="auto"/>
              <w:jc w:val="both"/>
              <w:rPr>
                <w:rFonts w:ascii="Times New Roman" w:hAnsi="Times New Roman"/>
                <w:sz w:val="24"/>
              </w:rPr>
            </w:pPr>
            <w:r>
              <w:rPr>
                <w:rFonts w:ascii="Times New Roman" w:hAnsi="Times New Roman"/>
                <w:sz w:val="24"/>
              </w:rPr>
              <w:t>Выращивание зерновых и иных сельскохозяйственных культур</w:t>
            </w:r>
          </w:p>
        </w:tc>
        <w:tc>
          <w:tcPr>
            <w:tcW w:w="851" w:type="dxa"/>
            <w:shd w:val="clear" w:color="auto" w:fill="auto"/>
          </w:tcPr>
          <w:p w:rsidR="008C6E91" w:rsidRPr="0055576F" w:rsidRDefault="008C6E91" w:rsidP="008C6E91">
            <w:pPr>
              <w:spacing w:line="240" w:lineRule="auto"/>
              <w:rPr>
                <w:rFonts w:ascii="Times New Roman" w:hAnsi="Times New Roman"/>
                <w:iCs/>
                <w:sz w:val="24"/>
                <w:lang w:eastAsia="ar-SA"/>
              </w:rPr>
            </w:pPr>
            <w:r>
              <w:rPr>
                <w:rFonts w:ascii="Times New Roman" w:hAnsi="Times New Roman"/>
                <w:iCs/>
                <w:sz w:val="24"/>
                <w:lang w:eastAsia="ar-SA"/>
              </w:rPr>
              <w:t>5000</w:t>
            </w:r>
          </w:p>
        </w:tc>
        <w:tc>
          <w:tcPr>
            <w:tcW w:w="1275" w:type="dxa"/>
            <w:shd w:val="clear" w:color="auto" w:fill="auto"/>
          </w:tcPr>
          <w:p w:rsidR="008C6E91" w:rsidRPr="0055576F" w:rsidRDefault="00A04697" w:rsidP="008C6E91">
            <w:pPr>
              <w:spacing w:line="240" w:lineRule="auto"/>
              <w:rPr>
                <w:rFonts w:ascii="Times New Roman" w:hAnsi="Times New Roman"/>
                <w:sz w:val="24"/>
                <w:lang w:eastAsia="ar-SA"/>
              </w:rPr>
            </w:pPr>
            <w:r>
              <w:rPr>
                <w:rFonts w:ascii="Times New Roman" w:hAnsi="Times New Roman"/>
                <w:sz w:val="24"/>
                <w:lang w:eastAsia="ar-SA"/>
              </w:rPr>
              <w:t>3</w:t>
            </w:r>
            <w:r w:rsidR="008C6E91" w:rsidRPr="0055576F">
              <w:rPr>
                <w:rFonts w:ascii="Times New Roman" w:hAnsi="Times New Roman"/>
                <w:sz w:val="24"/>
                <w:lang w:eastAsia="ar-SA"/>
              </w:rPr>
              <w:t>00000</w:t>
            </w:r>
          </w:p>
        </w:tc>
        <w:tc>
          <w:tcPr>
            <w:tcW w:w="1560" w:type="dxa"/>
            <w:shd w:val="clear" w:color="auto" w:fill="auto"/>
          </w:tcPr>
          <w:p w:rsidR="008C6E91" w:rsidRPr="0055576F" w:rsidRDefault="008C6E91" w:rsidP="008C6E91">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59" w:type="dxa"/>
            <w:shd w:val="clear" w:color="auto" w:fill="auto"/>
          </w:tcPr>
          <w:p w:rsidR="008C6E91" w:rsidRPr="0055576F" w:rsidRDefault="008C6E91" w:rsidP="008C6E91">
            <w:pPr>
              <w:autoSpaceDE w:val="0"/>
              <w:autoSpaceDN w:val="0"/>
              <w:adjustRightInd w:val="0"/>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1575" w:type="dxa"/>
            <w:shd w:val="clear" w:color="auto" w:fill="auto"/>
          </w:tcPr>
          <w:p w:rsidR="008C6E91" w:rsidRPr="0055576F" w:rsidRDefault="008C6E91" w:rsidP="008C6E91">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693" w:type="dxa"/>
            <w:gridSpan w:val="2"/>
            <w:shd w:val="clear" w:color="auto" w:fill="auto"/>
          </w:tcPr>
          <w:p w:rsidR="008C6E91" w:rsidRPr="0055576F" w:rsidRDefault="008C6E91" w:rsidP="008C6E91">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c>
          <w:tcPr>
            <w:tcW w:w="963" w:type="dxa"/>
            <w:shd w:val="clear" w:color="auto" w:fill="auto"/>
          </w:tcPr>
          <w:p w:rsidR="008C6E91" w:rsidRPr="0055576F" w:rsidRDefault="008C6E91" w:rsidP="008C6E91">
            <w:pPr>
              <w:spacing w:line="240" w:lineRule="auto"/>
              <w:rPr>
                <w:rFonts w:ascii="Times New Roman" w:hAnsi="Times New Roman"/>
                <w:iCs/>
                <w:sz w:val="24"/>
                <w:lang w:eastAsia="ar-SA"/>
              </w:rPr>
            </w:pPr>
            <w:r w:rsidRPr="0055576F">
              <w:rPr>
                <w:rFonts w:ascii="Times New Roman" w:hAnsi="Times New Roman"/>
                <w:iCs/>
                <w:sz w:val="24"/>
                <w:lang w:eastAsia="ar-SA"/>
              </w:rPr>
              <w:t>не подлежит установлению</w:t>
            </w:r>
          </w:p>
        </w:tc>
      </w:tr>
    </w:tbl>
    <w:p w:rsidR="00592347"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Во всех случаях нового строительства отступы от красных линий, минимальные отступы от границ земельного участка принимаются в зна</w:t>
      </w:r>
      <w:r w:rsidR="00DB536B">
        <w:rPr>
          <w:rFonts w:ascii="Times New Roman" w:hAnsi="Times New Roman"/>
          <w:sz w:val="28"/>
          <w:szCs w:val="28"/>
        </w:rPr>
        <w:t>чениях, определенных таблицей 16</w:t>
      </w:r>
      <w:r w:rsidRPr="004F2750">
        <w:rPr>
          <w:rFonts w:ascii="Times New Roman" w:hAnsi="Times New Roman"/>
          <w:sz w:val="28"/>
          <w:szCs w:val="28"/>
        </w:rPr>
        <w:t xml:space="preserve">.     </w:t>
      </w:r>
    </w:p>
    <w:p w:rsidR="00A71DBC" w:rsidRPr="004F2750" w:rsidRDefault="00592347" w:rsidP="0055576F">
      <w:pPr>
        <w:spacing w:line="240" w:lineRule="auto"/>
        <w:ind w:firstLine="708"/>
        <w:jc w:val="both"/>
        <w:rPr>
          <w:rFonts w:ascii="Times New Roman" w:hAnsi="Times New Roman"/>
          <w:sz w:val="28"/>
          <w:szCs w:val="28"/>
        </w:rPr>
      </w:pPr>
      <w:r w:rsidRPr="00947B93">
        <w:rPr>
          <w:rFonts w:ascii="Times New Roman" w:hAnsi="Times New Roman"/>
          <w:sz w:val="28"/>
          <w:szCs w:val="28"/>
        </w:rPr>
        <w:t xml:space="preserve">В случаях реконструкции существующих объектов минимальные отступы от </w:t>
      </w:r>
      <w:r>
        <w:rPr>
          <w:rFonts w:ascii="Times New Roman" w:hAnsi="Times New Roman"/>
          <w:sz w:val="28"/>
          <w:szCs w:val="28"/>
        </w:rPr>
        <w:t>красных линий, от границ земельного участка</w:t>
      </w:r>
      <w:r w:rsidRPr="00947B93">
        <w:rPr>
          <w:rFonts w:ascii="Times New Roman" w:hAnsi="Times New Roman"/>
          <w:sz w:val="28"/>
          <w:szCs w:val="28"/>
        </w:rPr>
        <w:t xml:space="preserve"> принимаются </w:t>
      </w:r>
      <w:r>
        <w:rPr>
          <w:rFonts w:ascii="Times New Roman" w:hAnsi="Times New Roman"/>
          <w:sz w:val="28"/>
          <w:szCs w:val="28"/>
        </w:rPr>
        <w:t>по всей длине линии застройки</w:t>
      </w:r>
      <w:r w:rsidRPr="00947B93">
        <w:rPr>
          <w:rFonts w:ascii="Times New Roman" w:hAnsi="Times New Roman"/>
          <w:sz w:val="28"/>
          <w:szCs w:val="28"/>
        </w:rPr>
        <w:t xml:space="preserve"> не менее существующих отступов. </w:t>
      </w:r>
      <w:r w:rsidR="00A71DBC" w:rsidRPr="004F2750">
        <w:rPr>
          <w:rFonts w:ascii="Times New Roman" w:hAnsi="Times New Roman"/>
          <w:sz w:val="28"/>
          <w:szCs w:val="28"/>
        </w:rPr>
        <w:t xml:space="preserve">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 xml:space="preserve">В случаях реконструкции существующих объектов минимальные отступы от красной линии улиц, от красной линии проездов принимаются не менее существующих отступов. </w:t>
      </w:r>
    </w:p>
    <w:p w:rsidR="00A71DBC" w:rsidRPr="004F2750" w:rsidRDefault="00A71DBC" w:rsidP="0055576F">
      <w:pPr>
        <w:spacing w:line="240" w:lineRule="auto"/>
        <w:ind w:firstLine="708"/>
        <w:jc w:val="both"/>
        <w:rPr>
          <w:rFonts w:ascii="Times New Roman" w:hAnsi="Times New Roman"/>
          <w:sz w:val="28"/>
          <w:szCs w:val="28"/>
        </w:rPr>
      </w:pPr>
      <w:r w:rsidRPr="004F2750">
        <w:rPr>
          <w:rFonts w:ascii="Times New Roman" w:hAnsi="Times New Roman"/>
          <w:sz w:val="28"/>
          <w:szCs w:val="28"/>
        </w:rPr>
        <w:t>Минимальный отступ от границ участка до объектов, для которых в соответствии с законодательством о градостроительной деятельности не требуется получение разрешения на строительство, – 1 м, с учетом соблюдения технических регламентов.</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Процент застройки подземной части земельного участка не подлежит установлению.</w:t>
      </w:r>
    </w:p>
    <w:p w:rsidR="00A71DBC"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Минимальный коэффициент использования территории – 0,2.</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A71DBC" w:rsidRPr="004F2750" w:rsidRDefault="00A71DBC" w:rsidP="0055576F">
      <w:pPr>
        <w:pStyle w:val="ab"/>
        <w:tabs>
          <w:tab w:val="left" w:pos="709"/>
        </w:tabs>
        <w:ind w:firstLine="709"/>
        <w:jc w:val="both"/>
        <w:rPr>
          <w:rFonts w:ascii="Times New Roman" w:hAnsi="Times New Roman"/>
          <w:sz w:val="28"/>
          <w:szCs w:val="28"/>
          <w:lang w:eastAsia="ru-RU"/>
        </w:rPr>
      </w:pPr>
      <w:r w:rsidRPr="004F2750">
        <w:rPr>
          <w:rFonts w:ascii="Times New Roman" w:hAnsi="Times New Roman"/>
          <w:sz w:val="28"/>
          <w:szCs w:val="28"/>
        </w:rPr>
        <w:t xml:space="preserve">Сельскохозяйственные предприятия, здания и сооружения, являющиеся источниками выделения в окружающую среду производственных вредностей, должны отделяться санитарно-защитными зонами от жилых и общественных зданий. </w:t>
      </w:r>
      <w:r w:rsidRPr="004F2750">
        <w:rPr>
          <w:rFonts w:ascii="Times New Roman" w:hAnsi="Times New Roman"/>
          <w:sz w:val="28"/>
          <w:szCs w:val="28"/>
          <w:lang w:eastAsia="ru-RU"/>
        </w:rPr>
        <w:t xml:space="preserve">Размер санитарно-защитной зоны и рекомендуемые минимальные разрывы, порядок утверждения и внесения в Единый государственный реестр недвижимости сведений о таких зонах определяется </w:t>
      </w:r>
      <w:r w:rsidRPr="004F2750">
        <w:rPr>
          <w:rFonts w:ascii="Times New Roman" w:hAnsi="Times New Roman"/>
          <w:sz w:val="28"/>
          <w:szCs w:val="28"/>
        </w:rPr>
        <w:t>СанПиН 2.2.1/2.1.1.1200-03</w:t>
      </w:r>
      <w:r w:rsidRPr="004F2750">
        <w:rPr>
          <w:rFonts w:ascii="Times New Roman" w:hAnsi="Times New Roman"/>
          <w:sz w:val="28"/>
          <w:szCs w:val="28"/>
        </w:rPr>
        <w:br/>
        <w:t>«Санитарно-защитные зоны и санитарная классификация предприятий, сооружений и иных объектов»</w:t>
      </w:r>
      <w:r w:rsidRPr="004F2750">
        <w:rPr>
          <w:rFonts w:ascii="Times New Roman" w:hAnsi="Times New Roman"/>
          <w:sz w:val="28"/>
          <w:szCs w:val="28"/>
          <w:lang w:eastAsia="ru-RU"/>
        </w:rPr>
        <w:t xml:space="preserve">. </w:t>
      </w:r>
    </w:p>
    <w:p w:rsidR="00A71DBC" w:rsidRPr="004F2750" w:rsidRDefault="00A71DBC" w:rsidP="0055576F">
      <w:pPr>
        <w:autoSpaceDE w:val="0"/>
        <w:autoSpaceDN w:val="0"/>
        <w:adjustRightInd w:val="0"/>
        <w:spacing w:line="240" w:lineRule="auto"/>
        <w:ind w:firstLine="709"/>
        <w:jc w:val="both"/>
        <w:rPr>
          <w:rFonts w:ascii="Times New Roman" w:hAnsi="Times New Roman"/>
          <w:sz w:val="28"/>
          <w:szCs w:val="28"/>
        </w:rPr>
      </w:pPr>
      <w:r w:rsidRPr="004F2750">
        <w:rPr>
          <w:rFonts w:ascii="Times New Roman" w:hAnsi="Times New Roman"/>
          <w:sz w:val="28"/>
          <w:szCs w:val="28"/>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Территории санитарно-защитных зон из землепользования не изымаются и должны быть максимально использованы для нужд сельского хозяйства.</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В санитарно-защитных зонах допускается размещать склады (хранилища) зерна, фруктов, овощей и картофеля, питомники растений.</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На границе санитарно-защитных зон шириной более 100 м со стороны селитебной зоны должна предусматриваться полоса древесно-кустарниковых насаждений шириной не менее 30 м, а при ширине зоны от 50 до 100 м – полоса шириной не менее 10 м.</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При подготовке схемы планировочной организации земельного участка с размещением объектов капитального строительства отступы от границ земельного участка до объектов основного и вспомогательного назначения должны соответствовать требованиям технических регламентов, строительных норм и правил, других нормативных документов, действующих на территории Российской Федерации.</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 xml:space="preserve">Размер санитарно-защитной зоны, санитарных разрывов для объектов сельскохозяйственного производства определяется в соответствии с требованиями технических регламентов и устанавливается на основании проекта обоснования размера санитарно-защитной зоны. </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При проектировании и строительстве в зонах затопления</w:t>
      </w:r>
      <w:r w:rsidR="008C6E91">
        <w:rPr>
          <w:rFonts w:ascii="Times New Roman" w:hAnsi="Times New Roman"/>
          <w:sz w:val="28"/>
          <w:szCs w:val="28"/>
        </w:rPr>
        <w:t xml:space="preserve"> (подтопления)</w:t>
      </w:r>
      <w:r w:rsidRPr="004F2750">
        <w:rPr>
          <w:rFonts w:ascii="Times New Roman" w:hAnsi="Times New Roman"/>
          <w:sz w:val="28"/>
          <w:szCs w:val="28"/>
        </w:rPr>
        <w:t xml:space="preserve"> необходимо предусматривать инженерную защиту от затопления и подтопления зданий.</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Проектные и строительные работы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p w:rsidR="008C6E91" w:rsidRPr="0055576F" w:rsidRDefault="008C6E91" w:rsidP="008C6E91">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8C6E91" w:rsidRDefault="008C6E91" w:rsidP="008C6E91">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8C6E91" w:rsidRPr="0055576F" w:rsidRDefault="008C6E91" w:rsidP="008C6E91">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8C6E91" w:rsidRPr="0055576F" w:rsidRDefault="008C6E91" w:rsidP="008C6E91">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Pr="004F2750" w:rsidRDefault="00A71DBC" w:rsidP="0055576F">
      <w:pPr>
        <w:pStyle w:val="ab"/>
        <w:tabs>
          <w:tab w:val="left" w:pos="709"/>
        </w:tabs>
        <w:ind w:firstLine="709"/>
        <w:jc w:val="both"/>
        <w:rPr>
          <w:rFonts w:ascii="Times New Roman" w:hAnsi="Times New Roman"/>
          <w:sz w:val="28"/>
          <w:szCs w:val="28"/>
        </w:rPr>
      </w:pPr>
      <w:r w:rsidRPr="004F2750">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A71DBC" w:rsidRPr="0055576F" w:rsidRDefault="00A71DBC" w:rsidP="0055576F">
      <w:pPr>
        <w:spacing w:line="240" w:lineRule="auto"/>
        <w:ind w:firstLine="708"/>
        <w:jc w:val="both"/>
        <w:rPr>
          <w:rFonts w:ascii="Times New Roman" w:hAnsi="Times New Roman"/>
          <w:iCs/>
          <w:color w:val="000000"/>
          <w:szCs w:val="28"/>
          <w:lang w:eastAsia="ar-SA"/>
        </w:rPr>
      </w:pPr>
    </w:p>
    <w:p w:rsidR="00A71DBC" w:rsidRPr="004F2750" w:rsidRDefault="00592347"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69</w:t>
      </w:r>
      <w:r w:rsidR="00A71DBC" w:rsidRPr="004F2750">
        <w:rPr>
          <w:rFonts w:ascii="Times New Roman" w:hAnsi="Times New Roman"/>
          <w:iCs/>
          <w:sz w:val="28"/>
          <w:szCs w:val="28"/>
          <w:lang w:eastAsia="ar-SA"/>
        </w:rPr>
        <w:t>. Зоны</w:t>
      </w:r>
      <w:r w:rsidR="00B42E77">
        <w:rPr>
          <w:rFonts w:ascii="Times New Roman" w:hAnsi="Times New Roman"/>
          <w:iCs/>
          <w:sz w:val="28"/>
          <w:szCs w:val="28"/>
          <w:lang w:eastAsia="ar-SA"/>
        </w:rPr>
        <w:t xml:space="preserve"> ведения огородничества (СХЗ 70</w:t>
      </w:r>
      <w:r>
        <w:rPr>
          <w:rFonts w:ascii="Times New Roman" w:hAnsi="Times New Roman"/>
          <w:iCs/>
          <w:sz w:val="28"/>
          <w:szCs w:val="28"/>
          <w:lang w:eastAsia="ar-SA"/>
        </w:rPr>
        <w:t>3</w:t>
      </w:r>
      <w:r w:rsidR="00A71DBC" w:rsidRPr="004F2750">
        <w:rPr>
          <w:rFonts w:ascii="Times New Roman" w:hAnsi="Times New Roman"/>
          <w:iCs/>
          <w:sz w:val="28"/>
          <w:szCs w:val="28"/>
          <w:lang w:eastAsia="ar-SA"/>
        </w:rPr>
        <w:t>).</w:t>
      </w:r>
    </w:p>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00A71DBC" w:rsidRPr="0055576F">
        <w:rPr>
          <w:rFonts w:ascii="Times New Roman" w:hAnsi="Times New Roman"/>
          <w:sz w:val="28"/>
          <w:szCs w:val="28"/>
        </w:rPr>
        <w:t> Основные виды разрешённого использования земельных участков и объе</w:t>
      </w:r>
      <w:r w:rsidR="00EC1503">
        <w:rPr>
          <w:rFonts w:ascii="Times New Roman" w:hAnsi="Times New Roman"/>
          <w:sz w:val="28"/>
          <w:szCs w:val="28"/>
        </w:rPr>
        <w:t>ктов капитального строительства:</w:t>
      </w:r>
    </w:p>
    <w:tbl>
      <w:tblPr>
        <w:tblW w:w="952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576"/>
        <w:gridCol w:w="6945"/>
      </w:tblGrid>
      <w:tr w:rsidR="00A71DBC" w:rsidRPr="0055576F" w:rsidTr="003B17CD">
        <w:trPr>
          <w:trHeight w:val="552"/>
        </w:trPr>
        <w:tc>
          <w:tcPr>
            <w:tcW w:w="2576"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45" w:type="dxa"/>
            <w:tcBorders>
              <w:top w:val="single" w:sz="8" w:space="0" w:color="auto"/>
              <w:left w:val="single" w:sz="8" w:space="0" w:color="auto"/>
              <w:bottom w:val="single" w:sz="8" w:space="0" w:color="auto"/>
              <w:right w:val="single" w:sz="8" w:space="0" w:color="auto"/>
            </w:tcBorders>
            <w:vAlign w:val="center"/>
            <w:hideMark/>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3B17CD">
        <w:trPr>
          <w:trHeight w:val="954"/>
        </w:trPr>
        <w:tc>
          <w:tcPr>
            <w:tcW w:w="257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Ведение огородничества </w:t>
            </w:r>
          </w:p>
        </w:tc>
        <w:tc>
          <w:tcPr>
            <w:tcW w:w="6945"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f3"/>
            </w:pPr>
            <w:r w:rsidRPr="0055576F">
              <w:t xml:space="preserve">осуществление отдыха и (или) выращивания гражданами для собственных нужд сельскохозяйственных культур; </w:t>
            </w:r>
          </w:p>
          <w:p w:rsidR="00A71DBC" w:rsidRPr="0055576F" w:rsidRDefault="00A71DBC" w:rsidP="0055576F">
            <w:pPr>
              <w:pStyle w:val="af3"/>
            </w:pPr>
            <w:r w:rsidRPr="0055576F">
              <w:t>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71DBC" w:rsidRPr="0055576F" w:rsidTr="003B17CD">
        <w:trPr>
          <w:trHeight w:val="954"/>
        </w:trPr>
        <w:tc>
          <w:tcPr>
            <w:tcW w:w="257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rPr>
                <w:rFonts w:ascii="Times New Roman" w:hAnsi="Times New Roman"/>
                <w:sz w:val="24"/>
                <w:szCs w:val="24"/>
              </w:rPr>
            </w:pPr>
            <w:r w:rsidRPr="0055576F">
              <w:rPr>
                <w:rFonts w:ascii="Times New Roman" w:hAnsi="Times New Roman"/>
                <w:sz w:val="24"/>
                <w:szCs w:val="24"/>
              </w:rPr>
              <w:t xml:space="preserve">Земельные участки общего назначения </w:t>
            </w:r>
          </w:p>
        </w:tc>
        <w:tc>
          <w:tcPr>
            <w:tcW w:w="6945"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lang w:eastAsia="ru-RU"/>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bl>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EC1503">
        <w:rPr>
          <w:rFonts w:ascii="Times New Roman" w:hAnsi="Times New Roman"/>
          <w:sz w:val="28"/>
          <w:szCs w:val="28"/>
        </w:rPr>
        <w:t>в</w:t>
      </w:r>
      <w:r w:rsidR="00A71DBC" w:rsidRPr="0055576F">
        <w:rPr>
          <w:rFonts w:ascii="Times New Roman" w:hAnsi="Times New Roman"/>
          <w:sz w:val="28"/>
          <w:szCs w:val="28"/>
        </w:rPr>
        <w:t xml:space="preserve">спомогательные виды разрешённого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EC1503">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EC1503">
        <w:rPr>
          <w:rFonts w:ascii="Times New Roman" w:hAnsi="Times New Roman"/>
          <w:sz w:val="28"/>
          <w:szCs w:val="28"/>
        </w:rPr>
        <w:t>капитального строительства: нет;</w:t>
      </w:r>
    </w:p>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EC1503">
        <w:rPr>
          <w:rFonts w:ascii="Times New Roman" w:hAnsi="Times New Roman"/>
          <w:sz w:val="28"/>
          <w:szCs w:val="28"/>
        </w:rPr>
        <w:t> 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земельного участка – 200 кв.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максимальная площадь земельного участка – 25000 кв.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Процент застройки подземной части земельного участка не подлежит установлению.</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В данной территориальной зоне возведение объектов капитального строительства не допускается.    </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A71DBC" w:rsidRPr="0055576F" w:rsidRDefault="00A71DBC" w:rsidP="0055576F">
      <w:pPr>
        <w:spacing w:line="240" w:lineRule="auto"/>
        <w:ind w:firstLine="708"/>
        <w:jc w:val="both"/>
        <w:rPr>
          <w:rFonts w:ascii="Times New Roman" w:hAnsi="Times New Roman"/>
          <w:iCs/>
          <w:color w:val="000000"/>
          <w:szCs w:val="28"/>
          <w:lang w:eastAsia="ar-SA"/>
        </w:rPr>
      </w:pPr>
    </w:p>
    <w:p w:rsidR="00A71DBC" w:rsidRPr="004F2750" w:rsidRDefault="00121AB8" w:rsidP="0055576F">
      <w:pPr>
        <w:spacing w:line="240" w:lineRule="auto"/>
        <w:ind w:firstLine="708"/>
        <w:jc w:val="both"/>
        <w:rPr>
          <w:rFonts w:ascii="Times New Roman" w:hAnsi="Times New Roman"/>
          <w:iCs/>
          <w:sz w:val="28"/>
          <w:szCs w:val="28"/>
          <w:lang w:eastAsia="ar-SA"/>
        </w:rPr>
      </w:pPr>
      <w:r>
        <w:rPr>
          <w:rFonts w:ascii="Times New Roman" w:hAnsi="Times New Roman"/>
          <w:iCs/>
          <w:sz w:val="28"/>
          <w:szCs w:val="28"/>
          <w:lang w:eastAsia="ar-SA"/>
        </w:rPr>
        <w:t>70</w:t>
      </w:r>
      <w:r w:rsidR="00A04697">
        <w:rPr>
          <w:rFonts w:ascii="Times New Roman" w:hAnsi="Times New Roman"/>
          <w:iCs/>
          <w:sz w:val="28"/>
          <w:szCs w:val="28"/>
          <w:lang w:eastAsia="ar-SA"/>
        </w:rPr>
        <w:t>.</w:t>
      </w:r>
      <w:r w:rsidR="00A71DBC" w:rsidRPr="004F2750">
        <w:rPr>
          <w:rFonts w:ascii="Times New Roman" w:hAnsi="Times New Roman"/>
          <w:iCs/>
          <w:sz w:val="28"/>
          <w:szCs w:val="28"/>
          <w:lang w:eastAsia="ar-SA"/>
        </w:rPr>
        <w:t> Зоны кладбищ (СНЗ 800).</w:t>
      </w:r>
    </w:p>
    <w:p w:rsidR="00A71DBC" w:rsidRPr="004F2750"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00A71DBC" w:rsidRPr="004F2750">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p>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83"/>
        <w:gridCol w:w="6956"/>
      </w:tblGrid>
      <w:tr w:rsidR="00A71DBC" w:rsidRPr="0055576F" w:rsidTr="0055576F">
        <w:trPr>
          <w:trHeight w:val="552"/>
        </w:trPr>
        <w:tc>
          <w:tcPr>
            <w:tcW w:w="2683"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Наименование вида разрешенного использования земельного участка</w:t>
            </w:r>
          </w:p>
        </w:tc>
        <w:tc>
          <w:tcPr>
            <w:tcW w:w="6956" w:type="dxa"/>
            <w:tcBorders>
              <w:top w:val="single" w:sz="8" w:space="0" w:color="auto"/>
              <w:left w:val="single" w:sz="8" w:space="0" w:color="auto"/>
              <w:bottom w:val="single" w:sz="8" w:space="0" w:color="auto"/>
              <w:right w:val="single" w:sz="8" w:space="0" w:color="auto"/>
            </w:tcBorders>
            <w:vAlign w:val="center"/>
          </w:tcPr>
          <w:p w:rsidR="00A71DBC" w:rsidRPr="0055576F" w:rsidRDefault="00A71DBC" w:rsidP="0055576F">
            <w:pPr>
              <w:pStyle w:val="ab"/>
              <w:tabs>
                <w:tab w:val="left" w:pos="709"/>
              </w:tabs>
              <w:jc w:val="center"/>
              <w:rPr>
                <w:rFonts w:ascii="Times New Roman" w:hAnsi="Times New Roman"/>
                <w:sz w:val="24"/>
                <w:szCs w:val="24"/>
              </w:rPr>
            </w:pPr>
            <w:r w:rsidRPr="0055576F">
              <w:rPr>
                <w:rFonts w:ascii="Times New Roman" w:hAnsi="Times New Roman"/>
                <w:sz w:val="24"/>
                <w:szCs w:val="24"/>
              </w:rPr>
              <w:t>Описание вида разрешенного использования земельного участка</w:t>
            </w:r>
          </w:p>
        </w:tc>
      </w:tr>
      <w:tr w:rsidR="00A71DBC" w:rsidRPr="0055576F" w:rsidTr="0055576F">
        <w:tc>
          <w:tcPr>
            <w:tcW w:w="2683"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pStyle w:val="ab"/>
              <w:tabs>
                <w:tab w:val="left" w:pos="709"/>
              </w:tabs>
              <w:jc w:val="both"/>
              <w:rPr>
                <w:rFonts w:ascii="Times New Roman" w:hAnsi="Times New Roman"/>
                <w:sz w:val="24"/>
                <w:szCs w:val="24"/>
              </w:rPr>
            </w:pPr>
            <w:r w:rsidRPr="0055576F">
              <w:rPr>
                <w:rFonts w:ascii="Times New Roman" w:hAnsi="Times New Roman"/>
                <w:sz w:val="24"/>
                <w:szCs w:val="24"/>
              </w:rPr>
              <w:t xml:space="preserve">Ритуальная деятельность </w:t>
            </w:r>
          </w:p>
        </w:tc>
        <w:tc>
          <w:tcPr>
            <w:tcW w:w="6956" w:type="dxa"/>
            <w:tcBorders>
              <w:top w:val="single" w:sz="8" w:space="0" w:color="auto"/>
              <w:left w:val="single" w:sz="8" w:space="0" w:color="auto"/>
              <w:bottom w:val="single" w:sz="8" w:space="0" w:color="auto"/>
              <w:right w:val="single" w:sz="8" w:space="0" w:color="auto"/>
            </w:tcBorders>
          </w:tcPr>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кладбищ, крематориев и мест захоронения;</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размещение соответствующих культовых сооружений;</w:t>
            </w:r>
          </w:p>
          <w:p w:rsidR="00A71DBC" w:rsidRPr="0055576F" w:rsidRDefault="00A71DBC" w:rsidP="0055576F">
            <w:pPr>
              <w:autoSpaceDE w:val="0"/>
              <w:autoSpaceDN w:val="0"/>
              <w:adjustRightInd w:val="0"/>
              <w:spacing w:line="240" w:lineRule="auto"/>
              <w:jc w:val="both"/>
              <w:rPr>
                <w:rFonts w:ascii="Times New Roman" w:hAnsi="Times New Roman"/>
                <w:sz w:val="24"/>
              </w:rPr>
            </w:pPr>
            <w:r w:rsidRPr="0055576F">
              <w:rPr>
                <w:rFonts w:ascii="Times New Roman" w:hAnsi="Times New Roman"/>
                <w:sz w:val="24"/>
              </w:rPr>
              <w:t>осуществление деятельности по производству продукции ритуально-обрядового назначения</w:t>
            </w:r>
          </w:p>
        </w:tc>
      </w:tr>
    </w:tbl>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00A71DBC" w:rsidRPr="0055576F">
        <w:rPr>
          <w:rFonts w:ascii="Times New Roman" w:hAnsi="Times New Roman"/>
          <w:sz w:val="28"/>
          <w:szCs w:val="28"/>
        </w:rPr>
        <w:t> </w:t>
      </w:r>
      <w:r w:rsidR="006F07CC">
        <w:rPr>
          <w:rFonts w:ascii="Times New Roman" w:hAnsi="Times New Roman"/>
          <w:sz w:val="28"/>
          <w:szCs w:val="28"/>
        </w:rPr>
        <w:t>в</w:t>
      </w:r>
      <w:r w:rsidR="00A71DBC"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 нет</w:t>
      </w:r>
      <w:r w:rsidR="006F07CC">
        <w:rPr>
          <w:rFonts w:ascii="Times New Roman" w:hAnsi="Times New Roman"/>
          <w:sz w:val="28"/>
          <w:szCs w:val="28"/>
        </w:rPr>
        <w:t>;</w:t>
      </w:r>
    </w:p>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00A71DBC" w:rsidRPr="0055576F">
        <w:rPr>
          <w:rFonts w:ascii="Times New Roman" w:hAnsi="Times New Roman"/>
          <w:sz w:val="28"/>
          <w:szCs w:val="28"/>
        </w:rPr>
        <w:t> </w:t>
      </w:r>
      <w:r w:rsidR="006F07CC">
        <w:rPr>
          <w:rFonts w:ascii="Times New Roman" w:hAnsi="Times New Roman"/>
          <w:sz w:val="28"/>
          <w:szCs w:val="28"/>
        </w:rPr>
        <w:t>у</w:t>
      </w:r>
      <w:r w:rsidR="00A71DBC" w:rsidRPr="0055576F">
        <w:rPr>
          <w:rFonts w:ascii="Times New Roman" w:hAnsi="Times New Roman"/>
          <w:sz w:val="28"/>
          <w:szCs w:val="28"/>
        </w:rPr>
        <w:t xml:space="preserve">словно разрешённые виды использования земельных участков и объектов </w:t>
      </w:r>
      <w:r w:rsidR="006F07CC">
        <w:rPr>
          <w:rFonts w:ascii="Times New Roman" w:hAnsi="Times New Roman"/>
          <w:sz w:val="28"/>
          <w:szCs w:val="28"/>
        </w:rPr>
        <w:t>капитального строительства: нет;</w:t>
      </w:r>
    </w:p>
    <w:p w:rsidR="00A71DBC" w:rsidRPr="0055576F" w:rsidRDefault="00A04697"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00A71DBC" w:rsidRPr="0055576F">
        <w:rPr>
          <w:rFonts w:ascii="Times New Roman" w:hAnsi="Times New Roman"/>
          <w:sz w:val="28"/>
          <w:szCs w:val="28"/>
        </w:rPr>
        <w:t> </w:t>
      </w:r>
      <w:r w:rsidR="006F07CC">
        <w:rPr>
          <w:rFonts w:ascii="Times New Roman" w:hAnsi="Times New Roman"/>
          <w:sz w:val="28"/>
          <w:szCs w:val="28"/>
        </w:rPr>
        <w:t>п</w:t>
      </w:r>
      <w:r w:rsidR="00A71DBC"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земельного участка – 300 кв.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максимальная площадь земельного участка – </w:t>
      </w:r>
      <w:r w:rsidR="00121AB8">
        <w:rPr>
          <w:rFonts w:ascii="Times New Roman" w:hAnsi="Times New Roman"/>
          <w:sz w:val="28"/>
          <w:szCs w:val="28"/>
        </w:rPr>
        <w:t>10</w:t>
      </w:r>
      <w:r w:rsidRPr="0055576F">
        <w:rPr>
          <w:rFonts w:ascii="Times New Roman" w:hAnsi="Times New Roman"/>
          <w:sz w:val="28"/>
          <w:szCs w:val="28"/>
        </w:rPr>
        <w:t>0000 кв.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предельная этажность – до 3 этажей;</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отступ от красной линии – 3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отступ от границ земельного участка – 2 м;</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предельная высота объектов и сооружений – до 15 метров;</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максимальный процент застройки земельного участка – 60 %.</w:t>
      </w:r>
    </w:p>
    <w:p w:rsidR="00A71DBC" w:rsidRPr="0055576F"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8C6E91" w:rsidRPr="0055576F" w:rsidRDefault="008C6E91" w:rsidP="008C6E91">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8C6E91" w:rsidRDefault="008C6E91" w:rsidP="008C6E91">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8C6E91" w:rsidRPr="0055576F" w:rsidRDefault="008C6E91" w:rsidP="008C6E91">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8C6E91" w:rsidRPr="0055576F" w:rsidRDefault="008C6E91" w:rsidP="008C6E91">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A71DBC" w:rsidRDefault="00A71DBC"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121AB8" w:rsidRDefault="00121AB8" w:rsidP="0055576F">
      <w:pPr>
        <w:pStyle w:val="ab"/>
        <w:tabs>
          <w:tab w:val="left" w:pos="709"/>
        </w:tabs>
        <w:ind w:firstLine="709"/>
        <w:jc w:val="both"/>
        <w:rPr>
          <w:rFonts w:ascii="Times New Roman" w:hAnsi="Times New Roman"/>
          <w:sz w:val="28"/>
          <w:szCs w:val="28"/>
        </w:rPr>
      </w:pPr>
    </w:p>
    <w:p w:rsidR="00121AB8" w:rsidRDefault="00121AB8" w:rsidP="0055576F">
      <w:pPr>
        <w:pStyle w:val="ab"/>
        <w:tabs>
          <w:tab w:val="left" w:pos="709"/>
        </w:tabs>
        <w:ind w:firstLine="709"/>
        <w:jc w:val="both"/>
        <w:rPr>
          <w:rFonts w:ascii="Times New Roman" w:hAnsi="Times New Roman"/>
          <w:sz w:val="28"/>
          <w:szCs w:val="28"/>
        </w:rPr>
      </w:pPr>
      <w:r>
        <w:rPr>
          <w:rFonts w:ascii="Times New Roman" w:hAnsi="Times New Roman"/>
          <w:sz w:val="28"/>
          <w:szCs w:val="28"/>
        </w:rPr>
        <w:t>71. Зоны размещения военных объектов (СНЗ 801).</w:t>
      </w:r>
    </w:p>
    <w:p w:rsidR="00121AB8"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Pr="004F2750">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p>
    <w:tbl>
      <w:tblPr>
        <w:tblW w:w="9639"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94"/>
        <w:gridCol w:w="6945"/>
      </w:tblGrid>
      <w:tr w:rsidR="00121AB8" w:rsidRPr="00121AB8" w:rsidTr="00E12D00">
        <w:trPr>
          <w:trHeight w:val="552"/>
        </w:trPr>
        <w:tc>
          <w:tcPr>
            <w:tcW w:w="2694" w:type="dxa"/>
            <w:tcBorders>
              <w:top w:val="single" w:sz="8" w:space="0" w:color="auto"/>
              <w:left w:val="single" w:sz="8" w:space="0" w:color="auto"/>
              <w:bottom w:val="single" w:sz="8" w:space="0" w:color="auto"/>
              <w:right w:val="single" w:sz="8" w:space="0" w:color="auto"/>
            </w:tcBorders>
            <w:vAlign w:val="center"/>
            <w:hideMark/>
          </w:tcPr>
          <w:p w:rsidR="00121AB8" w:rsidRPr="00121AB8" w:rsidRDefault="00121AB8" w:rsidP="00121AB8">
            <w:pPr>
              <w:pStyle w:val="ab"/>
              <w:tabs>
                <w:tab w:val="left" w:pos="709"/>
              </w:tabs>
              <w:jc w:val="both"/>
              <w:rPr>
                <w:rFonts w:ascii="Times New Roman" w:hAnsi="Times New Roman"/>
                <w:color w:val="000000"/>
                <w:sz w:val="24"/>
                <w:szCs w:val="24"/>
              </w:rPr>
            </w:pPr>
            <w:r w:rsidRPr="00121AB8">
              <w:rPr>
                <w:rFonts w:ascii="Times New Roman" w:hAnsi="Times New Roman"/>
                <w:color w:val="000000"/>
                <w:sz w:val="24"/>
                <w:szCs w:val="24"/>
              </w:rPr>
              <w:t>Виды использования</w:t>
            </w:r>
          </w:p>
        </w:tc>
        <w:tc>
          <w:tcPr>
            <w:tcW w:w="6945" w:type="dxa"/>
            <w:tcBorders>
              <w:top w:val="single" w:sz="8" w:space="0" w:color="auto"/>
              <w:left w:val="single" w:sz="8" w:space="0" w:color="auto"/>
              <w:bottom w:val="single" w:sz="8" w:space="0" w:color="auto"/>
              <w:right w:val="single" w:sz="8" w:space="0" w:color="auto"/>
            </w:tcBorders>
            <w:vAlign w:val="center"/>
            <w:hideMark/>
          </w:tcPr>
          <w:p w:rsidR="00121AB8" w:rsidRPr="00121AB8" w:rsidRDefault="00121AB8" w:rsidP="00121AB8">
            <w:pPr>
              <w:pStyle w:val="ab"/>
              <w:tabs>
                <w:tab w:val="left" w:pos="709"/>
              </w:tabs>
              <w:jc w:val="center"/>
              <w:rPr>
                <w:rFonts w:ascii="Times New Roman" w:hAnsi="Times New Roman"/>
                <w:color w:val="000000"/>
                <w:sz w:val="24"/>
                <w:szCs w:val="24"/>
              </w:rPr>
            </w:pPr>
            <w:r w:rsidRPr="00121AB8">
              <w:rPr>
                <w:rFonts w:ascii="Times New Roman" w:hAnsi="Times New Roman"/>
                <w:color w:val="000000"/>
                <w:sz w:val="24"/>
                <w:szCs w:val="24"/>
              </w:rPr>
              <w:t>Описание вида разрешенного использования</w:t>
            </w:r>
          </w:p>
        </w:tc>
      </w:tr>
      <w:tr w:rsidR="00121AB8" w:rsidRPr="00121AB8" w:rsidTr="00E12D00">
        <w:trPr>
          <w:trHeight w:val="547"/>
        </w:trPr>
        <w:tc>
          <w:tcPr>
            <w:tcW w:w="2694"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autoSpaceDE w:val="0"/>
              <w:autoSpaceDN w:val="0"/>
              <w:adjustRightInd w:val="0"/>
              <w:spacing w:line="240" w:lineRule="auto"/>
              <w:jc w:val="both"/>
              <w:rPr>
                <w:rFonts w:ascii="Times New Roman" w:hAnsi="Times New Roman"/>
                <w:sz w:val="24"/>
              </w:rPr>
            </w:pPr>
            <w:r w:rsidRPr="00121AB8">
              <w:rPr>
                <w:rFonts w:ascii="Times New Roman" w:hAnsi="Times New Roman"/>
                <w:sz w:val="24"/>
              </w:rPr>
              <w:t>Обеспечение обороны и безопасности</w:t>
            </w:r>
          </w:p>
          <w:p w:rsidR="00121AB8" w:rsidRPr="00121AB8" w:rsidRDefault="00121AB8" w:rsidP="00121AB8">
            <w:pPr>
              <w:pStyle w:val="ab"/>
              <w:tabs>
                <w:tab w:val="left" w:pos="709"/>
              </w:tabs>
              <w:jc w:val="both"/>
              <w:rPr>
                <w:rFonts w:ascii="Times New Roman" w:hAnsi="Times New Roman"/>
                <w:color w:val="000000"/>
                <w:sz w:val="24"/>
                <w:szCs w:val="24"/>
              </w:rPr>
            </w:pPr>
          </w:p>
        </w:tc>
        <w:tc>
          <w:tcPr>
            <w:tcW w:w="6945"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autoSpaceDE w:val="0"/>
              <w:autoSpaceDN w:val="0"/>
              <w:adjustRightInd w:val="0"/>
              <w:spacing w:line="240" w:lineRule="auto"/>
              <w:jc w:val="both"/>
              <w:rPr>
                <w:rFonts w:ascii="Times New Roman" w:hAnsi="Times New Roman"/>
                <w:sz w:val="24"/>
              </w:rPr>
            </w:pPr>
            <w:r w:rsidRPr="00121AB8">
              <w:rPr>
                <w:rFonts w:ascii="Times New Roman" w:hAnsi="Times New Roman"/>
                <w:sz w:val="24"/>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w:t>
            </w:r>
          </w:p>
          <w:p w:rsidR="00121AB8" w:rsidRPr="00121AB8" w:rsidRDefault="00121AB8" w:rsidP="00121AB8">
            <w:pPr>
              <w:autoSpaceDE w:val="0"/>
              <w:autoSpaceDN w:val="0"/>
              <w:adjustRightInd w:val="0"/>
              <w:spacing w:line="240" w:lineRule="auto"/>
              <w:jc w:val="both"/>
              <w:rPr>
                <w:rFonts w:ascii="Times New Roman" w:hAnsi="Times New Roman"/>
                <w:color w:val="000000"/>
                <w:sz w:val="24"/>
              </w:rPr>
            </w:pPr>
            <w:r w:rsidRPr="00121AB8">
              <w:rPr>
                <w:rFonts w:ascii="Times New Roman" w:hAnsi="Times New Roman"/>
                <w:sz w:val="24"/>
              </w:rPr>
              <w:t>размещение объектов, обеспечивающих осуществление таможенной деятельности</w:t>
            </w:r>
          </w:p>
        </w:tc>
      </w:tr>
      <w:tr w:rsidR="00121AB8" w:rsidRPr="00121AB8" w:rsidTr="00E12D00">
        <w:trPr>
          <w:trHeight w:val="954"/>
        </w:trPr>
        <w:tc>
          <w:tcPr>
            <w:tcW w:w="2694"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pStyle w:val="ab"/>
              <w:tabs>
                <w:tab w:val="left" w:pos="709"/>
              </w:tabs>
              <w:jc w:val="both"/>
              <w:rPr>
                <w:rFonts w:ascii="Times New Roman" w:hAnsi="Times New Roman"/>
                <w:color w:val="000000"/>
                <w:sz w:val="24"/>
                <w:szCs w:val="24"/>
              </w:rPr>
            </w:pPr>
            <w:bookmarkStart w:id="55" w:name="sub_1081"/>
            <w:r w:rsidRPr="00121AB8">
              <w:rPr>
                <w:rFonts w:ascii="Times New Roman" w:hAnsi="Times New Roman"/>
                <w:color w:val="000000"/>
                <w:sz w:val="24"/>
                <w:szCs w:val="24"/>
              </w:rPr>
              <w:t>Обеспечение вооруженных сил</w:t>
            </w:r>
            <w:bookmarkEnd w:id="55"/>
            <w:r w:rsidRPr="00121AB8">
              <w:rPr>
                <w:rFonts w:ascii="Times New Roman" w:hAnsi="Times New Roman"/>
                <w:color w:val="000000"/>
                <w:sz w:val="24"/>
                <w:szCs w:val="24"/>
              </w:rPr>
              <w:t xml:space="preserve"> </w:t>
            </w:r>
          </w:p>
        </w:tc>
        <w:tc>
          <w:tcPr>
            <w:tcW w:w="6945"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autoSpaceDE w:val="0"/>
              <w:autoSpaceDN w:val="0"/>
              <w:adjustRightInd w:val="0"/>
              <w:spacing w:line="240" w:lineRule="auto"/>
              <w:jc w:val="both"/>
              <w:rPr>
                <w:rFonts w:ascii="Times New Roman" w:hAnsi="Times New Roman"/>
                <w:color w:val="000000"/>
                <w:sz w:val="24"/>
              </w:rPr>
            </w:pPr>
            <w:r w:rsidRPr="00121AB8">
              <w:rPr>
                <w:rFonts w:ascii="Times New Roman" w:hAnsi="Times New Roman"/>
                <w:color w:val="000000"/>
                <w:sz w:val="24"/>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w:t>
            </w:r>
          </w:p>
          <w:p w:rsidR="00121AB8" w:rsidRPr="00121AB8" w:rsidRDefault="00121AB8" w:rsidP="00121AB8">
            <w:pPr>
              <w:autoSpaceDE w:val="0"/>
              <w:autoSpaceDN w:val="0"/>
              <w:adjustRightInd w:val="0"/>
              <w:spacing w:line="240" w:lineRule="auto"/>
              <w:jc w:val="both"/>
              <w:rPr>
                <w:rFonts w:ascii="Times New Roman" w:hAnsi="Times New Roman"/>
                <w:color w:val="000000"/>
                <w:sz w:val="24"/>
              </w:rPr>
            </w:pPr>
            <w:r w:rsidRPr="00121AB8">
              <w:rPr>
                <w:rFonts w:ascii="Times New Roman" w:hAnsi="Times New Roman"/>
                <w:color w:val="000000"/>
                <w:sz w:val="24"/>
              </w:rPr>
              <w:t>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w:t>
            </w:r>
          </w:p>
          <w:p w:rsidR="00121AB8" w:rsidRPr="00121AB8" w:rsidRDefault="00121AB8" w:rsidP="00121AB8">
            <w:pPr>
              <w:autoSpaceDE w:val="0"/>
              <w:autoSpaceDN w:val="0"/>
              <w:adjustRightInd w:val="0"/>
              <w:spacing w:line="240" w:lineRule="auto"/>
              <w:jc w:val="both"/>
              <w:rPr>
                <w:rFonts w:ascii="Times New Roman" w:hAnsi="Times New Roman"/>
                <w:color w:val="000000"/>
                <w:sz w:val="24"/>
              </w:rPr>
            </w:pPr>
            <w:r w:rsidRPr="00121AB8">
              <w:rPr>
                <w:rFonts w:ascii="Times New Roman" w:hAnsi="Times New Roman"/>
                <w:color w:val="000000"/>
                <w:sz w:val="24"/>
              </w:rPr>
              <w:t>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w:t>
            </w:r>
          </w:p>
          <w:p w:rsidR="00121AB8" w:rsidRPr="00121AB8" w:rsidRDefault="00121AB8" w:rsidP="00121AB8">
            <w:pPr>
              <w:autoSpaceDE w:val="0"/>
              <w:autoSpaceDN w:val="0"/>
              <w:adjustRightInd w:val="0"/>
              <w:spacing w:line="240" w:lineRule="auto"/>
              <w:jc w:val="both"/>
              <w:rPr>
                <w:rFonts w:ascii="Times New Roman" w:hAnsi="Times New Roman"/>
                <w:color w:val="000000"/>
                <w:sz w:val="24"/>
              </w:rPr>
            </w:pPr>
            <w:r w:rsidRPr="00121AB8">
              <w:rPr>
                <w:rFonts w:ascii="Times New Roman" w:hAnsi="Times New Roman"/>
                <w:color w:val="000000"/>
                <w:sz w:val="24"/>
              </w:rPr>
              <w:t>размещение объектов, для обеспечения безопасности которых были созданы закрытые административно-территориальные образования</w:t>
            </w:r>
          </w:p>
        </w:tc>
      </w:tr>
      <w:tr w:rsidR="00121AB8" w:rsidRPr="00121AB8" w:rsidTr="00E12D00">
        <w:trPr>
          <w:trHeight w:val="954"/>
        </w:trPr>
        <w:tc>
          <w:tcPr>
            <w:tcW w:w="2694"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pStyle w:val="ab"/>
              <w:tabs>
                <w:tab w:val="left" w:pos="709"/>
              </w:tabs>
              <w:jc w:val="both"/>
              <w:rPr>
                <w:rFonts w:ascii="Times New Roman" w:hAnsi="Times New Roman"/>
                <w:color w:val="000000"/>
                <w:sz w:val="24"/>
                <w:szCs w:val="24"/>
              </w:rPr>
            </w:pPr>
            <w:r w:rsidRPr="00121AB8">
              <w:rPr>
                <w:rFonts w:ascii="Times New Roman" w:hAnsi="Times New Roman"/>
                <w:color w:val="000000"/>
                <w:sz w:val="24"/>
                <w:szCs w:val="24"/>
              </w:rPr>
              <w:t xml:space="preserve">Обеспечение внутреннего правопорядка </w:t>
            </w:r>
          </w:p>
        </w:tc>
        <w:tc>
          <w:tcPr>
            <w:tcW w:w="6945"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pStyle w:val="af3"/>
              <w:rPr>
                <w:color w:val="000000"/>
              </w:rPr>
            </w:pPr>
            <w:r w:rsidRPr="00121AB8">
              <w:rPr>
                <w:color w:val="00000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121AB8" w:rsidRPr="00121AB8" w:rsidTr="00E12D00">
        <w:trPr>
          <w:trHeight w:val="954"/>
        </w:trPr>
        <w:tc>
          <w:tcPr>
            <w:tcW w:w="2694"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pStyle w:val="ab"/>
              <w:tabs>
                <w:tab w:val="left" w:pos="709"/>
              </w:tabs>
              <w:rPr>
                <w:rFonts w:ascii="Times New Roman" w:hAnsi="Times New Roman"/>
                <w:color w:val="000000"/>
                <w:sz w:val="24"/>
                <w:szCs w:val="24"/>
              </w:rPr>
            </w:pPr>
            <w:r w:rsidRPr="00121AB8">
              <w:rPr>
                <w:rFonts w:ascii="Times New Roman" w:hAnsi="Times New Roman"/>
                <w:color w:val="000000"/>
                <w:sz w:val="24"/>
                <w:szCs w:val="24"/>
              </w:rPr>
              <w:t>Воздушный транспорт</w:t>
            </w:r>
          </w:p>
        </w:tc>
        <w:tc>
          <w:tcPr>
            <w:tcW w:w="6945"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pStyle w:val="af3"/>
              <w:rPr>
                <w:color w:val="000000"/>
              </w:rPr>
            </w:pPr>
            <w:r w:rsidRPr="00121AB8">
              <w:rPr>
                <w:color w:val="00000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r>
    </w:tbl>
    <w:p w:rsidR="00121AB8" w:rsidRPr="0055576F"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Pr="0055576F">
        <w:rPr>
          <w:rFonts w:ascii="Times New Roman" w:hAnsi="Times New Roman"/>
          <w:sz w:val="28"/>
          <w:szCs w:val="28"/>
        </w:rPr>
        <w:t> </w:t>
      </w:r>
      <w:r>
        <w:rPr>
          <w:rFonts w:ascii="Times New Roman" w:hAnsi="Times New Roman"/>
          <w:sz w:val="28"/>
          <w:szCs w:val="28"/>
        </w:rPr>
        <w:t>в</w:t>
      </w:r>
      <w:r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 нет</w:t>
      </w:r>
      <w:r>
        <w:rPr>
          <w:rFonts w:ascii="Times New Roman" w:hAnsi="Times New Roman"/>
          <w:sz w:val="28"/>
          <w:szCs w:val="28"/>
        </w:rPr>
        <w:t>;</w:t>
      </w:r>
    </w:p>
    <w:p w:rsidR="00121AB8" w:rsidRPr="0055576F"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Pr="0055576F">
        <w:rPr>
          <w:rFonts w:ascii="Times New Roman" w:hAnsi="Times New Roman"/>
          <w:sz w:val="28"/>
          <w:szCs w:val="28"/>
        </w:rPr>
        <w:t> </w:t>
      </w:r>
      <w:r>
        <w:rPr>
          <w:rFonts w:ascii="Times New Roman" w:hAnsi="Times New Roman"/>
          <w:sz w:val="28"/>
          <w:szCs w:val="28"/>
        </w:rPr>
        <w:t>у</w:t>
      </w:r>
      <w:r w:rsidRPr="0055576F">
        <w:rPr>
          <w:rFonts w:ascii="Times New Roman" w:hAnsi="Times New Roman"/>
          <w:sz w:val="28"/>
          <w:szCs w:val="28"/>
        </w:rPr>
        <w:t xml:space="preserve">словно разрешённые виды использования земельных участков и объектов </w:t>
      </w:r>
      <w:r>
        <w:rPr>
          <w:rFonts w:ascii="Times New Roman" w:hAnsi="Times New Roman"/>
          <w:sz w:val="28"/>
          <w:szCs w:val="28"/>
        </w:rPr>
        <w:t>капитального строительства: нет;</w:t>
      </w:r>
    </w:p>
    <w:p w:rsidR="00121AB8" w:rsidRPr="0055576F"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Pr="0055576F">
        <w:rPr>
          <w:rFonts w:ascii="Times New Roman" w:hAnsi="Times New Roman"/>
          <w:sz w:val="28"/>
          <w:szCs w:val="28"/>
        </w:rPr>
        <w:t> </w:t>
      </w:r>
      <w:r>
        <w:rPr>
          <w:rFonts w:ascii="Times New Roman" w:hAnsi="Times New Roman"/>
          <w:sz w:val="28"/>
          <w:szCs w:val="28"/>
        </w:rPr>
        <w:t>п</w:t>
      </w:r>
      <w:r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земельного участка – 300 кв.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максимальная площадь земельного участка – </w:t>
      </w:r>
      <w:r>
        <w:rPr>
          <w:rFonts w:ascii="Times New Roman" w:hAnsi="Times New Roman"/>
          <w:sz w:val="28"/>
          <w:szCs w:val="28"/>
        </w:rPr>
        <w:t>10</w:t>
      </w:r>
      <w:r w:rsidRPr="0055576F">
        <w:rPr>
          <w:rFonts w:ascii="Times New Roman" w:hAnsi="Times New Roman"/>
          <w:sz w:val="28"/>
          <w:szCs w:val="28"/>
        </w:rPr>
        <w:t>000 кв.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предельная этажность – до 3 этажей;</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отступ от красной линии – 3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отступ от границ земельного участка – 2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предельная высота объектов и сооружений – до 15 метров;</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максимальный процент застройки земельного участка – 60 %.</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121AB8" w:rsidRDefault="00121AB8" w:rsidP="00121AB8">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121AB8"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121AB8" w:rsidRDefault="00121AB8" w:rsidP="00121AB8">
      <w:pPr>
        <w:pStyle w:val="ab"/>
        <w:tabs>
          <w:tab w:val="left" w:pos="709"/>
        </w:tabs>
        <w:ind w:firstLine="709"/>
        <w:jc w:val="both"/>
        <w:rPr>
          <w:rFonts w:ascii="Times New Roman" w:hAnsi="Times New Roman"/>
          <w:sz w:val="28"/>
          <w:szCs w:val="28"/>
        </w:rPr>
      </w:pPr>
    </w:p>
    <w:p w:rsidR="00121AB8"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72. Зоны складирования и захоронения отходов (СНЗ 802).</w:t>
      </w:r>
    </w:p>
    <w:p w:rsidR="00121AB8"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1)</w:t>
      </w:r>
      <w:r w:rsidRPr="004F2750">
        <w:rPr>
          <w:rFonts w:ascii="Times New Roman" w:hAnsi="Times New Roman"/>
          <w:sz w:val="28"/>
          <w:szCs w:val="28"/>
        </w:rPr>
        <w:t> Основные виды разрешённого использования земельных участков и объектов капитального строительства:</w:t>
      </w:r>
    </w:p>
    <w:tbl>
      <w:tblPr>
        <w:tblW w:w="9639"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694"/>
        <w:gridCol w:w="6945"/>
      </w:tblGrid>
      <w:tr w:rsidR="00121AB8" w:rsidRPr="00121AB8" w:rsidTr="00E12D00">
        <w:trPr>
          <w:trHeight w:val="552"/>
        </w:trPr>
        <w:tc>
          <w:tcPr>
            <w:tcW w:w="2694" w:type="dxa"/>
            <w:tcBorders>
              <w:top w:val="single" w:sz="8" w:space="0" w:color="auto"/>
              <w:left w:val="single" w:sz="8" w:space="0" w:color="auto"/>
              <w:bottom w:val="single" w:sz="8" w:space="0" w:color="auto"/>
              <w:right w:val="single" w:sz="8" w:space="0" w:color="auto"/>
            </w:tcBorders>
            <w:vAlign w:val="center"/>
            <w:hideMark/>
          </w:tcPr>
          <w:p w:rsidR="00121AB8" w:rsidRPr="00121AB8" w:rsidRDefault="00121AB8" w:rsidP="00E12D00">
            <w:pPr>
              <w:pStyle w:val="ab"/>
              <w:tabs>
                <w:tab w:val="left" w:pos="709"/>
              </w:tabs>
              <w:jc w:val="both"/>
              <w:rPr>
                <w:rFonts w:ascii="Times New Roman" w:hAnsi="Times New Roman"/>
                <w:color w:val="000000"/>
                <w:sz w:val="24"/>
                <w:szCs w:val="24"/>
              </w:rPr>
            </w:pPr>
            <w:r w:rsidRPr="00121AB8">
              <w:rPr>
                <w:rFonts w:ascii="Times New Roman" w:hAnsi="Times New Roman"/>
                <w:color w:val="000000"/>
                <w:sz w:val="24"/>
                <w:szCs w:val="24"/>
              </w:rPr>
              <w:t>Виды использования</w:t>
            </w:r>
          </w:p>
        </w:tc>
        <w:tc>
          <w:tcPr>
            <w:tcW w:w="6945" w:type="dxa"/>
            <w:tcBorders>
              <w:top w:val="single" w:sz="8" w:space="0" w:color="auto"/>
              <w:left w:val="single" w:sz="8" w:space="0" w:color="auto"/>
              <w:bottom w:val="single" w:sz="8" w:space="0" w:color="auto"/>
              <w:right w:val="single" w:sz="8" w:space="0" w:color="auto"/>
            </w:tcBorders>
            <w:vAlign w:val="center"/>
            <w:hideMark/>
          </w:tcPr>
          <w:p w:rsidR="00121AB8" w:rsidRPr="00121AB8" w:rsidRDefault="00121AB8" w:rsidP="00E12D00">
            <w:pPr>
              <w:pStyle w:val="ab"/>
              <w:tabs>
                <w:tab w:val="left" w:pos="709"/>
              </w:tabs>
              <w:jc w:val="center"/>
              <w:rPr>
                <w:rFonts w:ascii="Times New Roman" w:hAnsi="Times New Roman"/>
                <w:color w:val="000000"/>
                <w:sz w:val="24"/>
                <w:szCs w:val="24"/>
              </w:rPr>
            </w:pPr>
            <w:r w:rsidRPr="00121AB8">
              <w:rPr>
                <w:rFonts w:ascii="Times New Roman" w:hAnsi="Times New Roman"/>
                <w:color w:val="000000"/>
                <w:sz w:val="24"/>
                <w:szCs w:val="24"/>
              </w:rPr>
              <w:t>Описание вида разрешенного использования</w:t>
            </w:r>
          </w:p>
        </w:tc>
      </w:tr>
      <w:tr w:rsidR="00121AB8" w:rsidRPr="00121AB8" w:rsidTr="00E12D00">
        <w:trPr>
          <w:trHeight w:val="547"/>
        </w:trPr>
        <w:tc>
          <w:tcPr>
            <w:tcW w:w="2694" w:type="dxa"/>
            <w:tcBorders>
              <w:top w:val="single" w:sz="8" w:space="0" w:color="auto"/>
              <w:left w:val="single" w:sz="8" w:space="0" w:color="auto"/>
              <w:bottom w:val="single" w:sz="8" w:space="0" w:color="auto"/>
              <w:right w:val="single" w:sz="8" w:space="0" w:color="auto"/>
            </w:tcBorders>
          </w:tcPr>
          <w:p w:rsidR="00121AB8" w:rsidRPr="00121AB8" w:rsidRDefault="00121AB8" w:rsidP="00E12D00">
            <w:pPr>
              <w:pStyle w:val="ab"/>
              <w:tabs>
                <w:tab w:val="left" w:pos="709"/>
              </w:tabs>
              <w:jc w:val="both"/>
              <w:rPr>
                <w:rFonts w:ascii="Times New Roman" w:hAnsi="Times New Roman"/>
                <w:color w:val="000000"/>
                <w:sz w:val="24"/>
                <w:szCs w:val="24"/>
              </w:rPr>
            </w:pPr>
            <w:r>
              <w:rPr>
                <w:rFonts w:ascii="Times New Roman" w:hAnsi="Times New Roman"/>
                <w:color w:val="000000"/>
                <w:sz w:val="24"/>
                <w:szCs w:val="24"/>
              </w:rPr>
              <w:t>Специальная деятельность</w:t>
            </w:r>
          </w:p>
        </w:tc>
        <w:tc>
          <w:tcPr>
            <w:tcW w:w="6945" w:type="dxa"/>
            <w:tcBorders>
              <w:top w:val="single" w:sz="8" w:space="0" w:color="auto"/>
              <w:left w:val="single" w:sz="8" w:space="0" w:color="auto"/>
              <w:bottom w:val="single" w:sz="8" w:space="0" w:color="auto"/>
              <w:right w:val="single" w:sz="8" w:space="0" w:color="auto"/>
            </w:tcBorders>
          </w:tcPr>
          <w:p w:rsidR="00121AB8" w:rsidRPr="00121AB8" w:rsidRDefault="00121AB8" w:rsidP="00121AB8">
            <w:pPr>
              <w:autoSpaceDE w:val="0"/>
              <w:autoSpaceDN w:val="0"/>
              <w:adjustRightInd w:val="0"/>
              <w:spacing w:line="240" w:lineRule="auto"/>
              <w:jc w:val="both"/>
              <w:rPr>
                <w:rFonts w:ascii="Times New Roman" w:hAnsi="Times New Roman"/>
                <w:color w:val="000000"/>
                <w:sz w:val="24"/>
                <w:szCs w:val="24"/>
              </w:rPr>
            </w:pPr>
            <w:r w:rsidRPr="00121AB8">
              <w:rPr>
                <w:rFonts w:ascii="Times New Roman" w:hAnsi="Times New Roman"/>
                <w:color w:val="22272F"/>
                <w:sz w:val="24"/>
                <w:szCs w:val="24"/>
                <w:shd w:val="clear" w:color="auto" w:fill="FFFFFF"/>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bl>
    <w:p w:rsidR="00121AB8" w:rsidRPr="0055576F"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2)</w:t>
      </w:r>
      <w:r w:rsidRPr="0055576F">
        <w:rPr>
          <w:rFonts w:ascii="Times New Roman" w:hAnsi="Times New Roman"/>
          <w:sz w:val="28"/>
          <w:szCs w:val="28"/>
        </w:rPr>
        <w:t> </w:t>
      </w:r>
      <w:r>
        <w:rPr>
          <w:rFonts w:ascii="Times New Roman" w:hAnsi="Times New Roman"/>
          <w:sz w:val="28"/>
          <w:szCs w:val="28"/>
        </w:rPr>
        <w:t>в</w:t>
      </w:r>
      <w:r w:rsidRPr="0055576F">
        <w:rPr>
          <w:rFonts w:ascii="Times New Roman" w:hAnsi="Times New Roman"/>
          <w:sz w:val="28"/>
          <w:szCs w:val="28"/>
        </w:rPr>
        <w:t>спомогательные виды разрешённого использования земельных участков и объектов капитального строительства: нет</w:t>
      </w:r>
      <w:r>
        <w:rPr>
          <w:rFonts w:ascii="Times New Roman" w:hAnsi="Times New Roman"/>
          <w:sz w:val="28"/>
          <w:szCs w:val="28"/>
        </w:rPr>
        <w:t>;</w:t>
      </w:r>
    </w:p>
    <w:p w:rsidR="00121AB8" w:rsidRPr="0055576F"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3)</w:t>
      </w:r>
      <w:r w:rsidRPr="0055576F">
        <w:rPr>
          <w:rFonts w:ascii="Times New Roman" w:hAnsi="Times New Roman"/>
          <w:sz w:val="28"/>
          <w:szCs w:val="28"/>
        </w:rPr>
        <w:t> </w:t>
      </w:r>
      <w:r>
        <w:rPr>
          <w:rFonts w:ascii="Times New Roman" w:hAnsi="Times New Roman"/>
          <w:sz w:val="28"/>
          <w:szCs w:val="28"/>
        </w:rPr>
        <w:t>у</w:t>
      </w:r>
      <w:r w:rsidRPr="0055576F">
        <w:rPr>
          <w:rFonts w:ascii="Times New Roman" w:hAnsi="Times New Roman"/>
          <w:sz w:val="28"/>
          <w:szCs w:val="28"/>
        </w:rPr>
        <w:t xml:space="preserve">словно разрешённые виды использования земельных участков и объектов </w:t>
      </w:r>
      <w:r>
        <w:rPr>
          <w:rFonts w:ascii="Times New Roman" w:hAnsi="Times New Roman"/>
          <w:sz w:val="28"/>
          <w:szCs w:val="28"/>
        </w:rPr>
        <w:t>капитального строительства: нет;</w:t>
      </w:r>
    </w:p>
    <w:p w:rsidR="00121AB8" w:rsidRPr="0055576F" w:rsidRDefault="00121AB8" w:rsidP="00121AB8">
      <w:pPr>
        <w:pStyle w:val="ab"/>
        <w:tabs>
          <w:tab w:val="left" w:pos="709"/>
        </w:tabs>
        <w:ind w:firstLine="709"/>
        <w:jc w:val="both"/>
        <w:rPr>
          <w:rFonts w:ascii="Times New Roman" w:hAnsi="Times New Roman"/>
          <w:sz w:val="28"/>
          <w:szCs w:val="28"/>
        </w:rPr>
      </w:pPr>
      <w:r>
        <w:rPr>
          <w:rFonts w:ascii="Times New Roman" w:hAnsi="Times New Roman"/>
          <w:sz w:val="28"/>
          <w:szCs w:val="28"/>
        </w:rPr>
        <w:t>4)</w:t>
      </w:r>
      <w:r w:rsidRPr="0055576F">
        <w:rPr>
          <w:rFonts w:ascii="Times New Roman" w:hAnsi="Times New Roman"/>
          <w:sz w:val="28"/>
          <w:szCs w:val="28"/>
        </w:rPr>
        <w:t> </w:t>
      </w:r>
      <w:r>
        <w:rPr>
          <w:rFonts w:ascii="Times New Roman" w:hAnsi="Times New Roman"/>
          <w:sz w:val="28"/>
          <w:szCs w:val="28"/>
        </w:rPr>
        <w:t>п</w:t>
      </w:r>
      <w:r w:rsidRPr="0055576F">
        <w:rPr>
          <w:rFonts w:ascii="Times New Roman" w:hAnsi="Times New Roman"/>
          <w:sz w:val="28"/>
          <w:szCs w:val="28"/>
        </w:rPr>
        <w:t>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земельного участка – 300 кв.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 xml:space="preserve">максимальная площадь земельного участка – </w:t>
      </w:r>
      <w:r w:rsidR="00625DC3">
        <w:rPr>
          <w:rFonts w:ascii="Times New Roman" w:hAnsi="Times New Roman"/>
          <w:sz w:val="28"/>
          <w:szCs w:val="28"/>
        </w:rPr>
        <w:t>8</w:t>
      </w:r>
      <w:r>
        <w:rPr>
          <w:rFonts w:ascii="Times New Roman" w:hAnsi="Times New Roman"/>
          <w:sz w:val="28"/>
          <w:szCs w:val="28"/>
        </w:rPr>
        <w:t>0</w:t>
      </w:r>
      <w:r w:rsidRPr="0055576F">
        <w:rPr>
          <w:rFonts w:ascii="Times New Roman" w:hAnsi="Times New Roman"/>
          <w:sz w:val="28"/>
          <w:szCs w:val="28"/>
        </w:rPr>
        <w:t>000 кв.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предельная этажность – до 3 этажей;</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отступ от красной линии – 3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минимальный отступ от границ земельного участка – 2 м;</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предельная высота объектов и сооружений – до 15 метров;</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максимальный процент застройки земельного участка – 60 %.</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Минимальные отступы от красной линии, от границ земельного участка установлены настоящим регламентом до контура наземного типа (строящегося, реконструируемого, построенного, эксплуатируемого) объекта, образуемого проекцией на горизонтальную плоскость конструктивных элементов объекта недвижимости, расположенных на уровне земли.</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При размещении объектов, для которых в соответствии с законодательством о градостроительной деятельности не требуется получение разрешения на строительство</w:t>
      </w:r>
      <w:r>
        <w:rPr>
          <w:rFonts w:ascii="Times New Roman" w:hAnsi="Times New Roman"/>
          <w:sz w:val="28"/>
          <w:szCs w:val="28"/>
        </w:rPr>
        <w:t xml:space="preserve"> (в том числе строений и сооружений вспомогательного использования)</w:t>
      </w:r>
      <w:r w:rsidRPr="0055576F">
        <w:rPr>
          <w:rFonts w:ascii="Times New Roman" w:hAnsi="Times New Roman"/>
          <w:sz w:val="28"/>
          <w:szCs w:val="28"/>
        </w:rPr>
        <w:t>, необходимо соблюдать нормы действующих СНиПов, СанПиНов, ограничения использования земельных участков в границах установленных зон с особыми условиями использования территории, а также следующие параметры</w:t>
      </w:r>
      <w:r>
        <w:rPr>
          <w:rFonts w:ascii="Times New Roman" w:hAnsi="Times New Roman"/>
          <w:sz w:val="28"/>
          <w:szCs w:val="28"/>
        </w:rPr>
        <w:t xml:space="preserve"> (требования)</w:t>
      </w:r>
      <w:r w:rsidRPr="0055576F">
        <w:rPr>
          <w:rFonts w:ascii="Times New Roman" w:hAnsi="Times New Roman"/>
          <w:sz w:val="28"/>
          <w:szCs w:val="28"/>
        </w:rPr>
        <w:t>:</w:t>
      </w:r>
    </w:p>
    <w:p w:rsidR="00121AB8" w:rsidRDefault="00121AB8" w:rsidP="00121AB8">
      <w:pPr>
        <w:pStyle w:val="ab"/>
        <w:tabs>
          <w:tab w:val="left" w:pos="709"/>
        </w:tabs>
        <w:ind w:firstLine="709"/>
        <w:jc w:val="both"/>
        <w:rPr>
          <w:rFonts w:ascii="Times New Roman" w:hAnsi="Times New Roman"/>
          <w:sz w:val="28"/>
          <w:szCs w:val="28"/>
          <w:shd w:val="clear" w:color="auto" w:fill="FFFFFF"/>
        </w:rPr>
      </w:pPr>
      <w:r w:rsidRPr="00B47D5D">
        <w:rPr>
          <w:rFonts w:ascii="Times New Roman" w:hAnsi="Times New Roman"/>
          <w:sz w:val="28"/>
          <w:szCs w:val="28"/>
          <w:shd w:val="clear" w:color="auto" w:fill="FFFFFF"/>
        </w:rPr>
        <w:t>строени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w:t>
      </w:r>
      <w:r>
        <w:rPr>
          <w:rFonts w:ascii="Times New Roman" w:hAnsi="Times New Roman"/>
          <w:sz w:val="28"/>
          <w:szCs w:val="28"/>
          <w:shd w:val="clear" w:color="auto" w:fill="FFFFFF"/>
        </w:rPr>
        <w:t xml:space="preserve">и </w:t>
      </w:r>
      <w:r w:rsidRPr="00B47D5D">
        <w:rPr>
          <w:rFonts w:ascii="Times New Roman" w:hAnsi="Times New Roman"/>
          <w:sz w:val="28"/>
          <w:szCs w:val="28"/>
          <w:shd w:val="clear" w:color="auto" w:fill="FFFFFF"/>
        </w:rPr>
        <w:t>сооружени</w:t>
      </w:r>
      <w:r>
        <w:rPr>
          <w:rFonts w:ascii="Times New Roman" w:hAnsi="Times New Roman"/>
          <w:sz w:val="28"/>
          <w:szCs w:val="28"/>
          <w:shd w:val="clear" w:color="auto" w:fill="FFFFFF"/>
        </w:rPr>
        <w:t>я</w:t>
      </w:r>
      <w:r w:rsidRPr="00B47D5D">
        <w:rPr>
          <w:rFonts w:ascii="Times New Roman" w:hAnsi="Times New Roman"/>
          <w:sz w:val="28"/>
          <w:szCs w:val="28"/>
          <w:shd w:val="clear" w:color="auto" w:fill="FFFFFF"/>
        </w:rPr>
        <w:t xml:space="preserve"> вспомогательного использования </w:t>
      </w:r>
      <w:r>
        <w:rPr>
          <w:rFonts w:ascii="Times New Roman" w:hAnsi="Times New Roman"/>
          <w:sz w:val="28"/>
          <w:szCs w:val="28"/>
          <w:shd w:val="clear" w:color="auto" w:fill="FFFFFF"/>
        </w:rPr>
        <w:t>должны соответствовать критериям отнесения строений и сооружений к строениям и сооружениям вспомогательного использования, установленным Правительством Российской Федерации;</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минимальная площадь объекта – не подлежит установлению;</w:t>
      </w:r>
    </w:p>
    <w:p w:rsidR="00121AB8" w:rsidRPr="0055576F" w:rsidRDefault="00121AB8" w:rsidP="00121AB8">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высота антенных опор (мачт и башен) – до 50 м.</w:t>
      </w:r>
    </w:p>
    <w:p w:rsidR="00121AB8" w:rsidRDefault="00121AB8" w:rsidP="0055576F">
      <w:pPr>
        <w:pStyle w:val="ab"/>
        <w:tabs>
          <w:tab w:val="left" w:pos="709"/>
        </w:tabs>
        <w:ind w:firstLine="709"/>
        <w:jc w:val="both"/>
        <w:rPr>
          <w:rFonts w:ascii="Times New Roman" w:hAnsi="Times New Roman"/>
          <w:sz w:val="28"/>
          <w:szCs w:val="28"/>
        </w:rPr>
      </w:pPr>
      <w:r w:rsidRPr="0055576F">
        <w:rPr>
          <w:rFonts w:ascii="Times New Roman" w:hAnsi="Times New Roman"/>
          <w:sz w:val="28"/>
          <w:szCs w:val="28"/>
        </w:rPr>
        <w:t>Иные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945D5E" w:rsidRDefault="00945D5E" w:rsidP="0055576F">
      <w:pPr>
        <w:pStyle w:val="ab"/>
        <w:tabs>
          <w:tab w:val="left" w:pos="709"/>
        </w:tabs>
        <w:ind w:firstLine="709"/>
        <w:jc w:val="both"/>
        <w:rPr>
          <w:rFonts w:ascii="Times New Roman" w:hAnsi="Times New Roman"/>
          <w:sz w:val="28"/>
          <w:szCs w:val="28"/>
        </w:rPr>
      </w:pPr>
    </w:p>
    <w:p w:rsidR="006F07CC" w:rsidRPr="004F03C3" w:rsidRDefault="00A04697" w:rsidP="006F07CC">
      <w:pPr>
        <w:pStyle w:val="af0"/>
        <w:ind w:firstLine="0"/>
        <w:jc w:val="center"/>
        <w:rPr>
          <w:sz w:val="28"/>
          <w:szCs w:val="28"/>
          <w:lang w:val="ru-RU"/>
        </w:rPr>
      </w:pPr>
      <w:r w:rsidRPr="004F03C3">
        <w:rPr>
          <w:sz w:val="28"/>
          <w:szCs w:val="28"/>
          <w:lang w:val="ru-RU"/>
        </w:rPr>
        <w:t xml:space="preserve">Раздел </w:t>
      </w:r>
      <w:r w:rsidRPr="006F07CC">
        <w:rPr>
          <w:sz w:val="28"/>
          <w:szCs w:val="28"/>
        </w:rPr>
        <w:t>V</w:t>
      </w:r>
      <w:r w:rsidRPr="004F03C3">
        <w:rPr>
          <w:sz w:val="28"/>
          <w:szCs w:val="28"/>
          <w:lang w:val="ru-RU"/>
        </w:rPr>
        <w:t>.</w:t>
      </w:r>
      <w:r w:rsidR="00980DA4" w:rsidRPr="004F03C3">
        <w:rPr>
          <w:sz w:val="28"/>
          <w:szCs w:val="28"/>
          <w:lang w:val="ru-RU"/>
        </w:rPr>
        <w:t xml:space="preserve"> Требования к архитектурно-градостроительному</w:t>
      </w:r>
    </w:p>
    <w:p w:rsidR="00A04697" w:rsidRPr="004F03C3" w:rsidRDefault="00980DA4" w:rsidP="006F07CC">
      <w:pPr>
        <w:pStyle w:val="af0"/>
        <w:ind w:firstLine="0"/>
        <w:jc w:val="center"/>
        <w:rPr>
          <w:sz w:val="28"/>
          <w:szCs w:val="28"/>
          <w:lang w:val="ru-RU"/>
        </w:rPr>
      </w:pPr>
      <w:r w:rsidRPr="004F03C3">
        <w:rPr>
          <w:sz w:val="28"/>
          <w:szCs w:val="28"/>
          <w:lang w:val="ru-RU"/>
        </w:rPr>
        <w:t>облику объектов капитального строительства</w:t>
      </w:r>
    </w:p>
    <w:p w:rsidR="00980DA4" w:rsidRPr="004F03C3" w:rsidRDefault="00980DA4" w:rsidP="006F07CC">
      <w:pPr>
        <w:pStyle w:val="af0"/>
        <w:rPr>
          <w:sz w:val="28"/>
          <w:szCs w:val="28"/>
          <w:lang w:val="ru-RU"/>
        </w:rPr>
      </w:pPr>
      <w:r w:rsidRPr="004F03C3">
        <w:rPr>
          <w:sz w:val="28"/>
          <w:szCs w:val="28"/>
          <w:lang w:val="ru-RU"/>
        </w:rPr>
        <w:tab/>
      </w:r>
    </w:p>
    <w:p w:rsidR="00980DA4" w:rsidRPr="006F07CC" w:rsidRDefault="00A16328" w:rsidP="006F07CC">
      <w:pPr>
        <w:pStyle w:val="af0"/>
        <w:rPr>
          <w:sz w:val="28"/>
          <w:szCs w:val="28"/>
          <w:lang w:val="ru-RU"/>
        </w:rPr>
      </w:pPr>
      <w:r>
        <w:rPr>
          <w:sz w:val="28"/>
          <w:szCs w:val="28"/>
          <w:lang w:val="ru-RU"/>
        </w:rPr>
        <w:t>7</w:t>
      </w:r>
      <w:r w:rsidR="00B549AD">
        <w:rPr>
          <w:sz w:val="28"/>
          <w:szCs w:val="28"/>
          <w:lang w:val="ru-RU"/>
        </w:rPr>
        <w:t>3</w:t>
      </w:r>
      <w:r w:rsidR="00980DA4" w:rsidRPr="006F07CC">
        <w:rPr>
          <w:sz w:val="28"/>
          <w:szCs w:val="28"/>
          <w:lang w:val="ru-RU"/>
        </w:rPr>
        <w:t>.</w:t>
      </w:r>
      <w:r w:rsidR="00980DA4" w:rsidRPr="006F07CC">
        <w:rPr>
          <w:sz w:val="28"/>
          <w:szCs w:val="28"/>
        </w:rPr>
        <w:t> </w:t>
      </w:r>
      <w:r w:rsidR="00980DA4" w:rsidRPr="006F07CC">
        <w:rPr>
          <w:sz w:val="28"/>
          <w:szCs w:val="28"/>
          <w:lang w:val="ru-RU"/>
        </w:rPr>
        <w:t xml:space="preserve">В соответствии с постановлением Правительства Российской Федерации от 29 мая 2023 </w:t>
      </w:r>
      <w:r w:rsidR="003465D1">
        <w:rPr>
          <w:sz w:val="28"/>
          <w:szCs w:val="28"/>
          <w:lang w:val="ru-RU"/>
        </w:rPr>
        <w:t xml:space="preserve">года </w:t>
      </w:r>
      <w:r w:rsidR="00980DA4" w:rsidRPr="006F07CC">
        <w:rPr>
          <w:sz w:val="28"/>
          <w:szCs w:val="28"/>
          <w:lang w:val="ru-RU"/>
        </w:rPr>
        <w:t>№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требования:</w:t>
      </w:r>
    </w:p>
    <w:p w:rsidR="00980DA4" w:rsidRPr="004F03C3" w:rsidRDefault="00980DA4" w:rsidP="006F07CC">
      <w:pPr>
        <w:pStyle w:val="af0"/>
        <w:rPr>
          <w:sz w:val="28"/>
          <w:szCs w:val="28"/>
          <w:lang w:val="ru-RU"/>
        </w:rPr>
      </w:pPr>
      <w:r w:rsidRPr="004F03C3">
        <w:rPr>
          <w:sz w:val="28"/>
          <w:szCs w:val="28"/>
          <w:lang w:val="ru-RU"/>
        </w:rPr>
        <w:t>к объемно-пространственным характеристикам объектов капитального строительства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rsidR="00980DA4" w:rsidRPr="004F03C3" w:rsidRDefault="00980DA4" w:rsidP="006F07CC">
      <w:pPr>
        <w:pStyle w:val="af0"/>
        <w:rPr>
          <w:sz w:val="28"/>
          <w:szCs w:val="28"/>
          <w:lang w:val="ru-RU"/>
        </w:rPr>
      </w:pPr>
      <w:r w:rsidRPr="004F03C3">
        <w:rPr>
          <w:sz w:val="28"/>
          <w:szCs w:val="28"/>
          <w:lang w:val="ru-RU"/>
        </w:rPr>
        <w:t>к архитектурно-стилистическим характеристикам объектов капитального строительства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rsidR="00980DA4" w:rsidRPr="004F03C3" w:rsidRDefault="00980DA4" w:rsidP="006F07CC">
      <w:pPr>
        <w:pStyle w:val="af0"/>
        <w:rPr>
          <w:sz w:val="28"/>
          <w:szCs w:val="28"/>
          <w:lang w:val="ru-RU"/>
        </w:rPr>
      </w:pPr>
      <w:r w:rsidRPr="004F03C3">
        <w:rPr>
          <w:sz w:val="28"/>
          <w:szCs w:val="28"/>
          <w:lang w:val="ru-RU"/>
        </w:rPr>
        <w:t>к цветовым решениям объектов капитального строительства путем перечисления цветов и оттенков для отделки их фасадов с указанием палитры;</w:t>
      </w:r>
    </w:p>
    <w:p w:rsidR="00980DA4" w:rsidRPr="004F03C3" w:rsidRDefault="00980DA4" w:rsidP="006F07CC">
      <w:pPr>
        <w:pStyle w:val="af0"/>
        <w:rPr>
          <w:sz w:val="28"/>
          <w:szCs w:val="28"/>
          <w:lang w:val="ru-RU"/>
        </w:rPr>
      </w:pPr>
      <w:r w:rsidRPr="004F03C3">
        <w:rPr>
          <w:sz w:val="28"/>
          <w:szCs w:val="28"/>
          <w:lang w:val="ru-RU"/>
        </w:rPr>
        <w:t>к отделочным и (или) строительным материалам объектов капитального строительства путем перечисления материалов для отделки фасадов и приемов улучшения декоративных качеств фасадов объектов капитального строительства;</w:t>
      </w:r>
    </w:p>
    <w:p w:rsidR="00980DA4" w:rsidRPr="004F03C3" w:rsidRDefault="00980DA4" w:rsidP="006F07CC">
      <w:pPr>
        <w:pStyle w:val="af0"/>
        <w:rPr>
          <w:sz w:val="28"/>
          <w:szCs w:val="28"/>
          <w:lang w:val="ru-RU"/>
        </w:rPr>
      </w:pPr>
      <w:r w:rsidRPr="004F03C3">
        <w:rPr>
          <w:sz w:val="28"/>
          <w:szCs w:val="28"/>
          <w:lang w:val="ru-RU"/>
        </w:rPr>
        <w:t>к размещению технического и инженерного оборудования на фасадах и кровлях объектов капитального строительства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980DA4" w:rsidRPr="004F03C3" w:rsidRDefault="00980DA4" w:rsidP="006F07CC">
      <w:pPr>
        <w:pStyle w:val="af0"/>
        <w:rPr>
          <w:sz w:val="28"/>
          <w:szCs w:val="28"/>
          <w:lang w:val="ru-RU"/>
        </w:rPr>
      </w:pPr>
      <w:r w:rsidRPr="004F03C3">
        <w:rPr>
          <w:sz w:val="28"/>
          <w:szCs w:val="28"/>
          <w:lang w:val="ru-RU"/>
        </w:rPr>
        <w:t>к подсветке фасадов объектов капитального строительства путем перечисления архитектурных приемов внешнего освещения их фасадов и цветов, а также оттенков такого освещения с указанием палитры.</w:t>
      </w:r>
    </w:p>
    <w:p w:rsidR="00DD6A71" w:rsidRPr="00DD6A71" w:rsidRDefault="00065699" w:rsidP="006F07CC">
      <w:pPr>
        <w:pStyle w:val="af0"/>
        <w:rPr>
          <w:sz w:val="28"/>
          <w:szCs w:val="28"/>
          <w:lang w:val="ru-RU"/>
        </w:rPr>
      </w:pPr>
      <w:r w:rsidRPr="004F03C3">
        <w:rPr>
          <w:sz w:val="28"/>
          <w:szCs w:val="28"/>
          <w:lang w:val="ru-RU"/>
        </w:rPr>
        <w:t>7</w:t>
      </w:r>
      <w:r w:rsidR="00B549AD">
        <w:rPr>
          <w:sz w:val="28"/>
          <w:szCs w:val="28"/>
          <w:lang w:val="ru-RU"/>
        </w:rPr>
        <w:t>4</w:t>
      </w:r>
      <w:r w:rsidRPr="004F03C3">
        <w:rPr>
          <w:sz w:val="28"/>
          <w:szCs w:val="28"/>
          <w:lang w:val="ru-RU"/>
        </w:rPr>
        <w:t>.</w:t>
      </w:r>
      <w:r w:rsidR="00DD6A71">
        <w:rPr>
          <w:sz w:val="28"/>
          <w:szCs w:val="28"/>
          <w:lang w:val="ru-RU"/>
        </w:rPr>
        <w:t xml:space="preserve"> Для регламентирования требований к </w:t>
      </w:r>
      <w:r w:rsidR="00DD6A71" w:rsidRPr="004F03C3">
        <w:rPr>
          <w:sz w:val="28"/>
          <w:szCs w:val="28"/>
          <w:lang w:val="ru-RU"/>
        </w:rPr>
        <w:t>архитектурно-градостроительному облику объект</w:t>
      </w:r>
      <w:r w:rsidR="00DD6A71">
        <w:rPr>
          <w:sz w:val="28"/>
          <w:szCs w:val="28"/>
          <w:lang w:val="ru-RU"/>
        </w:rPr>
        <w:t>ов</w:t>
      </w:r>
      <w:r w:rsidR="00DD6A71" w:rsidRPr="004F03C3">
        <w:rPr>
          <w:sz w:val="28"/>
          <w:szCs w:val="28"/>
          <w:lang w:val="ru-RU"/>
        </w:rPr>
        <w:t xml:space="preserve"> капитального строительства</w:t>
      </w:r>
      <w:r w:rsidR="00DD6A71">
        <w:rPr>
          <w:sz w:val="28"/>
          <w:szCs w:val="28"/>
          <w:lang w:val="ru-RU"/>
        </w:rPr>
        <w:t xml:space="preserve"> выбраны виды разрешенного использования </w:t>
      </w:r>
      <w:r w:rsidR="00DD6A71" w:rsidRPr="00DD6A71">
        <w:rPr>
          <w:rFonts w:eastAsia="Roboto"/>
          <w:sz w:val="28"/>
          <w:szCs w:val="28"/>
          <w:lang w:val="ru-RU"/>
        </w:rPr>
        <w:t>с возможностью размещения объектов капитального строительства, формирующих облик кварталов</w:t>
      </w:r>
      <w:r w:rsidR="00DD6A71">
        <w:rPr>
          <w:rFonts w:eastAsia="Roboto"/>
          <w:sz w:val="28"/>
          <w:szCs w:val="28"/>
          <w:lang w:val="ru-RU"/>
        </w:rPr>
        <w:t xml:space="preserve"> сельских населенных пунктов поселения.</w:t>
      </w:r>
    </w:p>
    <w:p w:rsidR="00065699" w:rsidRPr="004F03C3" w:rsidRDefault="00065699" w:rsidP="006F07CC">
      <w:pPr>
        <w:pStyle w:val="af0"/>
        <w:rPr>
          <w:sz w:val="28"/>
          <w:szCs w:val="28"/>
          <w:lang w:val="ru-RU"/>
        </w:rPr>
      </w:pPr>
      <w:r w:rsidRPr="004F03C3">
        <w:rPr>
          <w:sz w:val="28"/>
          <w:szCs w:val="28"/>
          <w:lang w:val="ru-RU"/>
        </w:rPr>
        <w:t>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земельных участков и объектов капитального строительства, сгруппированные по функциональному признаку на «Многоквартирные жилые», «Социальные», «Общественные», «Индивидуальные жилые», «Обслуживающие»:</w:t>
      </w:r>
    </w:p>
    <w:tbl>
      <w:tblPr>
        <w:tblStyle w:val="aff4"/>
        <w:tblW w:w="5000" w:type="pct"/>
        <w:tblLook w:val="04A0" w:firstRow="1" w:lastRow="0" w:firstColumn="1" w:lastColumn="0" w:noHBand="0" w:noVBand="1"/>
      </w:tblPr>
      <w:tblGrid>
        <w:gridCol w:w="1735"/>
        <w:gridCol w:w="4924"/>
        <w:gridCol w:w="2969"/>
      </w:tblGrid>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Код (числовое обозначение) вида разрешённого использования земельного участка</w:t>
            </w:r>
          </w:p>
        </w:tc>
        <w:tc>
          <w:tcPr>
            <w:tcW w:w="2557"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Наименование вида разрешённого использования земельного участка </w:t>
            </w:r>
          </w:p>
        </w:tc>
        <w:tc>
          <w:tcPr>
            <w:tcW w:w="1542"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Группа вида разрешенного использования земельного участка</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2.1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Для индивидуального жилищного строительства</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и</w:t>
            </w:r>
            <w:r w:rsidR="00065699" w:rsidRPr="00065699">
              <w:rPr>
                <w:rFonts w:ascii="Times New Roman" w:hAnsi="Times New Roman"/>
                <w:sz w:val="24"/>
                <w:szCs w:val="24"/>
              </w:rPr>
              <w:t>ндивидуальные жилые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2.1.1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Малоэтажная многоквартирная жилая застройка</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м</w:t>
            </w:r>
            <w:r w:rsidR="00065699" w:rsidRPr="00065699">
              <w:rPr>
                <w:rFonts w:ascii="Times New Roman" w:hAnsi="Times New Roman"/>
                <w:sz w:val="24"/>
                <w:szCs w:val="24"/>
              </w:rPr>
              <w:t>ногоквартирные жилые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2.2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Для ведения личного подсобного хозяйства (приусадебный земельный участок)</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и</w:t>
            </w:r>
            <w:r w:rsidR="00065699" w:rsidRPr="00065699">
              <w:rPr>
                <w:rFonts w:ascii="Times New Roman" w:hAnsi="Times New Roman"/>
                <w:sz w:val="24"/>
                <w:szCs w:val="24"/>
              </w:rPr>
              <w:t>ндивидуальные жилые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2.3</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Блокированная жилая застройка</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м</w:t>
            </w:r>
            <w:r w:rsidR="00065699" w:rsidRPr="00065699">
              <w:rPr>
                <w:rFonts w:ascii="Times New Roman" w:hAnsi="Times New Roman"/>
                <w:sz w:val="24"/>
                <w:szCs w:val="24"/>
              </w:rPr>
              <w:t>ногоквартирные жилые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2.5</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Среднеэтажная жилая застройка</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м</w:t>
            </w:r>
            <w:r w:rsidR="00065699" w:rsidRPr="00065699">
              <w:rPr>
                <w:rFonts w:ascii="Times New Roman" w:hAnsi="Times New Roman"/>
                <w:sz w:val="24"/>
                <w:szCs w:val="24"/>
              </w:rPr>
              <w:t>ногоквартирные жилые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2.7.1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Хранение автотранспорта</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3.1.2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Административные здания организаций, обеспечивающих предоставление коммунальных услуг</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3.2.1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Дома социального обслуживания</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3.2.2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Оказание социальной помощи населению</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3.2.3</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Оказание услуг связи</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3.2.4</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Общежития</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3.3</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Бытовое обслуживание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3.4.1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Амбулаторно-поликлиническое обслуживание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3.4.2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Стационарное медицинское обслуживание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3.4.3</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Медицинские организации особого назначения</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3.5.1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Дошкольное, начальное и среднее общее образование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3.5.2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Среднее и высшее профессиональное образование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с</w:t>
            </w:r>
            <w:r w:rsidR="00065699" w:rsidRPr="00065699">
              <w:rPr>
                <w:rFonts w:ascii="Times New Roman" w:hAnsi="Times New Roman"/>
                <w:sz w:val="24"/>
                <w:szCs w:val="24"/>
              </w:rPr>
              <w:t>оциальные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3.6.1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Объекты культурно-досуговой деятельности</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3.8.1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Государственное управление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3.8.2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Представительская деятельность</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3.9.2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 xml:space="preserve">Проведение научных исследований </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3.10.1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Амбулаторное ветеринарное обслуживание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3.10.2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Приюты для животных</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4.1</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Деловое управление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4.2</w:t>
            </w:r>
          </w:p>
        </w:tc>
        <w:tc>
          <w:tcPr>
            <w:tcW w:w="2557" w:type="pct"/>
            <w:vAlign w:val="center"/>
          </w:tcPr>
          <w:p w:rsidR="00065699" w:rsidRPr="00065699" w:rsidRDefault="00065699" w:rsidP="007E02D8">
            <w:pPr>
              <w:spacing w:line="284" w:lineRule="exact"/>
              <w:contextualSpacing/>
              <w:jc w:val="both"/>
              <w:rPr>
                <w:rFonts w:ascii="Times New Roman" w:hAnsi="Times New Roman"/>
                <w:sz w:val="24"/>
                <w:szCs w:val="24"/>
              </w:rPr>
            </w:pPr>
            <w:r w:rsidRPr="00065699">
              <w:rPr>
                <w:rFonts w:ascii="Times New Roman" w:hAnsi="Times New Roman"/>
                <w:sz w:val="24"/>
                <w:szCs w:val="24"/>
              </w:rPr>
              <w:t xml:space="preserve">Объекты торговли (торговые центры, </w:t>
            </w:r>
            <w:r w:rsidR="007E02D8">
              <w:rPr>
                <w:rFonts w:ascii="Times New Roman" w:hAnsi="Times New Roman"/>
                <w:sz w:val="24"/>
                <w:szCs w:val="24"/>
              </w:rPr>
              <w:t>торгово-развлекательные центры (комплексы)</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4.3</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Рынки</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4.4</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Магазины</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4.5</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Банковская и страховая деятельность</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4.6</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Общественное питание</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4.7</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 xml:space="preserve">Гостиничное обслуживание </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4.8.2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Проведение азартных игр</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4.9.1.2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Обеспечение дорожного отдыха</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4.9.1.3</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Автомобильные мойки</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4.9.1.4</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Ремонт автомобилей</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4.10</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Выставочно-ярмарочная деятельность</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5.1.2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Обеспечение занятий спортом в помещениях</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6.9</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Склад</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бслуживающие</w:t>
            </w:r>
          </w:p>
        </w:tc>
      </w:tr>
      <w:tr w:rsidR="00065699" w:rsidRPr="00065699" w:rsidTr="00065699">
        <w:tc>
          <w:tcPr>
            <w:tcW w:w="901" w:type="pct"/>
          </w:tcPr>
          <w:p w:rsidR="00065699" w:rsidRPr="00065699" w:rsidRDefault="00065699" w:rsidP="009623B2">
            <w:pPr>
              <w:spacing w:line="284" w:lineRule="exact"/>
              <w:contextualSpacing/>
              <w:rPr>
                <w:rFonts w:ascii="Times New Roman" w:hAnsi="Times New Roman"/>
                <w:sz w:val="24"/>
                <w:szCs w:val="24"/>
              </w:rPr>
            </w:pPr>
            <w:r w:rsidRPr="00065699">
              <w:rPr>
                <w:rFonts w:ascii="Times New Roman" w:hAnsi="Times New Roman"/>
                <w:sz w:val="24"/>
                <w:szCs w:val="24"/>
              </w:rPr>
              <w:t>6.12</w:t>
            </w:r>
          </w:p>
        </w:tc>
        <w:tc>
          <w:tcPr>
            <w:tcW w:w="2557" w:type="pct"/>
            <w:vAlign w:val="center"/>
          </w:tcPr>
          <w:p w:rsidR="00065699" w:rsidRPr="00065699" w:rsidRDefault="00065699" w:rsidP="00065699">
            <w:pPr>
              <w:spacing w:line="284" w:lineRule="exact"/>
              <w:contextualSpacing/>
              <w:jc w:val="both"/>
              <w:rPr>
                <w:rFonts w:ascii="Times New Roman" w:hAnsi="Times New Roman"/>
                <w:sz w:val="24"/>
                <w:szCs w:val="24"/>
              </w:rPr>
            </w:pPr>
            <w:r w:rsidRPr="00065699">
              <w:rPr>
                <w:rFonts w:ascii="Times New Roman" w:hAnsi="Times New Roman"/>
                <w:sz w:val="24"/>
                <w:szCs w:val="24"/>
              </w:rPr>
              <w:t xml:space="preserve">Научно-производственная деятельность </w:t>
            </w:r>
          </w:p>
        </w:tc>
        <w:tc>
          <w:tcPr>
            <w:tcW w:w="1542" w:type="pct"/>
          </w:tcPr>
          <w:p w:rsidR="00065699" w:rsidRPr="00065699" w:rsidRDefault="008533CA" w:rsidP="009623B2">
            <w:pPr>
              <w:spacing w:line="284" w:lineRule="exact"/>
              <w:contextualSpacing/>
              <w:rPr>
                <w:rFonts w:ascii="Times New Roman" w:hAnsi="Times New Roman"/>
                <w:sz w:val="24"/>
                <w:szCs w:val="24"/>
              </w:rPr>
            </w:pPr>
            <w:r>
              <w:rPr>
                <w:rFonts w:ascii="Times New Roman" w:hAnsi="Times New Roman"/>
                <w:sz w:val="24"/>
                <w:szCs w:val="24"/>
              </w:rPr>
              <w:t>о</w:t>
            </w:r>
            <w:r w:rsidR="00065699" w:rsidRPr="00065699">
              <w:rPr>
                <w:rFonts w:ascii="Times New Roman" w:hAnsi="Times New Roman"/>
                <w:sz w:val="24"/>
                <w:szCs w:val="24"/>
              </w:rPr>
              <w:t>бщественные</w:t>
            </w:r>
          </w:p>
        </w:tc>
      </w:tr>
    </w:tbl>
    <w:p w:rsidR="008B0595" w:rsidRDefault="005458E0" w:rsidP="008B0595">
      <w:pPr>
        <w:pStyle w:val="ab"/>
        <w:tabs>
          <w:tab w:val="left" w:pos="709"/>
        </w:tabs>
        <w:ind w:firstLine="708"/>
        <w:jc w:val="both"/>
        <w:rPr>
          <w:rFonts w:ascii="Times New Roman" w:hAnsi="Times New Roman"/>
          <w:sz w:val="28"/>
          <w:szCs w:val="28"/>
        </w:rPr>
      </w:pPr>
      <w:r>
        <w:rPr>
          <w:rFonts w:ascii="Times New Roman" w:hAnsi="Times New Roman"/>
          <w:sz w:val="28"/>
          <w:szCs w:val="36"/>
        </w:rPr>
        <w:t>7</w:t>
      </w:r>
      <w:r w:rsidR="00B549AD">
        <w:rPr>
          <w:rFonts w:ascii="Times New Roman" w:hAnsi="Times New Roman"/>
          <w:sz w:val="28"/>
          <w:szCs w:val="36"/>
        </w:rPr>
        <w:t>5</w:t>
      </w:r>
      <w:r>
        <w:rPr>
          <w:rFonts w:ascii="Times New Roman" w:hAnsi="Times New Roman"/>
          <w:sz w:val="28"/>
          <w:szCs w:val="36"/>
        </w:rPr>
        <w:t>. </w:t>
      </w:r>
      <w:r w:rsidR="008B0595">
        <w:rPr>
          <w:rFonts w:ascii="Times New Roman" w:hAnsi="Times New Roman"/>
          <w:sz w:val="28"/>
          <w:szCs w:val="36"/>
        </w:rPr>
        <w:t>В настоящем разделе т</w:t>
      </w:r>
      <w:r w:rsidR="008B0595" w:rsidRPr="00065699">
        <w:rPr>
          <w:rFonts w:ascii="Times New Roman" w:hAnsi="Times New Roman"/>
          <w:sz w:val="28"/>
          <w:szCs w:val="36"/>
        </w:rPr>
        <w:t>ребования к архитектурно-градостроительному облику объект</w:t>
      </w:r>
      <w:r w:rsidR="008B0595">
        <w:rPr>
          <w:rFonts w:ascii="Times New Roman" w:hAnsi="Times New Roman"/>
          <w:sz w:val="28"/>
          <w:szCs w:val="36"/>
        </w:rPr>
        <w:t>ов</w:t>
      </w:r>
      <w:r w:rsidR="008B0595" w:rsidRPr="00065699">
        <w:rPr>
          <w:rFonts w:ascii="Times New Roman" w:hAnsi="Times New Roman"/>
          <w:sz w:val="28"/>
          <w:szCs w:val="36"/>
        </w:rPr>
        <w:t xml:space="preserve"> капитального строительства</w:t>
      </w:r>
      <w:r w:rsidR="008B0595">
        <w:rPr>
          <w:rFonts w:ascii="Times New Roman" w:hAnsi="Times New Roman"/>
          <w:sz w:val="28"/>
          <w:szCs w:val="36"/>
        </w:rPr>
        <w:t>, возводимых в границах земельных участков с видами разрешенного использования «Для индивидуального жилищного строительства», «Для ведения личного подсобного хозяйства (приусадебный земельный участок)»</w:t>
      </w:r>
      <w:r w:rsidR="00171ADD">
        <w:rPr>
          <w:rFonts w:ascii="Times New Roman" w:hAnsi="Times New Roman"/>
          <w:sz w:val="28"/>
          <w:szCs w:val="36"/>
        </w:rPr>
        <w:t>,</w:t>
      </w:r>
      <w:r w:rsidR="008B0595">
        <w:rPr>
          <w:rFonts w:ascii="Times New Roman" w:hAnsi="Times New Roman"/>
          <w:sz w:val="28"/>
          <w:szCs w:val="36"/>
        </w:rPr>
        <w:t xml:space="preserve"> устанавливаются в случаях комплексной коттеджной застройки.</w:t>
      </w:r>
    </w:p>
    <w:p w:rsidR="008B0595" w:rsidRPr="008B0595" w:rsidRDefault="008B0595" w:rsidP="008B0595">
      <w:pPr>
        <w:tabs>
          <w:tab w:val="left" w:pos="709"/>
        </w:tabs>
        <w:sectPr w:rsidR="008B0595" w:rsidRPr="008B0595" w:rsidSect="00817C5C">
          <w:headerReference w:type="default" r:id="rId27"/>
          <w:headerReference w:type="first" r:id="rId28"/>
          <w:pgSz w:w="11906" w:h="16838"/>
          <w:pgMar w:top="1134" w:right="567" w:bottom="993" w:left="1701" w:header="426" w:footer="709" w:gutter="0"/>
          <w:cols w:space="708"/>
          <w:titlePg/>
          <w:docGrid w:linePitch="360"/>
        </w:sectPr>
      </w:pPr>
      <w:r>
        <w:tab/>
      </w:r>
    </w:p>
    <w:p w:rsidR="00A55FB6" w:rsidRDefault="005458E0" w:rsidP="00067174">
      <w:pPr>
        <w:spacing w:after="200" w:line="276" w:lineRule="auto"/>
        <w:jc w:val="left"/>
        <w:rPr>
          <w:rFonts w:ascii="Times New Roman" w:hAnsi="Times New Roman"/>
          <w:sz w:val="28"/>
          <w:szCs w:val="28"/>
        </w:rPr>
      </w:pPr>
      <w:r>
        <w:rPr>
          <w:rFonts w:ascii="Times New Roman" w:hAnsi="Times New Roman"/>
          <w:sz w:val="28"/>
          <w:szCs w:val="28"/>
        </w:rPr>
        <w:t>7</w:t>
      </w:r>
      <w:r w:rsidR="00AB4C36">
        <w:rPr>
          <w:rFonts w:ascii="Times New Roman" w:hAnsi="Times New Roman"/>
          <w:sz w:val="28"/>
          <w:szCs w:val="28"/>
        </w:rPr>
        <w:t>6</w:t>
      </w:r>
      <w:r w:rsidR="008B0595">
        <w:rPr>
          <w:rFonts w:ascii="Times New Roman" w:hAnsi="Times New Roman"/>
          <w:sz w:val="28"/>
          <w:szCs w:val="28"/>
        </w:rPr>
        <w:t>. </w:t>
      </w:r>
      <w:r w:rsidR="009623B2">
        <w:rPr>
          <w:rFonts w:ascii="Times New Roman" w:hAnsi="Times New Roman"/>
          <w:sz w:val="28"/>
          <w:szCs w:val="28"/>
        </w:rPr>
        <w:t>Требования к объемно-пространственным характеристикам зданий, строений и сооружений</w:t>
      </w:r>
      <w:r w:rsidR="008B0595">
        <w:rPr>
          <w:rFonts w:ascii="Times New Roman" w:hAnsi="Times New Roman"/>
          <w:sz w:val="28"/>
          <w:szCs w:val="28"/>
        </w:rPr>
        <w:t>.</w:t>
      </w:r>
    </w:p>
    <w:p w:rsidR="008B0595" w:rsidRDefault="008B0595" w:rsidP="008B0595">
      <w:pPr>
        <w:pStyle w:val="ab"/>
        <w:tabs>
          <w:tab w:val="left" w:pos="0"/>
        </w:tabs>
        <w:ind w:firstLine="709"/>
        <w:jc w:val="right"/>
        <w:rPr>
          <w:rFonts w:ascii="Times New Roman" w:hAnsi="Times New Roman"/>
          <w:sz w:val="28"/>
          <w:szCs w:val="28"/>
        </w:rPr>
      </w:pPr>
      <w:r>
        <w:rPr>
          <w:rFonts w:ascii="Times New Roman" w:hAnsi="Times New Roman"/>
          <w:sz w:val="28"/>
          <w:szCs w:val="28"/>
        </w:rPr>
        <w:t>Таблица 17</w:t>
      </w:r>
    </w:p>
    <w:tbl>
      <w:tblPr>
        <w:tblStyle w:val="aff4"/>
        <w:tblW w:w="14574" w:type="dxa"/>
        <w:tblInd w:w="-5" w:type="dxa"/>
        <w:tblLayout w:type="fixed"/>
        <w:tblLook w:val="0480" w:firstRow="0" w:lastRow="0" w:firstColumn="1" w:lastColumn="0" w:noHBand="0" w:noVBand="1"/>
      </w:tblPr>
      <w:tblGrid>
        <w:gridCol w:w="469"/>
        <w:gridCol w:w="1164"/>
        <w:gridCol w:w="1204"/>
        <w:gridCol w:w="844"/>
        <w:gridCol w:w="992"/>
        <w:gridCol w:w="992"/>
        <w:gridCol w:w="1134"/>
        <w:gridCol w:w="1276"/>
        <w:gridCol w:w="992"/>
        <w:gridCol w:w="851"/>
        <w:gridCol w:w="850"/>
        <w:gridCol w:w="1418"/>
        <w:gridCol w:w="1276"/>
        <w:gridCol w:w="1112"/>
      </w:tblGrid>
      <w:tr w:rsidR="00EB7D39" w:rsidRPr="00EB7D39" w:rsidTr="00427408">
        <w:tc>
          <w:tcPr>
            <w:tcW w:w="469" w:type="dxa"/>
          </w:tcPr>
          <w:p w:rsidR="00EB7D39" w:rsidRPr="00EB7D39" w:rsidRDefault="00EB7D39" w:rsidP="009623B2">
            <w:pPr>
              <w:pStyle w:val="ab"/>
              <w:tabs>
                <w:tab w:val="left" w:pos="0"/>
              </w:tabs>
              <w:jc w:val="center"/>
              <w:rPr>
                <w:rFonts w:ascii="Times New Roman" w:hAnsi="Times New Roman"/>
                <w:sz w:val="20"/>
                <w:szCs w:val="20"/>
              </w:rPr>
            </w:pPr>
            <w:r w:rsidRPr="00EB7D39">
              <w:rPr>
                <w:rFonts w:ascii="Times New Roman" w:hAnsi="Times New Roman"/>
                <w:sz w:val="20"/>
                <w:szCs w:val="20"/>
              </w:rPr>
              <w:t>№ п/п</w:t>
            </w:r>
          </w:p>
        </w:tc>
        <w:tc>
          <w:tcPr>
            <w:tcW w:w="1164" w:type="dxa"/>
          </w:tcPr>
          <w:p w:rsidR="00EB7D39" w:rsidRPr="00EB7D39" w:rsidRDefault="00EB7D39" w:rsidP="009623B2">
            <w:pPr>
              <w:pStyle w:val="ab"/>
              <w:tabs>
                <w:tab w:val="left" w:pos="0"/>
              </w:tabs>
              <w:jc w:val="center"/>
              <w:rPr>
                <w:rFonts w:ascii="Times New Roman" w:hAnsi="Times New Roman"/>
                <w:sz w:val="20"/>
                <w:szCs w:val="20"/>
              </w:rPr>
            </w:pPr>
            <w:r>
              <w:rPr>
                <w:rFonts w:ascii="Times New Roman" w:eastAsia="Roboto" w:hAnsi="Times New Roman"/>
                <w:sz w:val="16"/>
                <w:szCs w:val="16"/>
                <w:lang w:val="ru" w:eastAsia="ja-JP"/>
              </w:rPr>
              <w:t>Н</w:t>
            </w:r>
            <w:r w:rsidRPr="009623B2">
              <w:rPr>
                <w:rFonts w:ascii="Times New Roman" w:eastAsia="Roboto" w:hAnsi="Times New Roman"/>
                <w:sz w:val="16"/>
                <w:szCs w:val="16"/>
                <w:lang w:val="ru" w:eastAsia="ja-JP"/>
              </w:rPr>
              <w:t xml:space="preserve">аименование </w:t>
            </w:r>
            <w:r w:rsidRPr="009623B2">
              <w:rPr>
                <w:rFonts w:ascii="Times New Roman" w:eastAsia="Roboto" w:hAnsi="Times New Roman"/>
                <w:sz w:val="16"/>
                <w:szCs w:val="16"/>
                <w:lang w:eastAsia="ja-JP"/>
              </w:rPr>
              <w:t>вида разрешенного использования земельного участка</w:t>
            </w:r>
          </w:p>
        </w:tc>
        <w:tc>
          <w:tcPr>
            <w:tcW w:w="1204"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Максимальный отступ зданий, строений, сооружений, формирующих уличный фронт, от красных линий**, м</w:t>
            </w:r>
          </w:p>
        </w:tc>
        <w:tc>
          <w:tcPr>
            <w:tcW w:w="844"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Минимальная высота здания вдоль улично-дорожной с</w:t>
            </w:r>
            <w:r w:rsidRPr="009623B2">
              <w:rPr>
                <w:rFonts w:ascii="Times New Roman" w:eastAsia="Roboto" w:hAnsi="Times New Roman"/>
                <w:sz w:val="16"/>
                <w:szCs w:val="16"/>
                <w:lang w:eastAsia="ja-JP"/>
              </w:rPr>
              <w:t>ети</w:t>
            </w:r>
            <w:r w:rsidRPr="009623B2">
              <w:rPr>
                <w:rFonts w:ascii="Times New Roman" w:eastAsia="Roboto" w:hAnsi="Times New Roman"/>
                <w:sz w:val="16"/>
                <w:szCs w:val="16"/>
                <w:lang w:val="ru" w:eastAsia="ja-JP"/>
              </w:rPr>
              <w:t>, м</w:t>
            </w:r>
          </w:p>
        </w:tc>
        <w:tc>
          <w:tcPr>
            <w:tcW w:w="992"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Минимальный процент застроенности уличного фронта, %</w:t>
            </w:r>
          </w:p>
        </w:tc>
        <w:tc>
          <w:tcPr>
            <w:tcW w:w="992"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Минимальная высота типового этажа, м</w:t>
            </w:r>
          </w:p>
        </w:tc>
        <w:tc>
          <w:tcPr>
            <w:tcW w:w="1134"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Минимальная высота первого этажа зданий***, м</w:t>
            </w:r>
          </w:p>
        </w:tc>
        <w:tc>
          <w:tcPr>
            <w:tcW w:w="1276"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Минимальный процент остекления фасада первого этажа***, %</w:t>
            </w:r>
          </w:p>
        </w:tc>
        <w:tc>
          <w:tcPr>
            <w:tcW w:w="992"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Минимальная высота оконных проемов первых этажей***, м</w:t>
            </w:r>
          </w:p>
        </w:tc>
        <w:tc>
          <w:tcPr>
            <w:tcW w:w="851"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Максимальный уклон кровли, градусов</w:t>
            </w:r>
          </w:p>
        </w:tc>
        <w:tc>
          <w:tcPr>
            <w:tcW w:w="850"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Максимальная отметка входной группы, м</w:t>
            </w:r>
          </w:p>
        </w:tc>
        <w:tc>
          <w:tcPr>
            <w:tcW w:w="1418"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276"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Максимальная общая высота ограждений земельного участка от уровня земли***, м</w:t>
            </w:r>
          </w:p>
        </w:tc>
        <w:tc>
          <w:tcPr>
            <w:tcW w:w="1112" w:type="dxa"/>
          </w:tcPr>
          <w:p w:rsidR="00EB7D39" w:rsidRPr="00EB7D39" w:rsidRDefault="00EB7D39" w:rsidP="009623B2">
            <w:pPr>
              <w:pStyle w:val="ab"/>
              <w:tabs>
                <w:tab w:val="left" w:pos="0"/>
              </w:tabs>
              <w:jc w:val="center"/>
              <w:rPr>
                <w:rFonts w:ascii="Times New Roman" w:hAnsi="Times New Roman"/>
                <w:sz w:val="20"/>
                <w:szCs w:val="20"/>
              </w:rPr>
            </w:pPr>
            <w:r w:rsidRPr="009623B2">
              <w:rPr>
                <w:rFonts w:ascii="Times New Roman" w:eastAsia="Roboto" w:hAnsi="Times New Roman"/>
                <w:sz w:val="16"/>
                <w:szCs w:val="16"/>
                <w:lang w:val="ru" w:eastAsia="ja-JP"/>
              </w:rPr>
              <w:t>Максимальная высота непросматриваемой части ограждений земельного участка***, м</w:t>
            </w:r>
          </w:p>
        </w:tc>
      </w:tr>
    </w:tbl>
    <w:p w:rsidR="00427408" w:rsidRPr="00427408" w:rsidRDefault="00427408">
      <w:pPr>
        <w:rPr>
          <w:sz w:val="2"/>
          <w:szCs w:val="2"/>
        </w:rPr>
      </w:pPr>
    </w:p>
    <w:tbl>
      <w:tblPr>
        <w:tblStyle w:val="aff4"/>
        <w:tblW w:w="14574" w:type="dxa"/>
        <w:tblLayout w:type="fixed"/>
        <w:tblLook w:val="0480" w:firstRow="0" w:lastRow="0" w:firstColumn="1" w:lastColumn="0" w:noHBand="0" w:noVBand="1"/>
      </w:tblPr>
      <w:tblGrid>
        <w:gridCol w:w="469"/>
        <w:gridCol w:w="1164"/>
        <w:gridCol w:w="1204"/>
        <w:gridCol w:w="844"/>
        <w:gridCol w:w="992"/>
        <w:gridCol w:w="992"/>
        <w:gridCol w:w="1134"/>
        <w:gridCol w:w="1276"/>
        <w:gridCol w:w="992"/>
        <w:gridCol w:w="851"/>
        <w:gridCol w:w="850"/>
        <w:gridCol w:w="1418"/>
        <w:gridCol w:w="1276"/>
        <w:gridCol w:w="1112"/>
      </w:tblGrid>
      <w:tr w:rsidR="003E47A7" w:rsidRPr="00EB7D39" w:rsidTr="00427408">
        <w:trPr>
          <w:trHeight w:val="158"/>
          <w:tblHeader/>
        </w:trPr>
        <w:tc>
          <w:tcPr>
            <w:tcW w:w="469" w:type="dxa"/>
          </w:tcPr>
          <w:p w:rsidR="003E47A7" w:rsidRPr="003E47A7" w:rsidRDefault="003E47A7" w:rsidP="003E47A7">
            <w:pPr>
              <w:pStyle w:val="ab"/>
              <w:tabs>
                <w:tab w:val="left" w:pos="0"/>
              </w:tabs>
              <w:jc w:val="center"/>
              <w:rPr>
                <w:rFonts w:ascii="Times New Roman" w:hAnsi="Times New Roman"/>
                <w:sz w:val="16"/>
                <w:szCs w:val="16"/>
              </w:rPr>
            </w:pPr>
            <w:r w:rsidRPr="003E47A7">
              <w:rPr>
                <w:rFonts w:ascii="Times New Roman" w:hAnsi="Times New Roman"/>
                <w:sz w:val="16"/>
                <w:szCs w:val="16"/>
              </w:rPr>
              <w:t>1</w:t>
            </w:r>
          </w:p>
        </w:tc>
        <w:tc>
          <w:tcPr>
            <w:tcW w:w="1164" w:type="dxa"/>
          </w:tcPr>
          <w:p w:rsidR="003E47A7" w:rsidRPr="003E47A7" w:rsidRDefault="003E47A7" w:rsidP="00F0045E">
            <w:pPr>
              <w:spacing w:line="240" w:lineRule="auto"/>
              <w:rPr>
                <w:rFonts w:ascii="Times New Roman" w:eastAsia="Roboto" w:hAnsi="Times New Roman"/>
                <w:sz w:val="16"/>
                <w:szCs w:val="16"/>
                <w:lang w:val="ru" w:eastAsia="ja-JP"/>
              </w:rPr>
            </w:pPr>
            <w:r w:rsidRPr="003E47A7">
              <w:rPr>
                <w:rFonts w:ascii="Times New Roman" w:eastAsia="Roboto" w:hAnsi="Times New Roman"/>
                <w:sz w:val="16"/>
                <w:szCs w:val="16"/>
                <w:lang w:val="ru" w:eastAsia="ja-JP"/>
              </w:rPr>
              <w:t>2</w:t>
            </w:r>
          </w:p>
        </w:tc>
        <w:tc>
          <w:tcPr>
            <w:tcW w:w="1204"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3</w:t>
            </w:r>
          </w:p>
        </w:tc>
        <w:tc>
          <w:tcPr>
            <w:tcW w:w="844"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4</w:t>
            </w:r>
          </w:p>
        </w:tc>
        <w:tc>
          <w:tcPr>
            <w:tcW w:w="992"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5</w:t>
            </w:r>
          </w:p>
        </w:tc>
        <w:tc>
          <w:tcPr>
            <w:tcW w:w="992"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6</w:t>
            </w:r>
          </w:p>
        </w:tc>
        <w:tc>
          <w:tcPr>
            <w:tcW w:w="1134"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7</w:t>
            </w:r>
          </w:p>
        </w:tc>
        <w:tc>
          <w:tcPr>
            <w:tcW w:w="1276"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8</w:t>
            </w:r>
          </w:p>
        </w:tc>
        <w:tc>
          <w:tcPr>
            <w:tcW w:w="992"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9</w:t>
            </w:r>
          </w:p>
        </w:tc>
        <w:tc>
          <w:tcPr>
            <w:tcW w:w="851" w:type="dxa"/>
            <w:vAlign w:val="center"/>
          </w:tcPr>
          <w:p w:rsidR="003E47A7" w:rsidRPr="003E47A7" w:rsidRDefault="003E47A7" w:rsidP="003E47A7">
            <w:pPr>
              <w:rPr>
                <w:rFonts w:ascii="Times New Roman" w:eastAsia="Roboto" w:hAnsi="Times New Roman"/>
                <w:sz w:val="16"/>
                <w:szCs w:val="16"/>
                <w:lang w:val="ru" w:eastAsia="ja-JP"/>
              </w:rPr>
            </w:pPr>
            <w:r w:rsidRPr="003E47A7">
              <w:rPr>
                <w:rFonts w:ascii="Times New Roman" w:eastAsia="Roboto" w:hAnsi="Times New Roman"/>
                <w:sz w:val="16"/>
                <w:szCs w:val="16"/>
                <w:lang w:val="ru" w:eastAsia="ja-JP"/>
              </w:rPr>
              <w:t>10</w:t>
            </w:r>
          </w:p>
        </w:tc>
        <w:tc>
          <w:tcPr>
            <w:tcW w:w="850"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11</w:t>
            </w:r>
          </w:p>
        </w:tc>
        <w:tc>
          <w:tcPr>
            <w:tcW w:w="1418" w:type="dxa"/>
            <w:vAlign w:val="center"/>
          </w:tcPr>
          <w:p w:rsidR="003E47A7" w:rsidRPr="003E47A7" w:rsidRDefault="003E47A7" w:rsidP="003E47A7">
            <w:pPr>
              <w:rPr>
                <w:rFonts w:ascii="Times New Roman" w:hAnsi="Times New Roman"/>
                <w:sz w:val="16"/>
                <w:szCs w:val="16"/>
              </w:rPr>
            </w:pPr>
            <w:r w:rsidRPr="003E47A7">
              <w:rPr>
                <w:rFonts w:ascii="Times New Roman" w:hAnsi="Times New Roman"/>
                <w:sz w:val="16"/>
                <w:szCs w:val="16"/>
              </w:rPr>
              <w:t>12</w:t>
            </w:r>
          </w:p>
        </w:tc>
        <w:tc>
          <w:tcPr>
            <w:tcW w:w="1276" w:type="dxa"/>
            <w:vAlign w:val="center"/>
          </w:tcPr>
          <w:p w:rsidR="003E47A7" w:rsidRPr="003E47A7" w:rsidRDefault="003E47A7" w:rsidP="003E47A7">
            <w:pPr>
              <w:rPr>
                <w:rFonts w:ascii="Times New Roman" w:eastAsia="Roboto" w:hAnsi="Times New Roman"/>
                <w:sz w:val="16"/>
                <w:szCs w:val="16"/>
                <w:lang w:val="ru" w:eastAsia="ja-JP"/>
              </w:rPr>
            </w:pPr>
            <w:r w:rsidRPr="003E47A7">
              <w:rPr>
                <w:rFonts w:ascii="Times New Roman" w:eastAsia="Roboto" w:hAnsi="Times New Roman"/>
                <w:sz w:val="16"/>
                <w:szCs w:val="16"/>
                <w:lang w:val="ru" w:eastAsia="ja-JP"/>
              </w:rPr>
              <w:t>13</w:t>
            </w:r>
          </w:p>
        </w:tc>
        <w:tc>
          <w:tcPr>
            <w:tcW w:w="1112" w:type="dxa"/>
            <w:vAlign w:val="center"/>
          </w:tcPr>
          <w:p w:rsidR="003E47A7" w:rsidRPr="003E47A7" w:rsidRDefault="003E47A7" w:rsidP="003E47A7">
            <w:pPr>
              <w:rPr>
                <w:rFonts w:ascii="Times New Roman" w:eastAsia="Roboto" w:hAnsi="Times New Roman"/>
                <w:sz w:val="16"/>
                <w:szCs w:val="16"/>
                <w:lang w:val="ru" w:eastAsia="ja-JP"/>
              </w:rPr>
            </w:pPr>
            <w:r w:rsidRPr="003E47A7">
              <w:rPr>
                <w:rFonts w:ascii="Times New Roman" w:eastAsia="Roboto" w:hAnsi="Times New Roman"/>
                <w:sz w:val="16"/>
                <w:szCs w:val="16"/>
                <w:lang w:val="ru" w:eastAsia="ja-JP"/>
              </w:rPr>
              <w:t>14</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Для индивидуального жилищного строительства</w:t>
            </w:r>
          </w:p>
        </w:tc>
        <w:tc>
          <w:tcPr>
            <w:tcW w:w="1204"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34"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45</w:t>
            </w:r>
          </w:p>
        </w:tc>
        <w:tc>
          <w:tcPr>
            <w:tcW w:w="850"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EB7D39" w:rsidRPr="00EB7D39" w:rsidTr="00F0045E">
        <w:tc>
          <w:tcPr>
            <w:tcW w:w="469" w:type="dxa"/>
          </w:tcPr>
          <w:p w:rsidR="00EB7D39" w:rsidRPr="00EB7D39" w:rsidRDefault="00EB7D39" w:rsidP="00EB7D39">
            <w:pPr>
              <w:pStyle w:val="ab"/>
              <w:tabs>
                <w:tab w:val="left" w:pos="0"/>
              </w:tabs>
              <w:jc w:val="center"/>
              <w:rPr>
                <w:rFonts w:ascii="Times New Roman" w:hAnsi="Times New Roman"/>
                <w:sz w:val="20"/>
                <w:szCs w:val="20"/>
              </w:rPr>
            </w:pPr>
            <w:r>
              <w:rPr>
                <w:rFonts w:ascii="Times New Roman" w:hAnsi="Times New Roman"/>
                <w:sz w:val="20"/>
                <w:szCs w:val="20"/>
              </w:rPr>
              <w:t>2</w:t>
            </w:r>
          </w:p>
        </w:tc>
        <w:tc>
          <w:tcPr>
            <w:tcW w:w="1164" w:type="dxa"/>
            <w:vAlign w:val="center"/>
          </w:tcPr>
          <w:p w:rsidR="00EB7D39" w:rsidRPr="009623B2" w:rsidRDefault="00EB7D39" w:rsidP="00EB7D39">
            <w:pPr>
              <w:spacing w:line="240" w:lineRule="auto"/>
              <w:contextualSpacing/>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Малоэтажная многоквартирная жилая застройка</w:t>
            </w:r>
          </w:p>
        </w:tc>
        <w:tc>
          <w:tcPr>
            <w:tcW w:w="1204"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EB7D39" w:rsidRPr="009623B2" w:rsidRDefault="00171ADD" w:rsidP="00EB7D39">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50</w:t>
            </w:r>
          </w:p>
        </w:tc>
        <w:tc>
          <w:tcPr>
            <w:tcW w:w="992"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1276"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992"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2,5</w:t>
            </w:r>
          </w:p>
        </w:tc>
        <w:tc>
          <w:tcPr>
            <w:tcW w:w="851"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50"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1,2</w:t>
            </w:r>
          </w:p>
        </w:tc>
        <w:tc>
          <w:tcPr>
            <w:tcW w:w="1276"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EB7D39" w:rsidRPr="009623B2" w:rsidRDefault="00EB7D39" w:rsidP="00EB7D39">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3</w:t>
            </w:r>
          </w:p>
        </w:tc>
        <w:tc>
          <w:tcPr>
            <w:tcW w:w="1164" w:type="dxa"/>
            <w:vAlign w:val="center"/>
          </w:tcPr>
          <w:p w:rsidR="00171ADD" w:rsidRPr="009623B2" w:rsidRDefault="00171ADD" w:rsidP="00171ADD">
            <w:pPr>
              <w:spacing w:line="240" w:lineRule="auto"/>
              <w:contextualSpacing/>
              <w:jc w:val="left"/>
              <w:rPr>
                <w:rFonts w:ascii="Times New Roman" w:eastAsia="Arial" w:hAnsi="Times New Roman"/>
                <w:sz w:val="16"/>
                <w:szCs w:val="16"/>
                <w:lang w:val="ru" w:eastAsia="ja-JP"/>
              </w:rPr>
            </w:pPr>
            <w:r w:rsidRPr="009623B2">
              <w:rPr>
                <w:rFonts w:ascii="Times New Roman" w:eastAsia="Roboto" w:hAnsi="Times New Roman"/>
                <w:sz w:val="16"/>
                <w:szCs w:val="16"/>
                <w:lang w:val="ru" w:eastAsia="ja-JP"/>
              </w:rPr>
              <w:t>Для ведения личного подсобного хозяйства</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34"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45</w:t>
            </w:r>
          </w:p>
        </w:tc>
        <w:tc>
          <w:tcPr>
            <w:tcW w:w="850"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4</w:t>
            </w:r>
          </w:p>
        </w:tc>
        <w:tc>
          <w:tcPr>
            <w:tcW w:w="1164" w:type="dxa"/>
            <w:vAlign w:val="center"/>
          </w:tcPr>
          <w:p w:rsidR="00171ADD" w:rsidRPr="009623B2" w:rsidRDefault="00171ADD" w:rsidP="00171ADD">
            <w:pPr>
              <w:spacing w:line="240" w:lineRule="auto"/>
              <w:contextualSpacing/>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Блокированная жилая застройка</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50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5</w:t>
            </w:r>
          </w:p>
        </w:tc>
        <w:tc>
          <w:tcPr>
            <w:tcW w:w="1164" w:type="dxa"/>
            <w:vAlign w:val="center"/>
          </w:tcPr>
          <w:p w:rsidR="00171ADD" w:rsidRPr="009623B2" w:rsidRDefault="00171ADD" w:rsidP="00171ADD">
            <w:pPr>
              <w:spacing w:line="240" w:lineRule="auto"/>
              <w:contextualSpacing/>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Среднеэтажная жилая застройка</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50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6</w:t>
            </w:r>
          </w:p>
        </w:tc>
        <w:tc>
          <w:tcPr>
            <w:tcW w:w="1164" w:type="dxa"/>
            <w:vAlign w:val="center"/>
          </w:tcPr>
          <w:p w:rsidR="00171ADD" w:rsidRPr="009623B2" w:rsidRDefault="00171ADD" w:rsidP="00171ADD">
            <w:pPr>
              <w:spacing w:line="240" w:lineRule="auto"/>
              <w:contextualSpacing/>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Хранение автотранспорта</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171ADD"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7</w:t>
            </w:r>
          </w:p>
        </w:tc>
        <w:tc>
          <w:tcPr>
            <w:tcW w:w="1164" w:type="dxa"/>
            <w:vAlign w:val="center"/>
          </w:tcPr>
          <w:p w:rsidR="00171ADD" w:rsidRPr="009623B2" w:rsidRDefault="00171ADD" w:rsidP="00171ADD">
            <w:pPr>
              <w:spacing w:line="240" w:lineRule="auto"/>
              <w:contextualSpacing/>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Административные здания организаций, обеспечивающих предоставление коммунальных услуг</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8</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 xml:space="preserve"> Дома социального обслуживания</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9</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Оказание социальной помощи населению</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10</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Оказание услуг связи</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11</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Общежития</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12</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Бытовое обслуживание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13</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Амбулаторно-поликлиническое обслуживание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14</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Объекты культурно- досуговой деятельности</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15</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Государственное управление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50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16</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Pr>
                <w:rFonts w:ascii="Times New Roman" w:eastAsia="Roboto" w:hAnsi="Times New Roman"/>
                <w:sz w:val="16"/>
                <w:szCs w:val="16"/>
                <w:lang w:val="ru" w:eastAsia="ja-JP"/>
              </w:rPr>
              <w:t>Предста</w:t>
            </w:r>
            <w:r w:rsidRPr="009623B2">
              <w:rPr>
                <w:rFonts w:ascii="Times New Roman" w:eastAsia="Roboto" w:hAnsi="Times New Roman"/>
                <w:sz w:val="16"/>
                <w:szCs w:val="16"/>
                <w:lang w:val="ru" w:eastAsia="ja-JP"/>
              </w:rPr>
              <w:t>вительская деятельность</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50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17</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Проведение научных исследований</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50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18</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Проведение научных испытаний</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19</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Амбулаторное ветеринарное обслуживание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3,95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20</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Приюты для животных</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21</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Деловое управление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22</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Объекты торговли (торговые центры, торгово- развлекательные центры (комплексы)</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4,5</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23</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Рынки</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24</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Магазины</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25</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Банковская и страховая деятельность</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26</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Общественное питание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27</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Гостиничное обслуживание</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1,5</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0,45</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28</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Проведение азартных игр</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29</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Обеспечение дорожного отдыха</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30</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Автомобильные мойки</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31</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Ремонт автомобилей</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0,4</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32</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Выставочно- ярмарочная деятельность</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33</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Обеспечение занятий спортом в помещениях</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469" w:type="dxa"/>
          </w:tcPr>
          <w:p w:rsidR="00171ADD" w:rsidRPr="00EB7D39" w:rsidRDefault="00171ADD" w:rsidP="00171ADD">
            <w:pPr>
              <w:pStyle w:val="ab"/>
              <w:tabs>
                <w:tab w:val="left" w:pos="0"/>
              </w:tabs>
              <w:jc w:val="center"/>
              <w:rPr>
                <w:rFonts w:ascii="Times New Roman" w:hAnsi="Times New Roman"/>
                <w:sz w:val="20"/>
                <w:szCs w:val="20"/>
              </w:rPr>
            </w:pPr>
            <w:r>
              <w:rPr>
                <w:rFonts w:ascii="Times New Roman" w:hAnsi="Times New Roman"/>
                <w:sz w:val="20"/>
                <w:szCs w:val="20"/>
              </w:rPr>
              <w:t>34</w:t>
            </w:r>
          </w:p>
        </w:tc>
        <w:tc>
          <w:tcPr>
            <w:tcW w:w="1164" w:type="dxa"/>
            <w:vAlign w:val="center"/>
          </w:tcPr>
          <w:p w:rsidR="00171ADD" w:rsidRPr="009623B2" w:rsidRDefault="00171ADD" w:rsidP="00171ADD">
            <w:pPr>
              <w:spacing w:line="240" w:lineRule="auto"/>
              <w:jc w:val="left"/>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Научно- производственная деятельность</w:t>
            </w:r>
          </w:p>
        </w:tc>
        <w:tc>
          <w:tcPr>
            <w:tcW w:w="1204"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844" w:type="dxa"/>
            <w:vAlign w:val="center"/>
          </w:tcPr>
          <w:p w:rsidR="00171ADD" w:rsidRPr="009623B2" w:rsidRDefault="00171ADD" w:rsidP="00171ADD">
            <w:pPr>
              <w:rPr>
                <w:rFonts w:ascii="Times New Roman" w:eastAsia="Roboto" w:hAnsi="Times New Roman"/>
                <w:sz w:val="16"/>
                <w:szCs w:val="16"/>
                <w:lang w:eastAsia="ja-JP"/>
              </w:rPr>
            </w:pPr>
            <w:r w:rsidRPr="009623B2">
              <w:rPr>
                <w:rFonts w:ascii="Times New Roman" w:eastAsia="Roboto" w:hAnsi="Times New Roman"/>
                <w:sz w:val="16"/>
                <w:szCs w:val="16"/>
                <w:lang w:eastAsia="ja-JP"/>
              </w:rPr>
              <w:t>4,25</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3,2</w:t>
            </w:r>
          </w:p>
        </w:tc>
        <w:tc>
          <w:tcPr>
            <w:tcW w:w="1134"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3,5</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40</w:t>
            </w:r>
          </w:p>
        </w:tc>
        <w:tc>
          <w:tcPr>
            <w:tcW w:w="992"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1,8</w:t>
            </w:r>
          </w:p>
        </w:tc>
        <w:tc>
          <w:tcPr>
            <w:tcW w:w="851"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30</w:t>
            </w:r>
          </w:p>
        </w:tc>
        <w:tc>
          <w:tcPr>
            <w:tcW w:w="850"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0,15</w:t>
            </w:r>
          </w:p>
        </w:tc>
        <w:tc>
          <w:tcPr>
            <w:tcW w:w="1418" w:type="dxa"/>
            <w:vAlign w:val="center"/>
          </w:tcPr>
          <w:p w:rsidR="00171ADD" w:rsidRPr="009623B2" w:rsidRDefault="00171ADD" w:rsidP="00171ADD">
            <w:pPr>
              <w:rPr>
                <w:rFonts w:ascii="Times New Roman" w:eastAsia="Roboto" w:hAnsi="Times New Roman"/>
                <w:sz w:val="16"/>
                <w:szCs w:val="16"/>
                <w:lang w:val="ru" w:eastAsia="ja-JP"/>
              </w:rPr>
            </w:pPr>
            <w:r w:rsidRPr="009623B2">
              <w:rPr>
                <w:rFonts w:ascii="Times New Roman" w:eastAsia="Roboto" w:hAnsi="Times New Roman"/>
                <w:sz w:val="16"/>
                <w:szCs w:val="16"/>
                <w:lang w:val="ru" w:eastAsia="ja-JP"/>
              </w:rPr>
              <w:t>3</w:t>
            </w:r>
          </w:p>
        </w:tc>
        <w:tc>
          <w:tcPr>
            <w:tcW w:w="1276"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c>
          <w:tcPr>
            <w:tcW w:w="1112" w:type="dxa"/>
            <w:vAlign w:val="center"/>
          </w:tcPr>
          <w:p w:rsidR="00171ADD" w:rsidRPr="009623B2" w:rsidRDefault="00171ADD" w:rsidP="00171ADD">
            <w:pPr>
              <w:rPr>
                <w:rFonts w:ascii="Times New Roman" w:eastAsia="Roboto" w:hAnsi="Times New Roman"/>
                <w:sz w:val="16"/>
                <w:szCs w:val="16"/>
                <w:lang w:val="ru" w:eastAsia="ja-JP"/>
              </w:rPr>
            </w:pPr>
            <w:r w:rsidRPr="00171ADD">
              <w:rPr>
                <w:rFonts w:ascii="Times New Roman" w:hAnsi="Times New Roman"/>
                <w:sz w:val="16"/>
                <w:szCs w:val="16"/>
              </w:rPr>
              <w:t>–</w:t>
            </w:r>
          </w:p>
        </w:tc>
      </w:tr>
      <w:tr w:rsidR="00171ADD" w:rsidRPr="00EB7D39" w:rsidTr="00F0045E">
        <w:tc>
          <w:tcPr>
            <w:tcW w:w="14574" w:type="dxa"/>
            <w:gridSpan w:val="14"/>
          </w:tcPr>
          <w:p w:rsidR="00171ADD" w:rsidRDefault="00171ADD" w:rsidP="00171ADD">
            <w:pPr>
              <w:pStyle w:val="ab"/>
              <w:ind w:left="29" w:firstLine="271"/>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 показатель принимается как отступ на три метра от минимального отступа зданий, строений, сооружений от красных линий по каждой территориальной зоне соответственно;</w:t>
            </w:r>
          </w:p>
          <w:p w:rsidR="00171ADD" w:rsidRDefault="00171ADD" w:rsidP="00171ADD">
            <w:pPr>
              <w:pStyle w:val="ab"/>
              <w:ind w:left="29" w:firstLine="271"/>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 не регламентируется:</w:t>
            </w:r>
          </w:p>
          <w:p w:rsidR="00171ADD" w:rsidRDefault="00171ADD" w:rsidP="00171ADD">
            <w:pPr>
              <w:pStyle w:val="ab"/>
              <w:ind w:left="29" w:firstLine="567"/>
              <w:jc w:val="both"/>
              <w:rPr>
                <w:rFonts w:ascii="Times New Roman" w:eastAsia="Roboto" w:hAnsi="Times New Roman"/>
                <w:sz w:val="28"/>
                <w:szCs w:val="28"/>
                <w:lang w:eastAsia="ja-JP"/>
              </w:rPr>
            </w:pPr>
            <w:r>
              <w:rPr>
                <w:rFonts w:ascii="Times New Roman" w:eastAsia="Roboto" w:hAnsi="Times New Roman"/>
                <w:sz w:val="28"/>
                <w:szCs w:val="28"/>
                <w:lang w:eastAsia="ja-JP"/>
              </w:rPr>
              <w:t>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установленными ограничениями;</w:t>
            </w:r>
          </w:p>
          <w:p w:rsidR="00171ADD" w:rsidRDefault="00171ADD" w:rsidP="00171ADD">
            <w:pPr>
              <w:pStyle w:val="ab"/>
              <w:ind w:left="29" w:firstLine="567"/>
              <w:jc w:val="both"/>
              <w:rPr>
                <w:rFonts w:ascii="Times New Roman" w:eastAsia="Roboto" w:hAnsi="Times New Roman"/>
                <w:sz w:val="28"/>
                <w:szCs w:val="28"/>
                <w:lang w:eastAsia="ja-JP"/>
              </w:rPr>
            </w:pPr>
            <w:r>
              <w:rPr>
                <w:rFonts w:ascii="Times New Roman" w:eastAsia="Roboto" w:hAnsi="Times New Roman"/>
                <w:sz w:val="28"/>
                <w:szCs w:val="28"/>
                <w:lang w:eastAsia="ja-JP"/>
              </w:rPr>
              <w:t>в случае разработки проекта планировки территории;</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для зданий высотой более 18 метров, выходящих на границу земельного участка, примыкающую к улично-дорожной сети;</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при длине границы земельного участка вдоль красной линии менее 25 метров;</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 параметр действует на фасады и ограждения, выходящие на границу участка, примыкающую к территориям общего пользования;</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 не регламентируется при длине участка вдоль красных линий от 0 до 54 метров, от 55 до 92 метров – 60 %, от 93 метров – 70 % (по каждой стороне участка).</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Примечание:</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1. Параметры</w:t>
            </w:r>
            <w:r w:rsidR="006468B8">
              <w:rPr>
                <w:rFonts w:ascii="Times New Roman" w:eastAsia="Roboto" w:hAnsi="Times New Roman"/>
                <w:sz w:val="28"/>
                <w:szCs w:val="28"/>
                <w:lang w:eastAsia="ja-JP"/>
              </w:rPr>
              <w:t>,</w:t>
            </w:r>
            <w:r>
              <w:rPr>
                <w:rFonts w:ascii="Times New Roman" w:eastAsia="Roboto" w:hAnsi="Times New Roman"/>
                <w:sz w:val="28"/>
                <w:szCs w:val="28"/>
                <w:lang w:eastAsia="ja-JP"/>
              </w:rPr>
              <w:t xml:space="preserve">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w:t>
            </w:r>
            <w:r w:rsidR="006468B8">
              <w:rPr>
                <w:rFonts w:ascii="Times New Roman" w:eastAsia="Roboto" w:hAnsi="Times New Roman"/>
                <w:sz w:val="28"/>
                <w:szCs w:val="28"/>
                <w:lang w:eastAsia="ja-JP"/>
              </w:rPr>
              <w:t>ю</w:t>
            </w:r>
            <w:r>
              <w:rPr>
                <w:rFonts w:ascii="Times New Roman" w:eastAsia="Roboto" w:hAnsi="Times New Roman"/>
                <w:sz w:val="28"/>
                <w:szCs w:val="28"/>
                <w:lang w:eastAsia="ja-JP"/>
              </w:rPr>
              <w:t>тся в случае крупнопанельного домостроения.</w:t>
            </w:r>
          </w:p>
          <w:p w:rsidR="00171ADD" w:rsidRDefault="00171ADD" w:rsidP="00171ADD">
            <w:pPr>
              <w:pStyle w:val="ab"/>
              <w:jc w:val="both"/>
              <w:rPr>
                <w:rFonts w:ascii="Times New Roman" w:eastAsia="Roboto" w:hAnsi="Times New Roman"/>
                <w:sz w:val="28"/>
                <w:szCs w:val="28"/>
                <w:lang w:eastAsia="ja-JP"/>
              </w:rPr>
            </w:pPr>
            <w:r>
              <w:rPr>
                <w:rFonts w:ascii="Times New Roman" w:eastAsia="Roboto" w:hAnsi="Times New Roman"/>
                <w:sz w:val="28"/>
                <w:szCs w:val="28"/>
                <w:lang w:eastAsia="ja-JP"/>
              </w:rPr>
              <w:t xml:space="preserve">        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rsidR="00171ADD" w:rsidRPr="002831B5" w:rsidRDefault="00171ADD" w:rsidP="006468B8">
            <w:pPr>
              <w:pStyle w:val="ab"/>
              <w:jc w:val="both"/>
              <w:rPr>
                <w:rFonts w:ascii="Times New Roman" w:eastAsia="Roboto" w:hAnsi="Times New Roman"/>
                <w:sz w:val="28"/>
                <w:szCs w:val="28"/>
                <w:lang w:val="ru" w:eastAsia="ja-JP"/>
              </w:rPr>
            </w:pPr>
            <w:r>
              <w:rPr>
                <w:rFonts w:ascii="Times New Roman" w:eastAsia="Roboto" w:hAnsi="Times New Roman"/>
                <w:sz w:val="28"/>
                <w:szCs w:val="28"/>
                <w:lang w:val="ru" w:eastAsia="ja-JP"/>
              </w:rPr>
              <w:t xml:space="preserve">        3. </w:t>
            </w:r>
            <w:r>
              <w:rPr>
                <w:rFonts w:ascii="Times New Roman" w:hAnsi="Times New Roman"/>
                <w:sz w:val="28"/>
                <w:szCs w:val="28"/>
              </w:rPr>
              <w:t>Объемно-пространственны</w:t>
            </w:r>
            <w:r w:rsidR="006468B8">
              <w:rPr>
                <w:rFonts w:ascii="Times New Roman" w:hAnsi="Times New Roman"/>
                <w:sz w:val="28"/>
                <w:szCs w:val="28"/>
              </w:rPr>
              <w:t>е</w:t>
            </w:r>
            <w:r>
              <w:rPr>
                <w:rFonts w:ascii="Times New Roman" w:hAnsi="Times New Roman"/>
                <w:sz w:val="28"/>
                <w:szCs w:val="28"/>
              </w:rPr>
              <w:t xml:space="preserve"> характеристики зданий, строений и сооружений не устанавливаются для земельных участков со следующими видами разрешенного использования: «Стационарное медицинское обслуживание», «Медицинские организации особого назначения», «Дошкольное, начальное и среднее общее образование», «Среднее и высшее професс</w:t>
            </w:r>
            <w:r w:rsidR="006468B8">
              <w:rPr>
                <w:rFonts w:ascii="Times New Roman" w:hAnsi="Times New Roman"/>
                <w:sz w:val="28"/>
                <w:szCs w:val="28"/>
              </w:rPr>
              <w:t>иональное образование», «Склад»</w:t>
            </w:r>
          </w:p>
        </w:tc>
      </w:tr>
    </w:tbl>
    <w:p w:rsidR="006468B8" w:rsidRDefault="005458E0" w:rsidP="00BB3236">
      <w:pPr>
        <w:spacing w:line="240" w:lineRule="auto"/>
        <w:jc w:val="both"/>
        <w:rPr>
          <w:rFonts w:ascii="Times New Roman" w:hAnsi="Times New Roman"/>
          <w:sz w:val="28"/>
          <w:szCs w:val="28"/>
        </w:rPr>
      </w:pPr>
      <w:r>
        <w:rPr>
          <w:rFonts w:ascii="Times New Roman" w:hAnsi="Times New Roman"/>
          <w:sz w:val="28"/>
          <w:szCs w:val="28"/>
        </w:rPr>
        <w:tab/>
      </w: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7F698A" w:rsidRDefault="007F698A" w:rsidP="00BB3236">
      <w:pPr>
        <w:spacing w:line="240" w:lineRule="auto"/>
        <w:jc w:val="both"/>
        <w:rPr>
          <w:rFonts w:ascii="Times New Roman" w:hAnsi="Times New Roman"/>
          <w:sz w:val="28"/>
          <w:szCs w:val="28"/>
        </w:rPr>
      </w:pPr>
    </w:p>
    <w:p w:rsidR="006468B8" w:rsidRDefault="00B53751" w:rsidP="007F698A">
      <w:pPr>
        <w:spacing w:line="240" w:lineRule="auto"/>
        <w:ind w:firstLine="708"/>
        <w:jc w:val="both"/>
        <w:rPr>
          <w:rFonts w:ascii="Times New Roman" w:hAnsi="Times New Roman"/>
          <w:sz w:val="28"/>
          <w:szCs w:val="28"/>
        </w:rPr>
      </w:pPr>
      <w:r>
        <w:rPr>
          <w:rFonts w:ascii="Times New Roman" w:hAnsi="Times New Roman"/>
          <w:sz w:val="28"/>
          <w:szCs w:val="28"/>
        </w:rPr>
        <w:t>Примеры определения объемно-пространственных характеристик зданий, строений и сооружений.</w:t>
      </w:r>
    </w:p>
    <w:p w:rsidR="00B53751" w:rsidRDefault="00B53751" w:rsidP="00B53751">
      <w:pPr>
        <w:tabs>
          <w:tab w:val="left" w:pos="1425"/>
        </w:tabs>
        <w:spacing w:line="240" w:lineRule="auto"/>
        <w:jc w:val="right"/>
        <w:rPr>
          <w:rFonts w:ascii="Times New Roman" w:hAnsi="Times New Roman"/>
          <w:sz w:val="28"/>
          <w:szCs w:val="28"/>
        </w:rPr>
      </w:pPr>
      <w:r>
        <w:rPr>
          <w:rFonts w:ascii="Times New Roman" w:hAnsi="Times New Roman"/>
          <w:sz w:val="28"/>
          <w:szCs w:val="28"/>
        </w:rPr>
        <w:t>Рисунок 1</w:t>
      </w:r>
    </w:p>
    <w:p w:rsidR="001425C4" w:rsidRDefault="008533CA" w:rsidP="00D75E83">
      <w:pPr>
        <w:spacing w:line="240" w:lineRule="auto"/>
        <w:rPr>
          <w:rFonts w:ascii="Times New Roman" w:hAnsi="Times New Roman"/>
          <w:sz w:val="28"/>
          <w:szCs w:val="28"/>
        </w:rPr>
      </w:pPr>
      <w:r w:rsidRPr="00B53751">
        <w:rPr>
          <w:rFonts w:ascii="Times New Roman" w:hAnsi="Times New Roman"/>
          <w:noProof/>
          <w:sz w:val="28"/>
          <w:szCs w:val="28"/>
          <w:lang w:eastAsia="ru-RU"/>
        </w:rPr>
        <mc:AlternateContent>
          <mc:Choice Requires="wps">
            <w:drawing>
              <wp:anchor distT="0" distB="0" distL="114300" distR="114300" simplePos="0" relativeHeight="251659264" behindDoc="0" locked="0" layoutInCell="1" allowOverlap="1" wp14:anchorId="1202CE43" wp14:editId="10AFA474">
                <wp:simplePos x="0" y="0"/>
                <wp:positionH relativeFrom="column">
                  <wp:posOffset>2771775</wp:posOffset>
                </wp:positionH>
                <wp:positionV relativeFrom="paragraph">
                  <wp:posOffset>2336165</wp:posOffset>
                </wp:positionV>
                <wp:extent cx="168106" cy="227100"/>
                <wp:effectExtent l="0" t="0" r="3810" b="1905"/>
                <wp:wrapNone/>
                <wp:docPr id="237" name="Google Shape;237;p24"/>
                <wp:cNvGraphicFramePr/>
                <a:graphic xmlns:a="http://schemas.openxmlformats.org/drawingml/2006/main">
                  <a:graphicData uri="http://schemas.microsoft.com/office/word/2010/wordprocessingShape">
                    <wps:wsp>
                      <wps:cNvSpPr txBox="1"/>
                      <wps:spPr>
                        <a:xfrm>
                          <a:off x="0" y="0"/>
                          <a:ext cx="168106" cy="227100"/>
                        </a:xfrm>
                        <a:prstGeom prst="rect">
                          <a:avLst/>
                        </a:prstGeom>
                        <a:noFill/>
                        <a:ln>
                          <a:noFill/>
                        </a:ln>
                      </wps:spPr>
                      <wps:txbx>
                        <w:txbxContent>
                          <w:p w:rsidR="00133D94" w:rsidRPr="00B53751" w:rsidRDefault="00133D94" w:rsidP="00B53751">
                            <w:pPr>
                              <w:pStyle w:val="af6"/>
                              <w:spacing w:before="0" w:beforeAutospacing="0" w:after="0" w:afterAutospacing="0"/>
                              <w:rPr>
                                <w:sz w:val="28"/>
                                <w:szCs w:val="28"/>
                              </w:rPr>
                            </w:pPr>
                            <w:r w:rsidRPr="00B53751">
                              <w:rPr>
                                <w:rFonts w:ascii="Roboto" w:eastAsia="Roboto" w:hAnsi="Roboto" w:cs="Roboto"/>
                                <w:color w:val="000000" w:themeColor="dark1"/>
                                <w:sz w:val="28"/>
                                <w:szCs w:val="28"/>
                              </w:rPr>
                              <w:t>4</w:t>
                            </w:r>
                          </w:p>
                        </w:txbxContent>
                      </wps:txbx>
                      <wps:bodyPr spcFirstLastPara="1" wrap="square" lIns="51525" tIns="51525" rIns="51525" bIns="51525" anchor="t" anchorCtr="0">
                        <a:spAutoFit/>
                      </wps:bodyPr>
                    </wps:wsp>
                  </a:graphicData>
                </a:graphic>
              </wp:anchor>
            </w:drawing>
          </mc:Choice>
          <mc:Fallback>
            <w:pict>
              <v:shapetype w14:anchorId="1202CE43" id="_x0000_t202" coordsize="21600,21600" o:spt="202" path="m,l,21600r21600,l21600,xe">
                <v:stroke joinstyle="miter"/>
                <v:path gradientshapeok="t" o:connecttype="rect"/>
              </v:shapetype>
              <v:shape id="Google Shape;237;p24" o:spid="_x0000_s1026" type="#_x0000_t202" style="position:absolute;left:0;text-align:left;margin-left:218.25pt;margin-top:183.95pt;width:13.25pt;height:17.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" filled="f" stroked="f">
                <v:textbox style="mso-fit-shape-to-text:t" inset="1.43125mm,1.43125mm,1.43125mm,1.43125mm">
                  <w:txbxContent>
                    <w:p w:rsidR="00133D94" w:rsidRPr="00B53751" w:rsidRDefault="00133D94" w:rsidP="00B53751">
                      <w:pPr>
                        <w:pStyle w:val="af6"/>
                        <w:spacing w:before="0" w:beforeAutospacing="0" w:after="0" w:afterAutospacing="0"/>
                        <w:rPr>
                          <w:sz w:val="28"/>
                          <w:szCs w:val="28"/>
                        </w:rPr>
                      </w:pPr>
                      <w:r w:rsidRPr="00B53751">
                        <w:rPr>
                          <w:rFonts w:ascii="Roboto" w:eastAsia="Roboto" w:hAnsi="Roboto" w:cs="Roboto"/>
                          <w:color w:val="000000" w:themeColor="dark1"/>
                          <w:sz w:val="28"/>
                          <w:szCs w:val="28"/>
                        </w:rPr>
                        <w:t>4</w:t>
                      </w:r>
                    </w:p>
                  </w:txbxContent>
                </v:textbox>
              </v:shape>
            </w:pict>
          </mc:Fallback>
        </mc:AlternateContent>
      </w:r>
      <w:r w:rsidRPr="00B53751">
        <w:rPr>
          <w:rFonts w:ascii="Times New Roman" w:hAnsi="Times New Roman"/>
          <w:noProof/>
          <w:sz w:val="28"/>
          <w:szCs w:val="28"/>
          <w:lang w:eastAsia="ru-RU"/>
        </w:rPr>
        <mc:AlternateContent>
          <mc:Choice Requires="wps">
            <w:drawing>
              <wp:anchor distT="0" distB="0" distL="114300" distR="114300" simplePos="0" relativeHeight="251663360" behindDoc="0" locked="0" layoutInCell="1" allowOverlap="1" wp14:anchorId="15C66CB6" wp14:editId="78453524">
                <wp:simplePos x="0" y="0"/>
                <wp:positionH relativeFrom="margin">
                  <wp:posOffset>4010025</wp:posOffset>
                </wp:positionH>
                <wp:positionV relativeFrom="paragraph">
                  <wp:posOffset>2071370</wp:posOffset>
                </wp:positionV>
                <wp:extent cx="168106" cy="227100"/>
                <wp:effectExtent l="0" t="0" r="3810" b="0"/>
                <wp:wrapNone/>
                <wp:docPr id="4" name="Google Shape;237;p24"/>
                <wp:cNvGraphicFramePr/>
                <a:graphic xmlns:a="http://schemas.openxmlformats.org/drawingml/2006/main">
                  <a:graphicData uri="http://schemas.microsoft.com/office/word/2010/wordprocessingShape">
                    <wps:wsp>
                      <wps:cNvSpPr txBox="1"/>
                      <wps:spPr>
                        <a:xfrm>
                          <a:off x="0" y="0"/>
                          <a:ext cx="168106" cy="227100"/>
                        </a:xfrm>
                        <a:prstGeom prst="rect">
                          <a:avLst/>
                        </a:prstGeom>
                        <a:noFill/>
                        <a:ln>
                          <a:noFill/>
                        </a:ln>
                      </wps:spPr>
                      <wps:txbx>
                        <w:txbxContent>
                          <w:p w:rsidR="00133D94" w:rsidRPr="00B53751" w:rsidRDefault="00133D94" w:rsidP="00B53751">
                            <w:pPr>
                              <w:pStyle w:val="af6"/>
                              <w:spacing w:before="0" w:beforeAutospacing="0" w:after="0" w:afterAutospacing="0"/>
                              <w:jc w:val="both"/>
                              <w:rPr>
                                <w:sz w:val="28"/>
                                <w:szCs w:val="28"/>
                              </w:rPr>
                            </w:pPr>
                            <w:r>
                              <w:rPr>
                                <w:sz w:val="28"/>
                                <w:szCs w:val="28"/>
                              </w:rPr>
                              <w:t>2</w:t>
                            </w:r>
                          </w:p>
                        </w:txbxContent>
                      </wps:txbx>
                      <wps:bodyPr spcFirstLastPara="1" wrap="square" lIns="51525" tIns="51525" rIns="51525" bIns="51525" anchor="t" anchorCtr="0">
                        <a:spAutoFit/>
                      </wps:bodyPr>
                    </wps:wsp>
                  </a:graphicData>
                </a:graphic>
              </wp:anchor>
            </w:drawing>
          </mc:Choice>
          <mc:Fallback>
            <w:pict>
              <v:shape w14:anchorId="15C66CB6" id="_x0000_s1027" type="#_x0000_t202" style="position:absolute;left:0;text-align:left;margin-left:315.75pt;margin-top:163.1pt;width:13.25pt;height:17.9pt;z-index:25166336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" filled="f" stroked="f">
                <v:textbox style="mso-fit-shape-to-text:t" inset="1.43125mm,1.43125mm,1.43125mm,1.43125mm">
                  <w:txbxContent>
                    <w:p w:rsidR="00133D94" w:rsidRPr="00B53751" w:rsidRDefault="00133D94" w:rsidP="00B53751">
                      <w:pPr>
                        <w:pStyle w:val="af6"/>
                        <w:spacing w:before="0" w:beforeAutospacing="0" w:after="0" w:afterAutospacing="0"/>
                        <w:jc w:val="both"/>
                        <w:rPr>
                          <w:sz w:val="28"/>
                          <w:szCs w:val="28"/>
                        </w:rPr>
                      </w:pPr>
                      <w:r>
                        <w:rPr>
                          <w:sz w:val="28"/>
                          <w:szCs w:val="28"/>
                        </w:rPr>
                        <w:t>2</w:t>
                      </w:r>
                    </w:p>
                  </w:txbxContent>
                </v:textbox>
                <w10:wrap anchorx="margin"/>
              </v:shape>
            </w:pict>
          </mc:Fallback>
        </mc:AlternateContent>
      </w:r>
      <w:r w:rsidRPr="00B53751">
        <w:rPr>
          <w:rFonts w:ascii="Times New Roman" w:hAnsi="Times New Roman"/>
          <w:noProof/>
          <w:sz w:val="28"/>
          <w:szCs w:val="28"/>
          <w:lang w:eastAsia="ru-RU"/>
        </w:rPr>
        <mc:AlternateContent>
          <mc:Choice Requires="wps">
            <w:drawing>
              <wp:anchor distT="0" distB="0" distL="114300" distR="114300" simplePos="0" relativeHeight="251667456" behindDoc="0" locked="0" layoutInCell="1" allowOverlap="1" wp14:anchorId="12149AAB" wp14:editId="3B7E5DE0">
                <wp:simplePos x="0" y="0"/>
                <wp:positionH relativeFrom="column">
                  <wp:posOffset>4895850</wp:posOffset>
                </wp:positionH>
                <wp:positionV relativeFrom="paragraph">
                  <wp:posOffset>2023745</wp:posOffset>
                </wp:positionV>
                <wp:extent cx="168106" cy="227100"/>
                <wp:effectExtent l="0" t="0" r="3810" b="1905"/>
                <wp:wrapNone/>
                <wp:docPr id="6" name="Google Shape;237;p24"/>
                <wp:cNvGraphicFramePr/>
                <a:graphic xmlns:a="http://schemas.openxmlformats.org/drawingml/2006/main">
                  <a:graphicData uri="http://schemas.microsoft.com/office/word/2010/wordprocessingShape">
                    <wps:wsp>
                      <wps:cNvSpPr txBox="1"/>
                      <wps:spPr>
                        <a:xfrm>
                          <a:off x="0" y="0"/>
                          <a:ext cx="168106" cy="227100"/>
                        </a:xfrm>
                        <a:prstGeom prst="rect">
                          <a:avLst/>
                        </a:prstGeom>
                        <a:noFill/>
                        <a:ln>
                          <a:noFill/>
                        </a:ln>
                      </wps:spPr>
                      <wps:txbx>
                        <w:txbxContent>
                          <w:p w:rsidR="00133D94" w:rsidRPr="00B53751" w:rsidRDefault="00133D94" w:rsidP="00B53751">
                            <w:pPr>
                              <w:pStyle w:val="af6"/>
                              <w:spacing w:before="0" w:beforeAutospacing="0" w:after="0" w:afterAutospacing="0"/>
                              <w:rPr>
                                <w:sz w:val="28"/>
                                <w:szCs w:val="28"/>
                              </w:rPr>
                            </w:pPr>
                            <w:r>
                              <w:rPr>
                                <w:rFonts w:ascii="Roboto" w:eastAsia="Roboto" w:hAnsi="Roboto" w:cs="Roboto"/>
                                <w:color w:val="000000" w:themeColor="dark1"/>
                                <w:sz w:val="28"/>
                                <w:szCs w:val="28"/>
                              </w:rPr>
                              <w:t>1</w:t>
                            </w:r>
                          </w:p>
                        </w:txbxContent>
                      </wps:txbx>
                      <wps:bodyPr spcFirstLastPara="1" wrap="square" lIns="51525" tIns="51525" rIns="51525" bIns="51525" anchor="t" anchorCtr="0">
                        <a:spAutoFit/>
                      </wps:bodyPr>
                    </wps:wsp>
                  </a:graphicData>
                </a:graphic>
              </wp:anchor>
            </w:drawing>
          </mc:Choice>
          <mc:Fallback>
            <w:pict>
              <v:shape w14:anchorId="12149AAB" id="_x0000_s1028" type="#_x0000_t202" style="position:absolute;left:0;text-align:left;margin-left:385.5pt;margin-top:159.35pt;width:13.25pt;height:17.9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" filled="f" stroked="f">
                <v:textbox style="mso-fit-shape-to-text:t" inset="1.43125mm,1.43125mm,1.43125mm,1.43125mm">
                  <w:txbxContent>
                    <w:p w:rsidR="00133D94" w:rsidRPr="00B53751" w:rsidRDefault="00133D94" w:rsidP="00B53751">
                      <w:pPr>
                        <w:pStyle w:val="af6"/>
                        <w:spacing w:before="0" w:beforeAutospacing="0" w:after="0" w:afterAutospacing="0"/>
                        <w:rPr>
                          <w:sz w:val="28"/>
                          <w:szCs w:val="28"/>
                        </w:rPr>
                      </w:pPr>
                      <w:r>
                        <w:rPr>
                          <w:rFonts w:ascii="Roboto" w:eastAsia="Roboto" w:hAnsi="Roboto" w:cs="Roboto"/>
                          <w:color w:val="000000" w:themeColor="dark1"/>
                          <w:sz w:val="28"/>
                          <w:szCs w:val="28"/>
                        </w:rPr>
                        <w:t>1</w:t>
                      </w:r>
                    </w:p>
                  </w:txbxContent>
                </v:textbox>
              </v:shape>
            </w:pict>
          </mc:Fallback>
        </mc:AlternateContent>
      </w:r>
      <w:r w:rsidRPr="00B53751">
        <w:rPr>
          <w:rFonts w:ascii="Times New Roman" w:hAnsi="Times New Roman"/>
          <w:noProof/>
          <w:sz w:val="28"/>
          <w:szCs w:val="28"/>
          <w:lang w:eastAsia="ru-RU"/>
        </w:rPr>
        <mc:AlternateContent>
          <mc:Choice Requires="wps">
            <w:drawing>
              <wp:anchor distT="0" distB="0" distL="114300" distR="114300" simplePos="0" relativeHeight="251661312" behindDoc="0" locked="0" layoutInCell="1" allowOverlap="1" wp14:anchorId="79E42659" wp14:editId="40A02B94">
                <wp:simplePos x="0" y="0"/>
                <wp:positionH relativeFrom="column">
                  <wp:posOffset>7277100</wp:posOffset>
                </wp:positionH>
                <wp:positionV relativeFrom="paragraph">
                  <wp:posOffset>880745</wp:posOffset>
                </wp:positionV>
                <wp:extent cx="168106" cy="227100"/>
                <wp:effectExtent l="0" t="0" r="3810" b="1905"/>
                <wp:wrapNone/>
                <wp:docPr id="2" name="Google Shape;237;p24"/>
                <wp:cNvGraphicFramePr/>
                <a:graphic xmlns:a="http://schemas.openxmlformats.org/drawingml/2006/main">
                  <a:graphicData uri="http://schemas.microsoft.com/office/word/2010/wordprocessingShape">
                    <wps:wsp>
                      <wps:cNvSpPr txBox="1"/>
                      <wps:spPr>
                        <a:xfrm>
                          <a:off x="0" y="0"/>
                          <a:ext cx="168106" cy="227100"/>
                        </a:xfrm>
                        <a:prstGeom prst="rect">
                          <a:avLst/>
                        </a:prstGeom>
                        <a:noFill/>
                        <a:ln>
                          <a:noFill/>
                        </a:ln>
                      </wps:spPr>
                      <wps:txbx>
                        <w:txbxContent>
                          <w:p w:rsidR="00133D94" w:rsidRPr="00B53751" w:rsidRDefault="00133D94" w:rsidP="00B53751">
                            <w:pPr>
                              <w:pStyle w:val="af6"/>
                              <w:spacing w:before="0" w:beforeAutospacing="0" w:after="0" w:afterAutospacing="0"/>
                              <w:rPr>
                                <w:sz w:val="28"/>
                                <w:szCs w:val="28"/>
                              </w:rPr>
                            </w:pPr>
                            <w:r>
                              <w:rPr>
                                <w:rFonts w:ascii="Roboto" w:eastAsia="Roboto" w:hAnsi="Roboto" w:cs="Roboto"/>
                                <w:color w:val="000000" w:themeColor="dark1"/>
                                <w:sz w:val="28"/>
                                <w:szCs w:val="28"/>
                              </w:rPr>
                              <w:t>3</w:t>
                            </w:r>
                          </w:p>
                        </w:txbxContent>
                      </wps:txbx>
                      <wps:bodyPr spcFirstLastPara="1" wrap="square" lIns="51525" tIns="51525" rIns="51525" bIns="51525" anchor="t" anchorCtr="0">
                        <a:spAutoFit/>
                      </wps:bodyPr>
                    </wps:wsp>
                  </a:graphicData>
                </a:graphic>
              </wp:anchor>
            </w:drawing>
          </mc:Choice>
          <mc:Fallback>
            <w:pict>
              <v:shape w14:anchorId="79E42659" id="_x0000_s1029" type="#_x0000_t202" style="position:absolute;left:0;text-align:left;margin-left:573pt;margin-top:69.35pt;width:13.25pt;height:17.9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" filled="f" stroked="f">
                <v:textbox style="mso-fit-shape-to-text:t" inset="1.43125mm,1.43125mm,1.43125mm,1.43125mm">
                  <w:txbxContent>
                    <w:p w:rsidR="00133D94" w:rsidRPr="00B53751" w:rsidRDefault="00133D94" w:rsidP="00B53751">
                      <w:pPr>
                        <w:pStyle w:val="af6"/>
                        <w:spacing w:before="0" w:beforeAutospacing="0" w:after="0" w:afterAutospacing="0"/>
                        <w:rPr>
                          <w:sz w:val="28"/>
                          <w:szCs w:val="28"/>
                        </w:rPr>
                      </w:pPr>
                      <w:r>
                        <w:rPr>
                          <w:rFonts w:ascii="Roboto" w:eastAsia="Roboto" w:hAnsi="Roboto" w:cs="Roboto"/>
                          <w:color w:val="000000" w:themeColor="dark1"/>
                          <w:sz w:val="28"/>
                          <w:szCs w:val="28"/>
                        </w:rPr>
                        <w:t>3</w:t>
                      </w:r>
                    </w:p>
                  </w:txbxContent>
                </v:textbox>
              </v:shape>
            </w:pict>
          </mc:Fallback>
        </mc:AlternateContent>
      </w:r>
      <w:r w:rsidRPr="00B53751">
        <w:rPr>
          <w:rFonts w:ascii="Times New Roman" w:hAnsi="Times New Roman"/>
          <w:noProof/>
          <w:sz w:val="28"/>
          <w:szCs w:val="28"/>
          <w:lang w:eastAsia="ru-RU"/>
        </w:rPr>
        <mc:AlternateContent>
          <mc:Choice Requires="wps">
            <w:drawing>
              <wp:anchor distT="0" distB="0" distL="114300" distR="114300" simplePos="0" relativeHeight="251665408" behindDoc="0" locked="0" layoutInCell="1" allowOverlap="1" wp14:anchorId="5BB4A15C" wp14:editId="3B9F2309">
                <wp:simplePos x="0" y="0"/>
                <wp:positionH relativeFrom="column">
                  <wp:posOffset>5400675</wp:posOffset>
                </wp:positionH>
                <wp:positionV relativeFrom="paragraph">
                  <wp:posOffset>1623695</wp:posOffset>
                </wp:positionV>
                <wp:extent cx="168106" cy="227100"/>
                <wp:effectExtent l="0" t="0" r="3810" b="1905"/>
                <wp:wrapNone/>
                <wp:docPr id="5" name="Google Shape;237;p24"/>
                <wp:cNvGraphicFramePr/>
                <a:graphic xmlns:a="http://schemas.openxmlformats.org/drawingml/2006/main">
                  <a:graphicData uri="http://schemas.microsoft.com/office/word/2010/wordprocessingShape">
                    <wps:wsp>
                      <wps:cNvSpPr txBox="1"/>
                      <wps:spPr>
                        <a:xfrm>
                          <a:off x="0" y="0"/>
                          <a:ext cx="168106" cy="227100"/>
                        </a:xfrm>
                        <a:prstGeom prst="rect">
                          <a:avLst/>
                        </a:prstGeom>
                        <a:noFill/>
                        <a:ln>
                          <a:noFill/>
                        </a:ln>
                      </wps:spPr>
                      <wps:txbx>
                        <w:txbxContent>
                          <w:p w:rsidR="00133D94" w:rsidRPr="00B53751" w:rsidRDefault="00133D94" w:rsidP="00B53751">
                            <w:pPr>
                              <w:pStyle w:val="af6"/>
                              <w:spacing w:before="0" w:beforeAutospacing="0" w:after="0" w:afterAutospacing="0"/>
                              <w:rPr>
                                <w:sz w:val="28"/>
                                <w:szCs w:val="28"/>
                              </w:rPr>
                            </w:pPr>
                            <w:r>
                              <w:rPr>
                                <w:rFonts w:ascii="Roboto" w:eastAsia="Roboto" w:hAnsi="Roboto" w:cs="Roboto"/>
                                <w:color w:val="000000" w:themeColor="dark1"/>
                                <w:sz w:val="28"/>
                                <w:szCs w:val="28"/>
                              </w:rPr>
                              <w:t>5</w:t>
                            </w:r>
                          </w:p>
                        </w:txbxContent>
                      </wps:txbx>
                      <wps:bodyPr spcFirstLastPara="1" wrap="square" lIns="51525" tIns="51525" rIns="51525" bIns="51525" anchor="t" anchorCtr="0">
                        <a:spAutoFit/>
                      </wps:bodyPr>
                    </wps:wsp>
                  </a:graphicData>
                </a:graphic>
              </wp:anchor>
            </w:drawing>
          </mc:Choice>
          <mc:Fallback>
            <w:pict>
              <v:shape w14:anchorId="5BB4A15C" id="_x0000_s1030" type="#_x0000_t202" style="position:absolute;left:0;text-align:left;margin-left:425.25pt;margin-top:127.85pt;width:13.25pt;height:17.9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" filled="f" stroked="f">
                <v:textbox style="mso-fit-shape-to-text:t" inset="1.43125mm,1.43125mm,1.43125mm,1.43125mm">
                  <w:txbxContent>
                    <w:p w:rsidR="00133D94" w:rsidRPr="00B53751" w:rsidRDefault="00133D94" w:rsidP="00B53751">
                      <w:pPr>
                        <w:pStyle w:val="af6"/>
                        <w:spacing w:before="0" w:beforeAutospacing="0" w:after="0" w:afterAutospacing="0"/>
                        <w:rPr>
                          <w:sz w:val="28"/>
                          <w:szCs w:val="28"/>
                        </w:rPr>
                      </w:pPr>
                      <w:r>
                        <w:rPr>
                          <w:rFonts w:ascii="Roboto" w:eastAsia="Roboto" w:hAnsi="Roboto" w:cs="Roboto"/>
                          <w:color w:val="000000" w:themeColor="dark1"/>
                          <w:sz w:val="28"/>
                          <w:szCs w:val="28"/>
                        </w:rPr>
                        <w:t>5</w:t>
                      </w:r>
                    </w:p>
                  </w:txbxContent>
                </v:textbox>
              </v:shape>
            </w:pict>
          </mc:Fallback>
        </mc:AlternateContent>
      </w:r>
      <w:r w:rsidR="00B53751" w:rsidRPr="00B53751">
        <w:rPr>
          <w:rFonts w:ascii="Times New Roman" w:hAnsi="Times New Roman"/>
          <w:noProof/>
          <w:sz w:val="28"/>
          <w:szCs w:val="28"/>
          <w:lang w:eastAsia="ru-RU"/>
        </w:rPr>
        <w:drawing>
          <wp:inline distT="0" distB="0" distL="0" distR="0" wp14:anchorId="02C1BA20" wp14:editId="5D0DFFA4">
            <wp:extent cx="7636318" cy="3305175"/>
            <wp:effectExtent l="0" t="0" r="3175" b="0"/>
            <wp:docPr id="223" name="Google Shape;223;p24"/>
            <wp:cNvGraphicFramePr/>
            <a:graphic xmlns:a="http://schemas.openxmlformats.org/drawingml/2006/main">
              <a:graphicData uri="http://schemas.openxmlformats.org/drawingml/2006/picture">
                <pic:pic xmlns:pic="http://schemas.openxmlformats.org/drawingml/2006/picture">
                  <pic:nvPicPr>
                    <pic:cNvPr id="223" name="Google Shape;223;p24"/>
                    <pic:cNvPicPr preferRelativeResize="0"/>
                  </pic:nvPicPr>
                  <pic:blipFill rotWithShape="1">
                    <a:blip r:embed="rId29">
                      <a:alphaModFix/>
                    </a:blip>
                    <a:srcRect l="6359" t="21129" r="5558" b="27019"/>
                    <a:stretch/>
                  </pic:blipFill>
                  <pic:spPr>
                    <a:xfrm>
                      <a:off x="0" y="0"/>
                      <a:ext cx="7636318" cy="3305175"/>
                    </a:xfrm>
                    <a:prstGeom prst="rect">
                      <a:avLst/>
                    </a:prstGeom>
                    <a:noFill/>
                    <a:ln>
                      <a:noFill/>
                    </a:ln>
                  </pic:spPr>
                </pic:pic>
              </a:graphicData>
            </a:graphic>
          </wp:inline>
        </w:drawing>
      </w:r>
    </w:p>
    <w:p w:rsidR="00B53751" w:rsidRDefault="00B53751" w:rsidP="006F07CC">
      <w:pPr>
        <w:spacing w:line="240" w:lineRule="auto"/>
        <w:ind w:firstLine="708"/>
        <w:jc w:val="both"/>
        <w:rPr>
          <w:rFonts w:ascii="Times New Roman" w:hAnsi="Times New Roman"/>
          <w:sz w:val="28"/>
          <w:szCs w:val="28"/>
        </w:rPr>
      </w:pPr>
      <w:r>
        <w:rPr>
          <w:rFonts w:ascii="Times New Roman" w:hAnsi="Times New Roman"/>
          <w:sz w:val="28"/>
          <w:szCs w:val="28"/>
        </w:rPr>
        <w:t>где:</w:t>
      </w:r>
    </w:p>
    <w:p w:rsidR="006F07CC" w:rsidRDefault="006F07CC" w:rsidP="006F07CC">
      <w:pPr>
        <w:spacing w:line="240" w:lineRule="auto"/>
        <w:ind w:firstLine="708"/>
        <w:jc w:val="both"/>
        <w:rPr>
          <w:rFonts w:ascii="Times New Roman" w:hAnsi="Times New Roman"/>
          <w:sz w:val="28"/>
          <w:szCs w:val="28"/>
        </w:rPr>
      </w:pPr>
      <w:r>
        <w:rPr>
          <w:rFonts w:ascii="Times New Roman" w:hAnsi="Times New Roman"/>
          <w:sz w:val="28"/>
          <w:szCs w:val="28"/>
        </w:rPr>
        <w:t xml:space="preserve">1 </w:t>
      </w:r>
      <w:r>
        <w:rPr>
          <w:rFonts w:ascii="Times New Roman" w:eastAsia="Roboto" w:hAnsi="Times New Roman"/>
          <w:sz w:val="28"/>
          <w:szCs w:val="28"/>
          <w:lang w:eastAsia="ja-JP"/>
        </w:rPr>
        <w:t>–</w:t>
      </w:r>
      <w:r>
        <w:rPr>
          <w:rFonts w:ascii="Times New Roman" w:hAnsi="Times New Roman"/>
          <w:sz w:val="28"/>
          <w:szCs w:val="28"/>
        </w:rPr>
        <w:t xml:space="preserve"> максимальный отступ от красных линий, м;</w:t>
      </w:r>
    </w:p>
    <w:p w:rsidR="006F07CC" w:rsidRDefault="006F07CC" w:rsidP="00BB3236">
      <w:pPr>
        <w:spacing w:line="240" w:lineRule="auto"/>
        <w:jc w:val="both"/>
        <w:rPr>
          <w:rFonts w:ascii="Times New Roman" w:hAnsi="Times New Roman"/>
          <w:sz w:val="28"/>
          <w:szCs w:val="28"/>
        </w:rPr>
      </w:pPr>
      <w:r>
        <w:rPr>
          <w:rFonts w:ascii="Times New Roman" w:hAnsi="Times New Roman"/>
          <w:sz w:val="28"/>
          <w:szCs w:val="28"/>
        </w:rPr>
        <w:tab/>
        <w:t xml:space="preserve">2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минимальная высота здания вдоль улично-дорожной сети, м;</w:t>
      </w:r>
    </w:p>
    <w:p w:rsidR="006F07CC" w:rsidRDefault="006F07CC" w:rsidP="00BB3236">
      <w:pPr>
        <w:spacing w:line="240" w:lineRule="auto"/>
        <w:jc w:val="both"/>
        <w:rPr>
          <w:rFonts w:ascii="Times New Roman" w:hAnsi="Times New Roman"/>
          <w:sz w:val="28"/>
          <w:szCs w:val="28"/>
        </w:rPr>
      </w:pPr>
      <w:r>
        <w:rPr>
          <w:rFonts w:ascii="Times New Roman" w:hAnsi="Times New Roman"/>
          <w:sz w:val="28"/>
          <w:szCs w:val="28"/>
        </w:rPr>
        <w:tab/>
        <w:t xml:space="preserve">3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минимальный процент застроенности уличного фронта, %;</w:t>
      </w:r>
    </w:p>
    <w:p w:rsidR="006F07CC" w:rsidRDefault="006F07CC" w:rsidP="00BB3236">
      <w:pPr>
        <w:spacing w:line="240" w:lineRule="auto"/>
        <w:jc w:val="both"/>
        <w:rPr>
          <w:rFonts w:ascii="Times New Roman" w:hAnsi="Times New Roman"/>
          <w:sz w:val="28"/>
          <w:szCs w:val="28"/>
        </w:rPr>
      </w:pPr>
      <w:r>
        <w:rPr>
          <w:rFonts w:ascii="Times New Roman" w:hAnsi="Times New Roman"/>
          <w:sz w:val="28"/>
          <w:szCs w:val="28"/>
        </w:rPr>
        <w:tab/>
        <w:t xml:space="preserve">4 </w:t>
      </w:r>
      <w:r>
        <w:rPr>
          <w:rFonts w:ascii="Times New Roman" w:eastAsia="Roboto" w:hAnsi="Times New Roman"/>
          <w:sz w:val="28"/>
          <w:szCs w:val="28"/>
          <w:lang w:eastAsia="ja-JP"/>
        </w:rPr>
        <w:t xml:space="preserve">– </w:t>
      </w:r>
      <w:r>
        <w:rPr>
          <w:rFonts w:ascii="Times New Roman" w:hAnsi="Times New Roman"/>
          <w:sz w:val="28"/>
          <w:szCs w:val="28"/>
        </w:rPr>
        <w:t>минимальная высота типового этажа, м;</w:t>
      </w:r>
    </w:p>
    <w:p w:rsidR="006F07CC" w:rsidRDefault="006F07CC" w:rsidP="00BB3236">
      <w:pPr>
        <w:spacing w:line="240" w:lineRule="auto"/>
        <w:jc w:val="both"/>
        <w:rPr>
          <w:rFonts w:ascii="Times New Roman" w:hAnsi="Times New Roman"/>
          <w:sz w:val="28"/>
          <w:szCs w:val="28"/>
        </w:rPr>
      </w:pPr>
      <w:r>
        <w:rPr>
          <w:rFonts w:ascii="Times New Roman" w:hAnsi="Times New Roman"/>
          <w:sz w:val="28"/>
          <w:szCs w:val="28"/>
        </w:rPr>
        <w:tab/>
        <w:t xml:space="preserve">5 </w:t>
      </w:r>
      <w:r>
        <w:rPr>
          <w:rFonts w:ascii="Times New Roman" w:eastAsia="Roboto" w:hAnsi="Times New Roman"/>
          <w:sz w:val="28"/>
          <w:szCs w:val="28"/>
          <w:lang w:eastAsia="ja-JP"/>
        </w:rPr>
        <w:t xml:space="preserve">– </w:t>
      </w:r>
      <w:r>
        <w:rPr>
          <w:rFonts w:ascii="Times New Roman" w:hAnsi="Times New Roman"/>
          <w:sz w:val="28"/>
          <w:szCs w:val="28"/>
        </w:rPr>
        <w:t>минимальная высота первого этажа, м.</w:t>
      </w:r>
    </w:p>
    <w:p w:rsidR="006468B8" w:rsidRDefault="006468B8" w:rsidP="001425C4">
      <w:pPr>
        <w:spacing w:line="240" w:lineRule="auto"/>
        <w:jc w:val="right"/>
        <w:rPr>
          <w:rFonts w:ascii="Times New Roman" w:hAnsi="Times New Roman"/>
          <w:sz w:val="28"/>
          <w:szCs w:val="28"/>
        </w:rPr>
      </w:pPr>
    </w:p>
    <w:p w:rsidR="006468B8" w:rsidRDefault="006468B8" w:rsidP="001425C4">
      <w:pPr>
        <w:spacing w:line="240" w:lineRule="auto"/>
        <w:jc w:val="right"/>
        <w:rPr>
          <w:rFonts w:ascii="Times New Roman" w:hAnsi="Times New Roman"/>
          <w:sz w:val="28"/>
          <w:szCs w:val="28"/>
        </w:rPr>
      </w:pPr>
    </w:p>
    <w:p w:rsidR="006468B8" w:rsidRDefault="006468B8" w:rsidP="001425C4">
      <w:pPr>
        <w:spacing w:line="240" w:lineRule="auto"/>
        <w:jc w:val="right"/>
        <w:rPr>
          <w:rFonts w:ascii="Times New Roman" w:hAnsi="Times New Roman"/>
          <w:sz w:val="28"/>
          <w:szCs w:val="28"/>
        </w:rPr>
      </w:pPr>
    </w:p>
    <w:p w:rsidR="006468B8" w:rsidRDefault="006468B8" w:rsidP="001425C4">
      <w:pPr>
        <w:spacing w:line="240" w:lineRule="auto"/>
        <w:jc w:val="right"/>
        <w:rPr>
          <w:rFonts w:ascii="Times New Roman" w:hAnsi="Times New Roman"/>
          <w:sz w:val="28"/>
          <w:szCs w:val="28"/>
        </w:rPr>
      </w:pPr>
    </w:p>
    <w:p w:rsidR="006468B8" w:rsidRDefault="006468B8" w:rsidP="001425C4">
      <w:pPr>
        <w:spacing w:line="240" w:lineRule="auto"/>
        <w:jc w:val="right"/>
        <w:rPr>
          <w:rFonts w:ascii="Times New Roman" w:hAnsi="Times New Roman"/>
          <w:sz w:val="28"/>
          <w:szCs w:val="28"/>
        </w:rPr>
      </w:pPr>
    </w:p>
    <w:p w:rsidR="00B53751" w:rsidRDefault="001425C4" w:rsidP="001425C4">
      <w:pPr>
        <w:spacing w:line="240" w:lineRule="auto"/>
        <w:jc w:val="right"/>
        <w:rPr>
          <w:rFonts w:ascii="Times New Roman" w:hAnsi="Times New Roman"/>
          <w:sz w:val="28"/>
          <w:szCs w:val="28"/>
        </w:rPr>
      </w:pPr>
      <w:r>
        <w:rPr>
          <w:rFonts w:ascii="Times New Roman" w:hAnsi="Times New Roman"/>
          <w:sz w:val="28"/>
          <w:szCs w:val="28"/>
        </w:rPr>
        <w:t>Рисунок 2</w:t>
      </w:r>
    </w:p>
    <w:p w:rsidR="001425C4" w:rsidRDefault="001425C4" w:rsidP="001425C4">
      <w:pPr>
        <w:spacing w:line="240" w:lineRule="auto"/>
        <w:rPr>
          <w:rFonts w:ascii="Times New Roman" w:hAnsi="Times New Roman"/>
          <w:sz w:val="28"/>
          <w:szCs w:val="28"/>
        </w:rPr>
      </w:pPr>
      <w:r w:rsidRPr="001425C4">
        <w:rPr>
          <w:rFonts w:ascii="Times New Roman" w:hAnsi="Times New Roman"/>
          <w:noProof/>
          <w:sz w:val="28"/>
          <w:szCs w:val="28"/>
          <w:lang w:eastAsia="ru-RU"/>
        </w:rPr>
        <w:drawing>
          <wp:inline distT="0" distB="0" distL="0" distR="0" wp14:anchorId="796B1B77" wp14:editId="429C1DE3">
            <wp:extent cx="6029809" cy="3571875"/>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047691" cy="3582468"/>
                    </a:xfrm>
                    <a:prstGeom prst="rect">
                      <a:avLst/>
                    </a:prstGeom>
                  </pic:spPr>
                </pic:pic>
              </a:graphicData>
            </a:graphic>
          </wp:inline>
        </w:drawing>
      </w:r>
    </w:p>
    <w:p w:rsidR="001425C4" w:rsidRDefault="001425C4" w:rsidP="006F07CC">
      <w:pPr>
        <w:spacing w:line="240" w:lineRule="auto"/>
        <w:ind w:firstLine="708"/>
        <w:jc w:val="both"/>
        <w:rPr>
          <w:rFonts w:ascii="Times New Roman" w:hAnsi="Times New Roman"/>
          <w:sz w:val="28"/>
          <w:szCs w:val="28"/>
        </w:rPr>
      </w:pPr>
      <w:r>
        <w:rPr>
          <w:rFonts w:ascii="Times New Roman" w:hAnsi="Times New Roman"/>
          <w:sz w:val="28"/>
          <w:szCs w:val="28"/>
        </w:rPr>
        <w:t>где:</w:t>
      </w:r>
    </w:p>
    <w:p w:rsidR="006F07CC" w:rsidRDefault="006F07CC" w:rsidP="006F07CC">
      <w:pPr>
        <w:spacing w:line="240" w:lineRule="auto"/>
        <w:ind w:firstLine="708"/>
        <w:jc w:val="both"/>
        <w:rPr>
          <w:rFonts w:ascii="Times New Roman" w:hAnsi="Times New Roman"/>
          <w:sz w:val="28"/>
          <w:szCs w:val="28"/>
        </w:rPr>
      </w:pPr>
      <w:r>
        <w:rPr>
          <w:rFonts w:ascii="Times New Roman" w:hAnsi="Times New Roman"/>
          <w:sz w:val="28"/>
          <w:szCs w:val="28"/>
        </w:rPr>
        <w:t xml:space="preserve">1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максимальный отступ зданий, строений, сооружений, формирующих уличный фронт, от красных линий, м.</w:t>
      </w:r>
    </w:p>
    <w:p w:rsidR="00D75E83" w:rsidRDefault="00D75E83" w:rsidP="006F07CC">
      <w:pPr>
        <w:spacing w:line="240" w:lineRule="auto"/>
        <w:ind w:firstLine="708"/>
        <w:jc w:val="both"/>
        <w:rPr>
          <w:rFonts w:ascii="Times New Roman" w:hAnsi="Times New Roman"/>
          <w:sz w:val="28"/>
          <w:szCs w:val="28"/>
        </w:rPr>
      </w:pPr>
    </w:p>
    <w:p w:rsidR="006F07CC" w:rsidRDefault="006F07CC" w:rsidP="001425C4">
      <w:pPr>
        <w:spacing w:line="240" w:lineRule="auto"/>
        <w:jc w:val="both"/>
        <w:rPr>
          <w:rFonts w:ascii="Times New Roman" w:hAnsi="Times New Roman"/>
          <w:sz w:val="28"/>
          <w:szCs w:val="28"/>
        </w:rPr>
      </w:pPr>
    </w:p>
    <w:p w:rsidR="008E0593" w:rsidRDefault="008E0593" w:rsidP="001425C4">
      <w:pPr>
        <w:spacing w:line="240" w:lineRule="auto"/>
        <w:jc w:val="both"/>
        <w:rPr>
          <w:rFonts w:ascii="Times New Roman" w:hAnsi="Times New Roman"/>
          <w:sz w:val="28"/>
          <w:szCs w:val="28"/>
        </w:rPr>
      </w:pPr>
    </w:p>
    <w:p w:rsidR="001425C4" w:rsidRDefault="001425C4" w:rsidP="001425C4">
      <w:pPr>
        <w:spacing w:line="240" w:lineRule="auto"/>
        <w:jc w:val="both"/>
        <w:rPr>
          <w:rFonts w:ascii="Times New Roman" w:hAnsi="Times New Roman"/>
          <w:sz w:val="28"/>
          <w:szCs w:val="28"/>
        </w:rPr>
      </w:pPr>
    </w:p>
    <w:p w:rsidR="006468B8" w:rsidRDefault="006468B8" w:rsidP="00D963A1">
      <w:pPr>
        <w:spacing w:line="240" w:lineRule="auto"/>
        <w:jc w:val="right"/>
        <w:rPr>
          <w:rFonts w:ascii="Times New Roman" w:hAnsi="Times New Roman"/>
          <w:sz w:val="28"/>
          <w:szCs w:val="28"/>
        </w:rPr>
      </w:pPr>
    </w:p>
    <w:p w:rsidR="006468B8" w:rsidRDefault="006468B8" w:rsidP="00D963A1">
      <w:pPr>
        <w:spacing w:line="240" w:lineRule="auto"/>
        <w:jc w:val="right"/>
        <w:rPr>
          <w:rFonts w:ascii="Times New Roman" w:hAnsi="Times New Roman"/>
          <w:sz w:val="28"/>
          <w:szCs w:val="28"/>
        </w:rPr>
      </w:pPr>
    </w:p>
    <w:p w:rsidR="006468B8" w:rsidRDefault="006468B8" w:rsidP="00D963A1">
      <w:pPr>
        <w:spacing w:line="240" w:lineRule="auto"/>
        <w:jc w:val="right"/>
        <w:rPr>
          <w:rFonts w:ascii="Times New Roman" w:hAnsi="Times New Roman"/>
          <w:sz w:val="28"/>
          <w:szCs w:val="28"/>
        </w:rPr>
      </w:pPr>
    </w:p>
    <w:p w:rsidR="006468B8" w:rsidRDefault="006468B8" w:rsidP="00D963A1">
      <w:pPr>
        <w:spacing w:line="240" w:lineRule="auto"/>
        <w:jc w:val="right"/>
        <w:rPr>
          <w:rFonts w:ascii="Times New Roman" w:hAnsi="Times New Roman"/>
          <w:sz w:val="28"/>
          <w:szCs w:val="28"/>
        </w:rPr>
      </w:pPr>
    </w:p>
    <w:p w:rsidR="006468B8" w:rsidRDefault="006468B8" w:rsidP="00D963A1">
      <w:pPr>
        <w:spacing w:line="240" w:lineRule="auto"/>
        <w:jc w:val="right"/>
        <w:rPr>
          <w:rFonts w:ascii="Times New Roman" w:hAnsi="Times New Roman"/>
          <w:sz w:val="28"/>
          <w:szCs w:val="28"/>
        </w:rPr>
      </w:pPr>
    </w:p>
    <w:p w:rsidR="001425C4" w:rsidRDefault="00D963A1" w:rsidP="00D963A1">
      <w:pPr>
        <w:spacing w:line="240" w:lineRule="auto"/>
        <w:jc w:val="right"/>
        <w:rPr>
          <w:rFonts w:ascii="Times New Roman" w:hAnsi="Times New Roman"/>
          <w:sz w:val="28"/>
          <w:szCs w:val="28"/>
        </w:rPr>
      </w:pPr>
      <w:r>
        <w:rPr>
          <w:rFonts w:ascii="Times New Roman" w:hAnsi="Times New Roman"/>
          <w:sz w:val="28"/>
          <w:szCs w:val="28"/>
        </w:rPr>
        <w:t>Рисунок 3</w:t>
      </w:r>
    </w:p>
    <w:p w:rsidR="001425C4" w:rsidRDefault="001425C4" w:rsidP="001425C4">
      <w:pPr>
        <w:spacing w:line="240" w:lineRule="auto"/>
        <w:jc w:val="both"/>
        <w:rPr>
          <w:rFonts w:ascii="Times New Roman" w:hAnsi="Times New Roman"/>
          <w:sz w:val="28"/>
          <w:szCs w:val="28"/>
        </w:rPr>
      </w:pPr>
      <w:r w:rsidRPr="001425C4">
        <w:rPr>
          <w:rFonts w:ascii="Times New Roman" w:hAnsi="Times New Roman"/>
          <w:noProof/>
          <w:sz w:val="28"/>
          <w:szCs w:val="28"/>
          <w:lang w:eastAsia="ru-RU"/>
        </w:rPr>
        <w:drawing>
          <wp:inline distT="0" distB="0" distL="0" distR="0" wp14:anchorId="2445CBD2" wp14:editId="0757C5C0">
            <wp:extent cx="9264598" cy="27908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272884" cy="2793321"/>
                    </a:xfrm>
                    <a:prstGeom prst="rect">
                      <a:avLst/>
                    </a:prstGeom>
                  </pic:spPr>
                </pic:pic>
              </a:graphicData>
            </a:graphic>
          </wp:inline>
        </w:drawing>
      </w:r>
    </w:p>
    <w:p w:rsidR="00D963A1" w:rsidRDefault="00D963A1" w:rsidP="001425C4">
      <w:pPr>
        <w:spacing w:line="240" w:lineRule="auto"/>
        <w:jc w:val="both"/>
        <w:rPr>
          <w:rFonts w:ascii="Times New Roman" w:hAnsi="Times New Roman"/>
          <w:sz w:val="28"/>
          <w:szCs w:val="28"/>
        </w:rPr>
      </w:pPr>
      <w:r w:rsidRPr="00D963A1">
        <w:rPr>
          <w:rFonts w:ascii="Times New Roman" w:hAnsi="Times New Roman"/>
          <w:noProof/>
          <w:sz w:val="28"/>
          <w:szCs w:val="28"/>
          <w:lang w:eastAsia="ru-RU"/>
        </w:rPr>
        <w:drawing>
          <wp:inline distT="0" distB="0" distL="0" distR="0" wp14:anchorId="71481040" wp14:editId="75E454EB">
            <wp:extent cx="9251950" cy="2759710"/>
            <wp:effectExtent l="0" t="0" r="6350" b="254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251950" cy="2759710"/>
                    </a:xfrm>
                    <a:prstGeom prst="rect">
                      <a:avLst/>
                    </a:prstGeom>
                  </pic:spPr>
                </pic:pic>
              </a:graphicData>
            </a:graphic>
          </wp:inline>
        </w:drawing>
      </w:r>
    </w:p>
    <w:p w:rsidR="00D963A1" w:rsidRDefault="00D963A1" w:rsidP="001425C4">
      <w:pPr>
        <w:spacing w:line="240" w:lineRule="auto"/>
        <w:jc w:val="both"/>
        <w:rPr>
          <w:rFonts w:ascii="Times New Roman" w:hAnsi="Times New Roman"/>
          <w:sz w:val="28"/>
          <w:szCs w:val="28"/>
        </w:rPr>
      </w:pPr>
    </w:p>
    <w:p w:rsidR="00D963A1" w:rsidRDefault="00D963A1" w:rsidP="00D75E83">
      <w:pPr>
        <w:spacing w:line="240" w:lineRule="auto"/>
        <w:ind w:firstLine="708"/>
        <w:jc w:val="both"/>
        <w:rPr>
          <w:rFonts w:ascii="Times New Roman" w:hAnsi="Times New Roman"/>
          <w:sz w:val="28"/>
          <w:szCs w:val="28"/>
        </w:rPr>
      </w:pPr>
      <w:r>
        <w:rPr>
          <w:rFonts w:ascii="Times New Roman" w:hAnsi="Times New Roman"/>
          <w:sz w:val="28"/>
          <w:szCs w:val="28"/>
        </w:rPr>
        <w:t>где:</w:t>
      </w:r>
    </w:p>
    <w:p w:rsidR="00D75E83" w:rsidRDefault="00D75E83" w:rsidP="00D75E83">
      <w:pPr>
        <w:spacing w:line="240" w:lineRule="auto"/>
        <w:ind w:firstLine="708"/>
        <w:jc w:val="both"/>
        <w:rPr>
          <w:rFonts w:ascii="Times New Roman" w:hAnsi="Times New Roman"/>
          <w:sz w:val="28"/>
          <w:szCs w:val="28"/>
        </w:rPr>
      </w:pPr>
      <w:r>
        <w:rPr>
          <w:rFonts w:ascii="Times New Roman" w:hAnsi="Times New Roman"/>
          <w:sz w:val="28"/>
          <w:szCs w:val="28"/>
        </w:rPr>
        <w:t xml:space="preserve">1 </w:t>
      </w:r>
      <w:r>
        <w:rPr>
          <w:rFonts w:ascii="Times New Roman" w:eastAsia="Roboto" w:hAnsi="Times New Roman"/>
          <w:sz w:val="28"/>
          <w:szCs w:val="28"/>
          <w:lang w:eastAsia="ja-JP"/>
        </w:rPr>
        <w:t>–</w:t>
      </w:r>
      <w:r>
        <w:rPr>
          <w:rFonts w:ascii="Times New Roman" w:hAnsi="Times New Roman"/>
          <w:sz w:val="28"/>
          <w:szCs w:val="28"/>
        </w:rPr>
        <w:t xml:space="preserve"> минимальная высота здания вдоль улично-дорожной сети, м;</w:t>
      </w:r>
    </w:p>
    <w:p w:rsidR="00D75E83" w:rsidRDefault="00D75E83" w:rsidP="00D75E83">
      <w:pPr>
        <w:spacing w:line="240" w:lineRule="auto"/>
        <w:ind w:firstLine="708"/>
        <w:jc w:val="both"/>
        <w:rPr>
          <w:rFonts w:ascii="Times New Roman" w:hAnsi="Times New Roman"/>
          <w:sz w:val="28"/>
          <w:szCs w:val="28"/>
        </w:rPr>
      </w:pPr>
      <w:r>
        <w:rPr>
          <w:rFonts w:ascii="Times New Roman" w:hAnsi="Times New Roman"/>
          <w:sz w:val="28"/>
          <w:szCs w:val="28"/>
        </w:rPr>
        <w:t xml:space="preserve">2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минимальный процент застроенности уличного фронта, %;</w:t>
      </w:r>
    </w:p>
    <w:p w:rsidR="00D75E83" w:rsidRDefault="00D75E83" w:rsidP="00D75E83">
      <w:pPr>
        <w:spacing w:line="240" w:lineRule="auto"/>
        <w:jc w:val="both"/>
        <w:rPr>
          <w:rFonts w:ascii="Times New Roman" w:hAnsi="Times New Roman"/>
          <w:sz w:val="28"/>
          <w:szCs w:val="28"/>
        </w:rPr>
      </w:pPr>
      <w:r>
        <w:rPr>
          <w:rFonts w:ascii="Times New Roman" w:hAnsi="Times New Roman"/>
          <w:sz w:val="28"/>
          <w:szCs w:val="28"/>
        </w:rPr>
        <w:tab/>
        <w:t xml:space="preserve">3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минимальная высота типового этажа, м;</w:t>
      </w:r>
    </w:p>
    <w:p w:rsidR="00D75E83" w:rsidRDefault="00D75E83" w:rsidP="001425C4">
      <w:pPr>
        <w:spacing w:line="240" w:lineRule="auto"/>
        <w:jc w:val="both"/>
        <w:rPr>
          <w:rFonts w:ascii="Times New Roman" w:hAnsi="Times New Roman"/>
          <w:sz w:val="28"/>
          <w:szCs w:val="28"/>
        </w:rPr>
      </w:pPr>
      <w:r>
        <w:rPr>
          <w:rFonts w:ascii="Times New Roman" w:hAnsi="Times New Roman"/>
          <w:sz w:val="28"/>
          <w:szCs w:val="28"/>
        </w:rPr>
        <w:tab/>
        <w:t xml:space="preserve">4 </w:t>
      </w:r>
      <w:r>
        <w:rPr>
          <w:rFonts w:ascii="Times New Roman" w:eastAsia="Roboto" w:hAnsi="Times New Roman"/>
          <w:sz w:val="28"/>
          <w:szCs w:val="28"/>
          <w:lang w:eastAsia="ja-JP"/>
        </w:rPr>
        <w:t xml:space="preserve">– </w:t>
      </w:r>
      <w:r>
        <w:rPr>
          <w:rFonts w:ascii="Times New Roman" w:hAnsi="Times New Roman"/>
          <w:sz w:val="28"/>
          <w:szCs w:val="28"/>
        </w:rPr>
        <w:t>минимальная высота первого этажа, м.</w:t>
      </w:r>
    </w:p>
    <w:p w:rsidR="00D963A1" w:rsidRDefault="00D963A1" w:rsidP="00D75E83">
      <w:pPr>
        <w:spacing w:line="240" w:lineRule="auto"/>
        <w:jc w:val="right"/>
        <w:rPr>
          <w:rFonts w:ascii="Times New Roman" w:hAnsi="Times New Roman"/>
          <w:sz w:val="28"/>
          <w:szCs w:val="28"/>
        </w:rPr>
      </w:pPr>
      <w:r>
        <w:rPr>
          <w:rFonts w:ascii="Times New Roman" w:hAnsi="Times New Roman"/>
          <w:sz w:val="28"/>
          <w:szCs w:val="28"/>
        </w:rPr>
        <w:t>Рисунок 4</w:t>
      </w:r>
    </w:p>
    <w:p w:rsidR="006F2259" w:rsidRDefault="006F2259" w:rsidP="006F2259">
      <w:pPr>
        <w:spacing w:line="240" w:lineRule="auto"/>
        <w:rPr>
          <w:rFonts w:ascii="Times New Roman" w:hAnsi="Times New Roman"/>
          <w:sz w:val="28"/>
          <w:szCs w:val="28"/>
        </w:rPr>
      </w:pPr>
      <w:r w:rsidRPr="006F2259">
        <w:rPr>
          <w:rFonts w:ascii="Times New Roman" w:hAnsi="Times New Roman"/>
          <w:noProof/>
          <w:sz w:val="28"/>
          <w:szCs w:val="28"/>
          <w:lang w:eastAsia="ru-RU"/>
        </w:rPr>
        <w:drawing>
          <wp:inline distT="0" distB="0" distL="0" distR="0" wp14:anchorId="23D7A4B2" wp14:editId="77894DB8">
            <wp:extent cx="9251950" cy="2742565"/>
            <wp:effectExtent l="0" t="0" r="635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9251950" cy="2742565"/>
                    </a:xfrm>
                    <a:prstGeom prst="rect">
                      <a:avLst/>
                    </a:prstGeom>
                  </pic:spPr>
                </pic:pic>
              </a:graphicData>
            </a:graphic>
          </wp:inline>
        </w:drawing>
      </w:r>
    </w:p>
    <w:p w:rsidR="006F2259" w:rsidRDefault="006F2259" w:rsidP="006F2259">
      <w:pPr>
        <w:spacing w:line="240" w:lineRule="auto"/>
        <w:rPr>
          <w:rFonts w:ascii="Times New Roman" w:hAnsi="Times New Roman"/>
          <w:sz w:val="28"/>
          <w:szCs w:val="28"/>
        </w:rPr>
      </w:pPr>
      <w:r w:rsidRPr="006F2259">
        <w:rPr>
          <w:rFonts w:ascii="Times New Roman" w:hAnsi="Times New Roman"/>
          <w:noProof/>
          <w:sz w:val="28"/>
          <w:szCs w:val="28"/>
          <w:lang w:eastAsia="ru-RU"/>
        </w:rPr>
        <w:drawing>
          <wp:inline distT="0" distB="0" distL="0" distR="0" wp14:anchorId="2DD20907" wp14:editId="60424FA5">
            <wp:extent cx="9251950" cy="2752090"/>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251950" cy="2752090"/>
                    </a:xfrm>
                    <a:prstGeom prst="rect">
                      <a:avLst/>
                    </a:prstGeom>
                  </pic:spPr>
                </pic:pic>
              </a:graphicData>
            </a:graphic>
          </wp:inline>
        </w:drawing>
      </w:r>
    </w:p>
    <w:p w:rsidR="00D963A1" w:rsidRDefault="00704B7F" w:rsidP="00D963A1">
      <w:pPr>
        <w:spacing w:line="240" w:lineRule="auto"/>
        <w:jc w:val="right"/>
        <w:rPr>
          <w:rFonts w:ascii="Times New Roman" w:hAnsi="Times New Roman"/>
          <w:sz w:val="28"/>
          <w:szCs w:val="28"/>
        </w:rPr>
      </w:pPr>
      <w:r w:rsidRPr="00704B7F">
        <w:rPr>
          <w:rFonts w:ascii="Times New Roman" w:hAnsi="Times New Roman"/>
          <w:noProof/>
          <w:sz w:val="28"/>
          <w:szCs w:val="28"/>
          <w:lang w:eastAsia="ru-RU"/>
        </w:rPr>
        <w:drawing>
          <wp:inline distT="0" distB="0" distL="0" distR="0" wp14:anchorId="3645E5B5" wp14:editId="03FB9097">
            <wp:extent cx="9251950" cy="2735580"/>
            <wp:effectExtent l="0" t="0" r="635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251950" cy="2735580"/>
                    </a:xfrm>
                    <a:prstGeom prst="rect">
                      <a:avLst/>
                    </a:prstGeom>
                  </pic:spPr>
                </pic:pic>
              </a:graphicData>
            </a:graphic>
          </wp:inline>
        </w:drawing>
      </w:r>
    </w:p>
    <w:p w:rsidR="00D963A1" w:rsidRDefault="00D963A1" w:rsidP="00D963A1">
      <w:pPr>
        <w:spacing w:line="240" w:lineRule="auto"/>
        <w:jc w:val="right"/>
        <w:rPr>
          <w:rFonts w:ascii="Times New Roman" w:hAnsi="Times New Roman"/>
          <w:sz w:val="28"/>
          <w:szCs w:val="28"/>
        </w:rPr>
      </w:pPr>
    </w:p>
    <w:p w:rsidR="00D75E83" w:rsidRDefault="00D75E83" w:rsidP="006F2259">
      <w:pPr>
        <w:spacing w:line="240" w:lineRule="auto"/>
        <w:jc w:val="both"/>
        <w:rPr>
          <w:rFonts w:ascii="Times New Roman" w:hAnsi="Times New Roman"/>
          <w:sz w:val="28"/>
          <w:szCs w:val="28"/>
        </w:rPr>
      </w:pPr>
    </w:p>
    <w:p w:rsidR="00D75E83" w:rsidRDefault="00D75E83" w:rsidP="006F2259">
      <w:pPr>
        <w:spacing w:line="240" w:lineRule="auto"/>
        <w:jc w:val="both"/>
        <w:rPr>
          <w:rFonts w:ascii="Times New Roman" w:hAnsi="Times New Roman"/>
          <w:sz w:val="28"/>
          <w:szCs w:val="28"/>
        </w:rPr>
      </w:pPr>
    </w:p>
    <w:p w:rsidR="006F2259" w:rsidRDefault="006F2259" w:rsidP="00D75E83">
      <w:pPr>
        <w:spacing w:line="240" w:lineRule="auto"/>
        <w:ind w:firstLine="708"/>
        <w:jc w:val="both"/>
        <w:rPr>
          <w:rFonts w:ascii="Times New Roman" w:hAnsi="Times New Roman"/>
          <w:sz w:val="28"/>
          <w:szCs w:val="28"/>
        </w:rPr>
      </w:pPr>
      <w:r>
        <w:rPr>
          <w:rFonts w:ascii="Times New Roman" w:hAnsi="Times New Roman"/>
          <w:sz w:val="28"/>
          <w:szCs w:val="28"/>
        </w:rPr>
        <w:t>где:</w:t>
      </w:r>
    </w:p>
    <w:p w:rsidR="00D75E83" w:rsidRDefault="00D75E83" w:rsidP="00D75E83">
      <w:pPr>
        <w:spacing w:line="240" w:lineRule="auto"/>
        <w:ind w:firstLine="708"/>
        <w:jc w:val="both"/>
        <w:rPr>
          <w:rFonts w:ascii="Times New Roman" w:hAnsi="Times New Roman"/>
          <w:sz w:val="28"/>
          <w:szCs w:val="28"/>
        </w:rPr>
      </w:pPr>
      <w:r>
        <w:rPr>
          <w:rFonts w:ascii="Times New Roman" w:hAnsi="Times New Roman"/>
          <w:sz w:val="28"/>
          <w:szCs w:val="28"/>
        </w:rPr>
        <w:t xml:space="preserve">1 </w:t>
      </w:r>
      <w:r>
        <w:rPr>
          <w:rFonts w:ascii="Times New Roman" w:eastAsia="Roboto" w:hAnsi="Times New Roman"/>
          <w:sz w:val="28"/>
          <w:szCs w:val="28"/>
          <w:lang w:eastAsia="ja-JP"/>
        </w:rPr>
        <w:t>–</w:t>
      </w:r>
      <w:r>
        <w:rPr>
          <w:rFonts w:ascii="Times New Roman" w:hAnsi="Times New Roman"/>
          <w:sz w:val="28"/>
          <w:szCs w:val="28"/>
        </w:rPr>
        <w:t xml:space="preserve"> минимальный процент остекления фасада первого этажа, %;</w:t>
      </w:r>
    </w:p>
    <w:p w:rsidR="00D75E83" w:rsidRDefault="00D75E83" w:rsidP="00D75E83">
      <w:pPr>
        <w:spacing w:line="240" w:lineRule="auto"/>
        <w:ind w:firstLine="708"/>
        <w:jc w:val="both"/>
        <w:rPr>
          <w:rFonts w:ascii="Times New Roman" w:hAnsi="Times New Roman"/>
          <w:sz w:val="28"/>
          <w:szCs w:val="28"/>
        </w:rPr>
      </w:pPr>
      <w:r>
        <w:rPr>
          <w:rFonts w:ascii="Times New Roman" w:hAnsi="Times New Roman"/>
          <w:sz w:val="28"/>
          <w:szCs w:val="28"/>
        </w:rPr>
        <w:t xml:space="preserve">2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минимальная высота оконных проемов фасада первого этажа, %;</w:t>
      </w:r>
    </w:p>
    <w:p w:rsidR="00D75E83" w:rsidRDefault="00D75E83" w:rsidP="00D75E83">
      <w:pPr>
        <w:spacing w:line="240" w:lineRule="auto"/>
        <w:jc w:val="both"/>
        <w:rPr>
          <w:rFonts w:ascii="Times New Roman" w:hAnsi="Times New Roman"/>
          <w:sz w:val="28"/>
          <w:szCs w:val="28"/>
        </w:rPr>
      </w:pPr>
      <w:r>
        <w:rPr>
          <w:rFonts w:ascii="Times New Roman" w:hAnsi="Times New Roman"/>
          <w:sz w:val="28"/>
          <w:szCs w:val="28"/>
        </w:rPr>
        <w:tab/>
        <w:t xml:space="preserve">3 </w:t>
      </w:r>
      <w:r>
        <w:rPr>
          <w:rFonts w:ascii="Times New Roman" w:eastAsia="Roboto" w:hAnsi="Times New Roman"/>
          <w:sz w:val="28"/>
          <w:szCs w:val="28"/>
          <w:lang w:eastAsia="ja-JP"/>
        </w:rPr>
        <w:t>–</w:t>
      </w:r>
      <w:r w:rsidRPr="006F07CC">
        <w:rPr>
          <w:rFonts w:ascii="Times New Roman" w:hAnsi="Times New Roman"/>
          <w:sz w:val="28"/>
          <w:szCs w:val="28"/>
        </w:rPr>
        <w:t xml:space="preserve"> </w:t>
      </w:r>
      <w:r>
        <w:rPr>
          <w:rFonts w:ascii="Times New Roman" w:hAnsi="Times New Roman"/>
          <w:sz w:val="28"/>
          <w:szCs w:val="28"/>
        </w:rPr>
        <w:t>максимальный уклон кровли, градусы;</w:t>
      </w:r>
    </w:p>
    <w:p w:rsidR="00D75E83" w:rsidRDefault="00D75E83" w:rsidP="00D75E83">
      <w:pPr>
        <w:spacing w:line="240" w:lineRule="auto"/>
        <w:jc w:val="both"/>
        <w:rPr>
          <w:rFonts w:ascii="Times New Roman" w:hAnsi="Times New Roman"/>
          <w:sz w:val="28"/>
          <w:szCs w:val="28"/>
        </w:rPr>
      </w:pPr>
      <w:r>
        <w:rPr>
          <w:rFonts w:ascii="Times New Roman" w:hAnsi="Times New Roman"/>
          <w:sz w:val="28"/>
          <w:szCs w:val="28"/>
        </w:rPr>
        <w:tab/>
        <w:t xml:space="preserve">4 </w:t>
      </w:r>
      <w:r>
        <w:rPr>
          <w:rFonts w:ascii="Times New Roman" w:eastAsia="Roboto" w:hAnsi="Times New Roman"/>
          <w:sz w:val="28"/>
          <w:szCs w:val="28"/>
          <w:lang w:eastAsia="ja-JP"/>
        </w:rPr>
        <w:t xml:space="preserve">– </w:t>
      </w:r>
      <w:r>
        <w:rPr>
          <w:rFonts w:ascii="Times New Roman" w:hAnsi="Times New Roman"/>
          <w:sz w:val="28"/>
          <w:szCs w:val="28"/>
        </w:rPr>
        <w:t>максимальная отметка входной группы, м;</w:t>
      </w:r>
    </w:p>
    <w:p w:rsidR="00D75E83" w:rsidRDefault="00D75E83" w:rsidP="00D75E83">
      <w:pPr>
        <w:spacing w:line="240" w:lineRule="auto"/>
        <w:ind w:firstLine="708"/>
        <w:jc w:val="both"/>
        <w:rPr>
          <w:rFonts w:ascii="Times New Roman" w:hAnsi="Times New Roman"/>
          <w:sz w:val="28"/>
          <w:szCs w:val="28"/>
        </w:rPr>
      </w:pPr>
      <w:r>
        <w:rPr>
          <w:rFonts w:ascii="Times New Roman" w:hAnsi="Times New Roman"/>
          <w:sz w:val="28"/>
          <w:szCs w:val="28"/>
        </w:rPr>
        <w:t xml:space="preserve">5 </w:t>
      </w:r>
      <w:r>
        <w:rPr>
          <w:rFonts w:ascii="Times New Roman" w:eastAsia="Roboto" w:hAnsi="Times New Roman"/>
          <w:sz w:val="28"/>
          <w:szCs w:val="28"/>
          <w:lang w:eastAsia="ja-JP"/>
        </w:rPr>
        <w:t>–</w:t>
      </w:r>
      <w:r>
        <w:rPr>
          <w:rFonts w:ascii="Times New Roman" w:hAnsi="Times New Roman"/>
          <w:sz w:val="28"/>
          <w:szCs w:val="28"/>
        </w:rPr>
        <w:t xml:space="preserve"> </w:t>
      </w:r>
      <w:r w:rsidR="007C5B12">
        <w:rPr>
          <w:rFonts w:ascii="Times New Roman" w:hAnsi="Times New Roman"/>
          <w:sz w:val="28"/>
          <w:szCs w:val="28"/>
        </w:rPr>
        <w:t>м</w:t>
      </w:r>
      <w:r>
        <w:rPr>
          <w:rFonts w:ascii="Times New Roman" w:hAnsi="Times New Roman"/>
          <w:sz w:val="28"/>
          <w:szCs w:val="28"/>
        </w:rPr>
        <w:t>аксимальный выступ консольных элементов фасад здания, сооружения за допустимую линию застройки, м</w:t>
      </w:r>
      <w:r w:rsidR="007C5B12">
        <w:rPr>
          <w:rFonts w:ascii="Times New Roman" w:hAnsi="Times New Roman"/>
          <w:sz w:val="28"/>
          <w:szCs w:val="28"/>
        </w:rPr>
        <w:t>;</w:t>
      </w:r>
    </w:p>
    <w:p w:rsidR="00D75E83" w:rsidRDefault="007C5B12" w:rsidP="00D75E83">
      <w:pPr>
        <w:spacing w:line="240" w:lineRule="auto"/>
        <w:ind w:firstLine="708"/>
        <w:jc w:val="both"/>
        <w:rPr>
          <w:rFonts w:ascii="Times New Roman" w:hAnsi="Times New Roman"/>
          <w:sz w:val="28"/>
          <w:szCs w:val="28"/>
        </w:rPr>
      </w:pPr>
      <w:r>
        <w:rPr>
          <w:rFonts w:ascii="Times New Roman" w:hAnsi="Times New Roman"/>
          <w:sz w:val="28"/>
          <w:szCs w:val="28"/>
        </w:rPr>
        <w:t>6</w:t>
      </w:r>
      <w:r w:rsidR="00D75E83">
        <w:rPr>
          <w:rFonts w:ascii="Times New Roman" w:hAnsi="Times New Roman"/>
          <w:sz w:val="28"/>
          <w:szCs w:val="28"/>
        </w:rPr>
        <w:t xml:space="preserve"> </w:t>
      </w:r>
      <w:r w:rsidR="00D75E83">
        <w:rPr>
          <w:rFonts w:ascii="Times New Roman" w:eastAsia="Roboto" w:hAnsi="Times New Roman"/>
          <w:sz w:val="28"/>
          <w:szCs w:val="28"/>
          <w:lang w:eastAsia="ja-JP"/>
        </w:rPr>
        <w:t>–</w:t>
      </w:r>
      <w:r w:rsidR="00D75E83" w:rsidRPr="006F07CC">
        <w:rPr>
          <w:rFonts w:ascii="Times New Roman" w:hAnsi="Times New Roman"/>
          <w:sz w:val="28"/>
          <w:szCs w:val="28"/>
        </w:rPr>
        <w:t xml:space="preserve"> </w:t>
      </w:r>
      <w:r>
        <w:rPr>
          <w:rFonts w:ascii="Times New Roman" w:hAnsi="Times New Roman"/>
          <w:sz w:val="28"/>
          <w:szCs w:val="28"/>
        </w:rPr>
        <w:t>максимальная общая площадь ограждений земельного участка, м;</w:t>
      </w:r>
    </w:p>
    <w:p w:rsidR="00D75E83" w:rsidRDefault="00D75E83" w:rsidP="006F2259">
      <w:pPr>
        <w:spacing w:line="240" w:lineRule="auto"/>
        <w:jc w:val="both"/>
        <w:rPr>
          <w:rFonts w:ascii="Times New Roman" w:hAnsi="Times New Roman"/>
          <w:sz w:val="28"/>
          <w:szCs w:val="28"/>
        </w:rPr>
      </w:pPr>
      <w:r>
        <w:rPr>
          <w:rFonts w:ascii="Times New Roman" w:hAnsi="Times New Roman"/>
          <w:sz w:val="28"/>
          <w:szCs w:val="28"/>
        </w:rPr>
        <w:tab/>
      </w:r>
      <w:r w:rsidR="007C5B12">
        <w:rPr>
          <w:rFonts w:ascii="Times New Roman" w:hAnsi="Times New Roman"/>
          <w:sz w:val="28"/>
          <w:szCs w:val="28"/>
        </w:rPr>
        <w:t>7</w:t>
      </w:r>
      <w:r>
        <w:rPr>
          <w:rFonts w:ascii="Times New Roman" w:hAnsi="Times New Roman"/>
          <w:sz w:val="28"/>
          <w:szCs w:val="28"/>
        </w:rPr>
        <w:t xml:space="preserve"> </w:t>
      </w:r>
      <w:r>
        <w:rPr>
          <w:rFonts w:ascii="Times New Roman" w:eastAsia="Roboto" w:hAnsi="Times New Roman"/>
          <w:sz w:val="28"/>
          <w:szCs w:val="28"/>
          <w:lang w:eastAsia="ja-JP"/>
        </w:rPr>
        <w:t>–</w:t>
      </w:r>
      <w:r w:rsidRPr="006F07CC">
        <w:rPr>
          <w:rFonts w:ascii="Times New Roman" w:hAnsi="Times New Roman"/>
          <w:sz w:val="28"/>
          <w:szCs w:val="28"/>
        </w:rPr>
        <w:t xml:space="preserve"> </w:t>
      </w:r>
      <w:r w:rsidR="007C5B12">
        <w:rPr>
          <w:rFonts w:ascii="Times New Roman" w:hAnsi="Times New Roman"/>
          <w:sz w:val="28"/>
          <w:szCs w:val="28"/>
        </w:rPr>
        <w:t>максимальная высота непросматриваемой части ограждений земельного участка, м.</w:t>
      </w:r>
    </w:p>
    <w:p w:rsidR="00D963A1" w:rsidRDefault="00D963A1" w:rsidP="00D963A1">
      <w:pPr>
        <w:spacing w:line="240" w:lineRule="auto"/>
        <w:jc w:val="right"/>
        <w:rPr>
          <w:rFonts w:ascii="Times New Roman" w:hAnsi="Times New Roman"/>
          <w:sz w:val="28"/>
          <w:szCs w:val="28"/>
        </w:rPr>
      </w:pPr>
    </w:p>
    <w:p w:rsidR="00E73516" w:rsidRDefault="00BB3236" w:rsidP="007C5B12">
      <w:pPr>
        <w:spacing w:line="240" w:lineRule="auto"/>
        <w:ind w:firstLine="708"/>
        <w:jc w:val="both"/>
        <w:rPr>
          <w:rFonts w:ascii="Times New Roman" w:hAnsi="Times New Roman"/>
          <w:sz w:val="28"/>
          <w:szCs w:val="28"/>
        </w:rPr>
      </w:pPr>
      <w:r>
        <w:rPr>
          <w:rFonts w:ascii="Times New Roman" w:hAnsi="Times New Roman"/>
          <w:sz w:val="28"/>
          <w:szCs w:val="28"/>
        </w:rPr>
        <w:t>7</w:t>
      </w:r>
      <w:r w:rsidR="00AB4C36">
        <w:rPr>
          <w:rFonts w:ascii="Times New Roman" w:hAnsi="Times New Roman"/>
          <w:sz w:val="28"/>
          <w:szCs w:val="28"/>
        </w:rPr>
        <w:t>7</w:t>
      </w:r>
      <w:r>
        <w:rPr>
          <w:rFonts w:ascii="Times New Roman" w:hAnsi="Times New Roman"/>
          <w:sz w:val="28"/>
          <w:szCs w:val="28"/>
        </w:rPr>
        <w:t>.</w:t>
      </w:r>
      <w:r w:rsidR="00E73516">
        <w:rPr>
          <w:rFonts w:ascii="Times New Roman" w:hAnsi="Times New Roman"/>
          <w:sz w:val="28"/>
          <w:szCs w:val="28"/>
        </w:rPr>
        <w:t> Требования к внешнему облику фасадов объектов капитального строительства, относящихся к группе «</w:t>
      </w:r>
      <w:r>
        <w:rPr>
          <w:rFonts w:ascii="Times New Roman" w:hAnsi="Times New Roman"/>
          <w:sz w:val="28"/>
          <w:szCs w:val="28"/>
        </w:rPr>
        <w:t>Многоквартирные жилые</w:t>
      </w:r>
      <w:r w:rsidR="00E73516">
        <w:rPr>
          <w:rFonts w:ascii="Times New Roman" w:hAnsi="Times New Roman"/>
          <w:sz w:val="28"/>
          <w:szCs w:val="28"/>
        </w:rPr>
        <w:t>».</w:t>
      </w:r>
    </w:p>
    <w:p w:rsidR="00E73516" w:rsidRDefault="00E73516" w:rsidP="00E73516">
      <w:pPr>
        <w:spacing w:line="240" w:lineRule="auto"/>
        <w:jc w:val="right"/>
        <w:rPr>
          <w:rFonts w:ascii="Times New Roman" w:hAnsi="Times New Roman"/>
          <w:sz w:val="28"/>
          <w:szCs w:val="28"/>
        </w:rPr>
      </w:pPr>
      <w:r>
        <w:rPr>
          <w:rFonts w:ascii="Times New Roman" w:hAnsi="Times New Roman"/>
          <w:sz w:val="28"/>
          <w:szCs w:val="28"/>
        </w:rPr>
        <w:t>Таблица 1</w:t>
      </w:r>
      <w:r w:rsidR="00BB3236">
        <w:rPr>
          <w:rFonts w:ascii="Times New Roman" w:hAnsi="Times New Roman"/>
          <w:sz w:val="28"/>
          <w:szCs w:val="28"/>
        </w:rPr>
        <w:t>8</w:t>
      </w:r>
    </w:p>
    <w:tbl>
      <w:tblPr>
        <w:tblStyle w:val="aff4"/>
        <w:tblW w:w="0" w:type="auto"/>
        <w:tblLook w:val="04A0" w:firstRow="1" w:lastRow="0" w:firstColumn="1" w:lastColumn="0" w:noHBand="0" w:noVBand="1"/>
      </w:tblPr>
      <w:tblGrid>
        <w:gridCol w:w="846"/>
        <w:gridCol w:w="1701"/>
        <w:gridCol w:w="1701"/>
        <w:gridCol w:w="10312"/>
      </w:tblGrid>
      <w:tr w:rsidR="00E73516" w:rsidRPr="00E3051D" w:rsidTr="00461D12">
        <w:tc>
          <w:tcPr>
            <w:tcW w:w="846" w:type="dxa"/>
          </w:tcPr>
          <w:p w:rsidR="00E73516" w:rsidRPr="00E3051D" w:rsidRDefault="00E73516" w:rsidP="00461D12">
            <w:pPr>
              <w:spacing w:after="200" w:line="240" w:lineRule="auto"/>
              <w:rPr>
                <w:rFonts w:ascii="Times New Roman" w:hAnsi="Times New Roman"/>
                <w:sz w:val="20"/>
                <w:szCs w:val="20"/>
              </w:rPr>
            </w:pPr>
            <w:r w:rsidRPr="00E3051D">
              <w:rPr>
                <w:rFonts w:ascii="Times New Roman" w:hAnsi="Times New Roman"/>
                <w:sz w:val="20"/>
                <w:szCs w:val="20"/>
              </w:rPr>
              <w:t>№ п/п</w:t>
            </w:r>
          </w:p>
        </w:tc>
        <w:tc>
          <w:tcPr>
            <w:tcW w:w="1701" w:type="dxa"/>
          </w:tcPr>
          <w:p w:rsidR="00E73516" w:rsidRPr="00E3051D" w:rsidRDefault="00E73516" w:rsidP="00461D12">
            <w:pPr>
              <w:spacing w:after="200" w:line="240" w:lineRule="auto"/>
              <w:rPr>
                <w:rFonts w:ascii="Times New Roman" w:hAnsi="Times New Roman"/>
                <w:sz w:val="20"/>
                <w:szCs w:val="20"/>
              </w:rPr>
            </w:pPr>
            <w:r w:rsidRPr="00E3051D">
              <w:rPr>
                <w:rFonts w:ascii="Times New Roman" w:hAnsi="Times New Roman"/>
                <w:sz w:val="20"/>
                <w:szCs w:val="20"/>
              </w:rPr>
              <w:t>Параметр</w:t>
            </w:r>
          </w:p>
        </w:tc>
        <w:tc>
          <w:tcPr>
            <w:tcW w:w="1701" w:type="dxa"/>
          </w:tcPr>
          <w:p w:rsidR="00E73516" w:rsidRPr="00E3051D" w:rsidRDefault="00E73516" w:rsidP="00461D12">
            <w:pPr>
              <w:spacing w:after="200" w:line="240" w:lineRule="auto"/>
              <w:rPr>
                <w:rFonts w:ascii="Times New Roman" w:hAnsi="Times New Roman"/>
                <w:sz w:val="20"/>
                <w:szCs w:val="20"/>
              </w:rPr>
            </w:pPr>
            <w:r w:rsidRPr="00E3051D">
              <w:rPr>
                <w:rFonts w:ascii="Times New Roman" w:hAnsi="Times New Roman"/>
                <w:sz w:val="20"/>
                <w:szCs w:val="20"/>
              </w:rPr>
              <w:t>Конструктивный элемент</w:t>
            </w:r>
          </w:p>
        </w:tc>
        <w:tc>
          <w:tcPr>
            <w:tcW w:w="10312" w:type="dxa"/>
          </w:tcPr>
          <w:p w:rsidR="00E73516" w:rsidRPr="00E3051D" w:rsidRDefault="00E73516" w:rsidP="00461D12">
            <w:pPr>
              <w:spacing w:after="200" w:line="240" w:lineRule="auto"/>
              <w:rPr>
                <w:rFonts w:ascii="Times New Roman" w:hAnsi="Times New Roman"/>
                <w:sz w:val="20"/>
                <w:szCs w:val="20"/>
              </w:rPr>
            </w:pPr>
            <w:r w:rsidRPr="00E3051D">
              <w:rPr>
                <w:rFonts w:ascii="Times New Roman" w:hAnsi="Times New Roman"/>
                <w:sz w:val="20"/>
                <w:szCs w:val="20"/>
              </w:rPr>
              <w:t>Требования</w:t>
            </w:r>
          </w:p>
        </w:tc>
      </w:tr>
      <w:tr w:rsidR="00B036F7" w:rsidRPr="00E3051D" w:rsidTr="00BB3236">
        <w:trPr>
          <w:trHeight w:val="944"/>
        </w:trPr>
        <w:tc>
          <w:tcPr>
            <w:tcW w:w="846" w:type="dxa"/>
            <w:vMerge w:val="restart"/>
          </w:tcPr>
          <w:p w:rsidR="00B036F7" w:rsidRPr="00E3051D" w:rsidRDefault="00B036F7" w:rsidP="00461D12">
            <w:pPr>
              <w:spacing w:after="200" w:line="240" w:lineRule="auto"/>
              <w:jc w:val="both"/>
              <w:rPr>
                <w:rFonts w:ascii="Times New Roman" w:hAnsi="Times New Roman"/>
                <w:sz w:val="20"/>
                <w:szCs w:val="20"/>
              </w:rPr>
            </w:pPr>
            <w:r>
              <w:rPr>
                <w:rFonts w:ascii="Times New Roman" w:hAnsi="Times New Roman"/>
                <w:sz w:val="20"/>
                <w:szCs w:val="20"/>
              </w:rPr>
              <w:t>1</w:t>
            </w:r>
          </w:p>
        </w:tc>
        <w:tc>
          <w:tcPr>
            <w:tcW w:w="1701" w:type="dxa"/>
            <w:vMerge w:val="restart"/>
          </w:tcPr>
          <w:p w:rsidR="00B036F7" w:rsidRPr="00E3051D" w:rsidRDefault="00B036F7" w:rsidP="00461D12">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цветовым характеристикам зданий, строений и сооружений</w:t>
            </w:r>
          </w:p>
        </w:tc>
        <w:tc>
          <w:tcPr>
            <w:tcW w:w="1701" w:type="dxa"/>
            <w:vMerge w:val="restart"/>
          </w:tcPr>
          <w:p w:rsidR="00B036F7"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с</w:t>
            </w:r>
            <w:r w:rsidR="00B036F7">
              <w:rPr>
                <w:rFonts w:ascii="Times New Roman" w:hAnsi="Times New Roman"/>
                <w:sz w:val="20"/>
                <w:szCs w:val="20"/>
              </w:rPr>
              <w:t>тены</w:t>
            </w:r>
          </w:p>
        </w:tc>
        <w:tc>
          <w:tcPr>
            <w:tcW w:w="10312" w:type="dxa"/>
          </w:tcPr>
          <w:p w:rsidR="00B036F7" w:rsidRPr="00461D1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B036F7" w:rsidRPr="00461D12">
              <w:rPr>
                <w:rFonts w:ascii="Times New Roman" w:eastAsia="Roboto" w:hAnsi="Times New Roman"/>
                <w:sz w:val="20"/>
                <w:szCs w:val="20"/>
                <w:lang w:val="ru"/>
              </w:rPr>
              <w:t xml:space="preserve">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w:t>
            </w:r>
            <w:r w:rsidR="006468B8" w:rsidRPr="006468B8">
              <w:rPr>
                <w:rFonts w:ascii="Times New Roman" w:eastAsia="Roboto" w:hAnsi="Times New Roman"/>
                <w:sz w:val="20"/>
                <w:szCs w:val="20"/>
                <w:lang w:eastAsia="ja-JP"/>
              </w:rPr>
              <w:t>–</w:t>
            </w:r>
            <w:r w:rsidR="00B036F7" w:rsidRPr="00461D12">
              <w:rPr>
                <w:rFonts w:ascii="Times New Roman" w:eastAsia="Roboto" w:hAnsi="Times New Roman"/>
                <w:sz w:val="20"/>
                <w:szCs w:val="20"/>
                <w:lang w:val="ru"/>
              </w:rPr>
              <w:t xml:space="preserve"> в качестве дополнительных цветов. Основной оттенок должен быть использован на большей части площади фасада, дополнитель</w:t>
            </w:r>
            <w:r w:rsidR="00B036F7">
              <w:rPr>
                <w:rFonts w:ascii="Times New Roman" w:eastAsia="Roboto" w:hAnsi="Times New Roman"/>
                <w:sz w:val="20"/>
                <w:szCs w:val="20"/>
                <w:lang w:val="ru"/>
              </w:rPr>
              <w:t xml:space="preserve">ные </w:t>
            </w:r>
            <w:r w:rsidR="006468B8" w:rsidRPr="006468B8">
              <w:rPr>
                <w:rFonts w:ascii="Times New Roman" w:eastAsia="Roboto" w:hAnsi="Times New Roman"/>
                <w:sz w:val="20"/>
                <w:szCs w:val="20"/>
                <w:lang w:eastAsia="ja-JP"/>
              </w:rPr>
              <w:t>–</w:t>
            </w:r>
            <w:r w:rsidR="00B036F7">
              <w:rPr>
                <w:rFonts w:ascii="Times New Roman" w:eastAsia="Roboto" w:hAnsi="Times New Roman"/>
                <w:sz w:val="20"/>
                <w:szCs w:val="20"/>
                <w:lang w:val="ru"/>
              </w:rPr>
              <w:t xml:space="preserve"> суммарно на меньшей части</w:t>
            </w:r>
          </w:p>
        </w:tc>
      </w:tr>
      <w:tr w:rsidR="00B036F7" w:rsidRPr="00E3051D" w:rsidTr="00461D12">
        <w:trPr>
          <w:trHeight w:val="288"/>
        </w:trPr>
        <w:tc>
          <w:tcPr>
            <w:tcW w:w="846" w:type="dxa"/>
            <w:vMerge/>
          </w:tcPr>
          <w:p w:rsidR="00B036F7"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eastAsia="Roboto" w:hAnsi="Times New Roman"/>
                <w:sz w:val="20"/>
                <w:szCs w:val="20"/>
                <w:lang w:val="ru"/>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461D12"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ц</w:t>
            </w:r>
            <w:r w:rsidR="00B036F7" w:rsidRPr="00461D12">
              <w:rPr>
                <w:rFonts w:ascii="Times New Roman" w:eastAsia="Roboto" w:hAnsi="Times New Roman"/>
                <w:sz w:val="20"/>
                <w:szCs w:val="20"/>
                <w:lang w:val="ru"/>
              </w:rPr>
              <w:t xml:space="preserve">ветовое решение должно осуществляться в соответствии с разрешенными к использованию RAL: </w:t>
            </w:r>
          </w:p>
          <w:p w:rsidR="00B036F7" w:rsidRPr="00461D12" w:rsidRDefault="00B036F7" w:rsidP="00115D5F">
            <w:pPr>
              <w:spacing w:line="240" w:lineRule="auto"/>
              <w:jc w:val="both"/>
              <w:rPr>
                <w:rFonts w:ascii="Times New Roman" w:eastAsia="Roboto" w:hAnsi="Times New Roman"/>
                <w:sz w:val="20"/>
                <w:szCs w:val="20"/>
                <w:lang w:val="ru"/>
              </w:rPr>
            </w:pPr>
            <w:r w:rsidRPr="00461D12">
              <w:rPr>
                <w:rFonts w:ascii="Times New Roman" w:eastAsia="Roboto" w:hAnsi="Times New Roman"/>
                <w:sz w:val="20"/>
                <w:szCs w:val="20"/>
                <w:lang w:val="ru"/>
              </w:rPr>
              <w:t xml:space="preserve">основные оттенки </w:t>
            </w:r>
            <w:r w:rsidR="006468B8" w:rsidRPr="006468B8">
              <w:rPr>
                <w:rFonts w:ascii="Times New Roman" w:eastAsia="Roboto" w:hAnsi="Times New Roman"/>
                <w:sz w:val="20"/>
                <w:szCs w:val="20"/>
                <w:lang w:eastAsia="ja-JP"/>
              </w:rPr>
              <w:t>–</w:t>
            </w:r>
            <w:r w:rsidRPr="00461D12">
              <w:rPr>
                <w:rFonts w:ascii="Times New Roman" w:eastAsia="Roboto" w:hAnsi="Times New Roman"/>
                <w:sz w:val="20"/>
                <w:szCs w:val="20"/>
                <w:lang w:val="ru"/>
              </w:rPr>
              <w:t xml:space="preserve">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rsidR="00B036F7" w:rsidRPr="00461D12" w:rsidRDefault="00B036F7" w:rsidP="00115D5F">
            <w:pPr>
              <w:spacing w:line="240" w:lineRule="auto"/>
              <w:jc w:val="both"/>
              <w:rPr>
                <w:rFonts w:ascii="Times New Roman" w:eastAsia="Roboto" w:hAnsi="Times New Roman"/>
                <w:sz w:val="20"/>
                <w:szCs w:val="20"/>
              </w:rPr>
            </w:pPr>
            <w:r w:rsidRPr="00461D12">
              <w:rPr>
                <w:rFonts w:ascii="Times New Roman" w:eastAsia="Roboto" w:hAnsi="Times New Roman"/>
                <w:sz w:val="20"/>
                <w:szCs w:val="20"/>
                <w:lang w:val="ru"/>
              </w:rPr>
              <w:t xml:space="preserve">дополнительные оттенки </w:t>
            </w:r>
            <w:r w:rsidR="006468B8" w:rsidRPr="006468B8">
              <w:rPr>
                <w:rFonts w:ascii="Times New Roman" w:eastAsia="Roboto" w:hAnsi="Times New Roman"/>
                <w:sz w:val="20"/>
                <w:szCs w:val="20"/>
                <w:lang w:eastAsia="ja-JP"/>
              </w:rPr>
              <w:t>–</w:t>
            </w:r>
            <w:r w:rsidRPr="00461D12">
              <w:rPr>
                <w:rFonts w:ascii="Times New Roman" w:eastAsia="Roboto" w:hAnsi="Times New Roman"/>
                <w:sz w:val="20"/>
                <w:szCs w:val="20"/>
                <w:lang w:val="ru"/>
              </w:rPr>
              <w:t xml:space="preserve">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w:t>
            </w:r>
            <w:r>
              <w:rPr>
                <w:rFonts w:ascii="Times New Roman" w:eastAsia="Roboto" w:hAnsi="Times New Roman"/>
                <w:sz w:val="20"/>
                <w:szCs w:val="20"/>
                <w:lang w:val="ru"/>
              </w:rPr>
              <w:t>2, 7003, 7005, 7009, 7015, 8028</w:t>
            </w:r>
          </w:p>
        </w:tc>
      </w:tr>
      <w:tr w:rsidR="00B036F7" w:rsidRPr="00E3051D" w:rsidTr="00461D12">
        <w:trPr>
          <w:trHeight w:val="150"/>
        </w:trPr>
        <w:tc>
          <w:tcPr>
            <w:tcW w:w="846" w:type="dxa"/>
            <w:vMerge/>
          </w:tcPr>
          <w:p w:rsidR="00B036F7"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eastAsia="Roboto" w:hAnsi="Times New Roman"/>
                <w:sz w:val="20"/>
                <w:szCs w:val="20"/>
                <w:lang w:val="ru"/>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B036F7" w:rsidRPr="00BB3236">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B036F7" w:rsidRPr="00BB3236">
              <w:rPr>
                <w:rFonts w:ascii="Times New Roman" w:eastAsia="Roboto" w:hAnsi="Times New Roman"/>
                <w:sz w:val="20"/>
                <w:szCs w:val="20"/>
                <w:lang w:val="ru"/>
              </w:rPr>
              <w:t xml:space="preserve"> кирпич, гранит и т. д. и имитирующих </w:t>
            </w:r>
            <w:r w:rsidR="007F698A">
              <w:rPr>
                <w:rFonts w:ascii="Times New Roman" w:eastAsia="Roboto" w:hAnsi="Times New Roman"/>
                <w:sz w:val="20"/>
                <w:szCs w:val="20"/>
                <w:lang w:val="ru"/>
              </w:rPr>
              <w:t xml:space="preserve">            </w:t>
            </w:r>
            <w:r w:rsidR="00B036F7" w:rsidRPr="00BB3236">
              <w:rPr>
                <w:rFonts w:ascii="Times New Roman" w:eastAsia="Roboto" w:hAnsi="Times New Roman"/>
                <w:sz w:val="20"/>
                <w:szCs w:val="20"/>
                <w:lang w:val="ru"/>
              </w:rPr>
              <w:t xml:space="preserve">натуральные </w:t>
            </w:r>
            <w:r w:rsidR="006468B8" w:rsidRPr="006468B8">
              <w:rPr>
                <w:rFonts w:ascii="Times New Roman" w:eastAsia="Roboto" w:hAnsi="Times New Roman"/>
                <w:sz w:val="20"/>
                <w:szCs w:val="20"/>
                <w:lang w:eastAsia="ja-JP"/>
              </w:rPr>
              <w:t>–</w:t>
            </w:r>
            <w:r w:rsidR="00B036F7" w:rsidRPr="00BB3236">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w:t>
            </w:r>
            <w:r w:rsidR="00B036F7">
              <w:rPr>
                <w:rFonts w:ascii="Times New Roman" w:eastAsia="Roboto" w:hAnsi="Times New Roman"/>
                <w:sz w:val="20"/>
                <w:szCs w:val="20"/>
                <w:lang w:val="ru"/>
              </w:rPr>
              <w:t>льным цветом этих материалов</w:t>
            </w:r>
          </w:p>
        </w:tc>
      </w:tr>
      <w:tr w:rsidR="00B036F7" w:rsidRPr="00E3051D" w:rsidTr="00461D12">
        <w:trPr>
          <w:trHeight w:val="270"/>
        </w:trPr>
        <w:tc>
          <w:tcPr>
            <w:tcW w:w="846" w:type="dxa"/>
            <w:vMerge/>
          </w:tcPr>
          <w:p w:rsidR="00B036F7"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eastAsia="Roboto" w:hAnsi="Times New Roman"/>
                <w:sz w:val="20"/>
                <w:szCs w:val="20"/>
                <w:lang w:val="ru"/>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B036F7" w:rsidRPr="00BB3236">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B036F7" w:rsidRPr="00E3051D" w:rsidTr="00BB3236">
        <w:trPr>
          <w:trHeight w:val="18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val="restart"/>
          </w:tcPr>
          <w:p w:rsidR="00B036F7"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о</w:t>
            </w:r>
            <w:r w:rsidR="00B036F7">
              <w:rPr>
                <w:rFonts w:ascii="Times New Roman" w:hAnsi="Times New Roman"/>
                <w:sz w:val="20"/>
                <w:szCs w:val="20"/>
              </w:rPr>
              <w:t>кна</w:t>
            </w: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B036F7" w:rsidRPr="00BB3236">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1002, 7010, 7011, 7024, 7026, 820-5, 7021, 8014, 9005</w:t>
            </w:r>
          </w:p>
        </w:tc>
      </w:tr>
      <w:tr w:rsidR="00B036F7" w:rsidRPr="00E3051D" w:rsidTr="00461D12">
        <w:trPr>
          <w:trHeight w:val="24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B036F7" w:rsidRPr="00BB3236">
              <w:rPr>
                <w:rFonts w:ascii="Times New Roman" w:eastAsia="Roboto" w:hAnsi="Times New Roman"/>
                <w:sz w:val="20"/>
                <w:szCs w:val="20"/>
                <w:lang w:val="ru"/>
              </w:rPr>
              <w:t>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w:t>
            </w:r>
            <w:r w:rsidR="00B036F7">
              <w:rPr>
                <w:rFonts w:ascii="Times New Roman" w:eastAsia="Roboto" w:hAnsi="Times New Roman"/>
                <w:sz w:val="20"/>
                <w:szCs w:val="20"/>
                <w:lang w:val="ru"/>
              </w:rPr>
              <w:t>)</w:t>
            </w:r>
          </w:p>
        </w:tc>
      </w:tr>
      <w:tr w:rsidR="00B036F7" w:rsidRPr="00E3051D" w:rsidTr="00115D5F">
        <w:trPr>
          <w:trHeight w:val="289"/>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val="restart"/>
          </w:tcPr>
          <w:p w:rsidR="00B036F7"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о</w:t>
            </w:r>
            <w:r w:rsidR="00B036F7">
              <w:rPr>
                <w:rFonts w:ascii="Times New Roman" w:hAnsi="Times New Roman"/>
                <w:sz w:val="20"/>
                <w:szCs w:val="20"/>
              </w:rPr>
              <w:t>стекление</w:t>
            </w: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B036F7" w:rsidRPr="00BB3236">
              <w:rPr>
                <w:rFonts w:ascii="Times New Roman" w:eastAsia="Roboto" w:hAnsi="Times New Roman"/>
                <w:sz w:val="20"/>
                <w:szCs w:val="20"/>
                <w:lang w:val="ru"/>
              </w:rPr>
              <w:t>е допускается использование цветного (тонированного в массе), непросматриваемого зеркального остекления</w:t>
            </w:r>
          </w:p>
        </w:tc>
      </w:tr>
      <w:tr w:rsidR="00B036F7" w:rsidRPr="00E3051D" w:rsidTr="00BB3236">
        <w:trPr>
          <w:trHeight w:val="489"/>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B036F7" w:rsidRPr="00BB3236">
              <w:rPr>
                <w:rFonts w:ascii="Times New Roman" w:eastAsia="Roboto" w:hAnsi="Times New Roman"/>
                <w:sz w:val="20"/>
                <w:szCs w:val="20"/>
                <w:lang w:val="ru"/>
              </w:rPr>
              <w:t>ветовое решение должно осуществляться в нейтральных</w:t>
            </w:r>
            <w:r w:rsidR="00B036F7">
              <w:rPr>
                <w:rFonts w:ascii="Times New Roman" w:eastAsia="Roboto" w:hAnsi="Times New Roman"/>
                <w:sz w:val="20"/>
                <w:szCs w:val="20"/>
                <w:lang w:val="ru"/>
              </w:rPr>
              <w:t xml:space="preserve"> (с максимальной прозрачностью, без искажения света) и серых оттенках стекла (подбирается с учетом каталога производителя)</w:t>
            </w:r>
          </w:p>
        </w:tc>
      </w:tr>
      <w:tr w:rsidR="00B036F7" w:rsidRPr="00E3051D" w:rsidTr="00BB3236">
        <w:trPr>
          <w:trHeight w:val="288"/>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val="restart"/>
          </w:tcPr>
          <w:p w:rsidR="00B036F7"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ц</w:t>
            </w:r>
            <w:r w:rsidR="00B036F7">
              <w:rPr>
                <w:rFonts w:ascii="Times New Roman" w:hAnsi="Times New Roman"/>
                <w:sz w:val="20"/>
                <w:szCs w:val="20"/>
              </w:rPr>
              <w:t xml:space="preserve">околь </w:t>
            </w: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B036F7" w:rsidRPr="00BB3236">
              <w:rPr>
                <w:rFonts w:ascii="Times New Roman" w:eastAsia="Roboto" w:hAnsi="Times New Roman"/>
                <w:sz w:val="20"/>
                <w:szCs w:val="20"/>
                <w:lang w:val="ru"/>
              </w:rPr>
              <w:t>редусмотреть цветовое решение, соответствующее одному из колеров элементов здания (стен, перекрытий, элементов окон, ограждений)</w:t>
            </w:r>
          </w:p>
        </w:tc>
      </w:tr>
      <w:tr w:rsidR="00B036F7" w:rsidRPr="00E3051D" w:rsidTr="00BB3236">
        <w:trPr>
          <w:trHeight w:val="465"/>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B036F7" w:rsidRPr="00BB3236">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r>
      <w:tr w:rsidR="00B036F7" w:rsidRPr="00E3051D" w:rsidTr="00BB3236">
        <w:trPr>
          <w:trHeight w:val="465"/>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B036F7" w:rsidRPr="00BB3236">
              <w:rPr>
                <w:rFonts w:ascii="Times New Roman" w:eastAsia="Roboto" w:hAnsi="Times New Roman"/>
                <w:sz w:val="20"/>
                <w:szCs w:val="20"/>
                <w:lang w:val="ru"/>
              </w:rPr>
              <w:t xml:space="preserve">ри подборе материалов неоднородной текстуры (натуральных </w:t>
            </w:r>
            <w:r w:rsidR="007F698A" w:rsidRPr="006468B8">
              <w:rPr>
                <w:rFonts w:ascii="Times New Roman" w:eastAsia="Roboto" w:hAnsi="Times New Roman"/>
                <w:sz w:val="20"/>
                <w:szCs w:val="20"/>
                <w:lang w:eastAsia="ja-JP"/>
              </w:rPr>
              <w:t>–</w:t>
            </w:r>
            <w:r w:rsidR="00B036F7" w:rsidRPr="00BB3236">
              <w:rPr>
                <w:rFonts w:ascii="Times New Roman" w:eastAsia="Roboto" w:hAnsi="Times New Roman"/>
                <w:sz w:val="20"/>
                <w:szCs w:val="20"/>
                <w:lang w:val="ru"/>
              </w:rPr>
              <w:t xml:space="preserve"> кирпич, гранит и т. д. и имитирующих </w:t>
            </w:r>
            <w:r w:rsidR="006468B8">
              <w:rPr>
                <w:rFonts w:ascii="Times New Roman" w:eastAsia="Roboto" w:hAnsi="Times New Roman"/>
                <w:sz w:val="20"/>
                <w:szCs w:val="20"/>
                <w:lang w:val="ru"/>
              </w:rPr>
              <w:t xml:space="preserve">                     </w:t>
            </w:r>
            <w:r w:rsidR="00B036F7" w:rsidRPr="00BB3236">
              <w:rPr>
                <w:rFonts w:ascii="Times New Roman" w:eastAsia="Roboto" w:hAnsi="Times New Roman"/>
                <w:sz w:val="20"/>
                <w:szCs w:val="20"/>
                <w:lang w:val="ru"/>
              </w:rPr>
              <w:t>натуральные</w:t>
            </w:r>
            <w:r w:rsidR="006468B8">
              <w:rPr>
                <w:rFonts w:ascii="Times New Roman" w:eastAsia="Roboto" w:hAnsi="Times New Roman"/>
                <w:sz w:val="20"/>
                <w:szCs w:val="20"/>
                <w:lang w:val="ru"/>
              </w:rPr>
              <w:t xml:space="preserve"> </w:t>
            </w:r>
            <w:r w:rsidR="006468B8" w:rsidRPr="006468B8">
              <w:rPr>
                <w:rFonts w:ascii="Times New Roman" w:eastAsia="Roboto" w:hAnsi="Times New Roman"/>
                <w:sz w:val="20"/>
                <w:szCs w:val="20"/>
                <w:lang w:eastAsia="ja-JP"/>
              </w:rPr>
              <w:t>–</w:t>
            </w:r>
            <w:r w:rsidR="006468B8">
              <w:rPr>
                <w:rFonts w:ascii="Times New Roman" w:eastAsia="Roboto" w:hAnsi="Times New Roman"/>
                <w:sz w:val="20"/>
                <w:szCs w:val="20"/>
                <w:lang w:eastAsia="ja-JP"/>
              </w:rPr>
              <w:t xml:space="preserve"> </w:t>
            </w:r>
            <w:r w:rsidR="00B036F7" w:rsidRPr="00BB3236">
              <w:rPr>
                <w:rFonts w:ascii="Times New Roman" w:eastAsia="Roboto" w:hAnsi="Times New Roman"/>
                <w:sz w:val="20"/>
                <w:szCs w:val="20"/>
                <w:lang w:val="ru"/>
              </w:rPr>
              <w:t>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036F7" w:rsidRPr="00E3051D" w:rsidTr="00BB3236">
        <w:trPr>
          <w:trHeight w:val="54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B3236"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B036F7" w:rsidRPr="00BB3236">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B036F7" w:rsidRPr="00E3051D" w:rsidTr="00B036F7">
        <w:trPr>
          <w:trHeight w:val="39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val="restart"/>
          </w:tcPr>
          <w:p w:rsidR="00B036F7"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к</w:t>
            </w:r>
            <w:r w:rsidR="00B036F7">
              <w:rPr>
                <w:rFonts w:ascii="Times New Roman" w:hAnsi="Times New Roman"/>
                <w:sz w:val="20"/>
                <w:szCs w:val="20"/>
              </w:rPr>
              <w:t>ровля</w:t>
            </w: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B036F7" w:rsidRPr="00B036F7">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7045, 8028, 820-5, 7024, 8004, 3005, 9006, 8011, 3007, 7021</w:t>
            </w:r>
          </w:p>
        </w:tc>
      </w:tr>
      <w:tr w:rsidR="00B036F7" w:rsidRPr="00E3051D" w:rsidTr="00B036F7">
        <w:trPr>
          <w:trHeight w:val="345"/>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B036F7" w:rsidRPr="00B036F7">
              <w:rPr>
                <w:rFonts w:ascii="Times New Roman" w:eastAsia="Roboto" w:hAnsi="Times New Roman"/>
                <w:sz w:val="20"/>
                <w:szCs w:val="20"/>
                <w:lang w:val="ru"/>
              </w:rPr>
              <w:t>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B036F7" w:rsidRPr="00E3051D" w:rsidTr="00B036F7">
        <w:trPr>
          <w:trHeight w:val="437"/>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val="restart"/>
          </w:tcPr>
          <w:p w:rsidR="00B036F7"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э</w:t>
            </w:r>
            <w:r w:rsidR="00B036F7">
              <w:rPr>
                <w:rFonts w:ascii="Times New Roman" w:hAnsi="Times New Roman"/>
                <w:sz w:val="20"/>
                <w:szCs w:val="20"/>
              </w:rPr>
              <w:t>лементы входных групп</w:t>
            </w: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B036F7" w:rsidRPr="00B036F7">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r>
      <w:tr w:rsidR="00B036F7" w:rsidRPr="00E3051D" w:rsidTr="00B036F7">
        <w:trPr>
          <w:trHeight w:val="57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B036F7" w:rsidRPr="00B036F7">
              <w:rPr>
                <w:rFonts w:ascii="Times New Roman" w:eastAsia="Roboto" w:hAnsi="Times New Roman"/>
                <w:sz w:val="20"/>
                <w:szCs w:val="20"/>
                <w:lang w:val="ru"/>
              </w:rPr>
              <w:t>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tc>
      </w:tr>
      <w:tr w:rsidR="00B036F7" w:rsidRPr="00E3051D" w:rsidTr="00B036F7">
        <w:trPr>
          <w:trHeight w:val="555"/>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036F7" w:rsidRDefault="00E531E4" w:rsidP="006468B8">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B036F7" w:rsidRPr="00B036F7">
              <w:rPr>
                <w:rFonts w:ascii="Times New Roman" w:eastAsia="Roboto" w:hAnsi="Times New Roman"/>
                <w:sz w:val="20"/>
                <w:szCs w:val="20"/>
                <w:lang w:val="ru"/>
              </w:rPr>
              <w:t xml:space="preserve">ри подборе материалов неоднородной текстуры (натуральных </w:t>
            </w:r>
            <w:r w:rsidR="007F698A" w:rsidRPr="006468B8">
              <w:rPr>
                <w:rFonts w:ascii="Times New Roman" w:eastAsia="Roboto" w:hAnsi="Times New Roman"/>
                <w:sz w:val="20"/>
                <w:szCs w:val="20"/>
                <w:lang w:eastAsia="ja-JP"/>
              </w:rPr>
              <w:t>–</w:t>
            </w:r>
            <w:r w:rsidR="00B036F7" w:rsidRPr="00B036F7">
              <w:rPr>
                <w:rFonts w:ascii="Times New Roman" w:eastAsia="Roboto" w:hAnsi="Times New Roman"/>
                <w:sz w:val="20"/>
                <w:szCs w:val="20"/>
                <w:lang w:val="ru"/>
              </w:rPr>
              <w:t xml:space="preserve"> кирпич, гранит и т. д. и имитирующих </w:t>
            </w:r>
            <w:r w:rsidR="006468B8">
              <w:rPr>
                <w:rFonts w:ascii="Times New Roman" w:eastAsia="Roboto" w:hAnsi="Times New Roman"/>
                <w:sz w:val="20"/>
                <w:szCs w:val="20"/>
                <w:lang w:val="ru"/>
              </w:rPr>
              <w:t xml:space="preserve">                     </w:t>
            </w:r>
            <w:r w:rsidR="00B036F7" w:rsidRPr="00B036F7">
              <w:rPr>
                <w:rFonts w:ascii="Times New Roman" w:eastAsia="Roboto" w:hAnsi="Times New Roman"/>
                <w:sz w:val="20"/>
                <w:szCs w:val="20"/>
                <w:lang w:val="ru"/>
              </w:rPr>
              <w:t>натуральные</w:t>
            </w:r>
            <w:r w:rsidR="006468B8">
              <w:rPr>
                <w:rFonts w:ascii="Times New Roman" w:eastAsia="Roboto" w:hAnsi="Times New Roman"/>
                <w:sz w:val="20"/>
                <w:szCs w:val="20"/>
                <w:lang w:val="ru"/>
              </w:rPr>
              <w:t> </w:t>
            </w:r>
            <w:r w:rsidR="006468B8" w:rsidRPr="006468B8">
              <w:rPr>
                <w:rFonts w:ascii="Times New Roman" w:eastAsia="Roboto" w:hAnsi="Times New Roman"/>
                <w:sz w:val="20"/>
                <w:szCs w:val="20"/>
                <w:lang w:eastAsia="ja-JP"/>
              </w:rPr>
              <w:t>–</w:t>
            </w:r>
            <w:r w:rsidR="006468B8">
              <w:rPr>
                <w:rFonts w:ascii="Times New Roman" w:eastAsia="Roboto" w:hAnsi="Times New Roman"/>
                <w:sz w:val="20"/>
                <w:szCs w:val="20"/>
                <w:lang w:eastAsia="ja-JP"/>
              </w:rPr>
              <w:t> </w:t>
            </w:r>
            <w:r w:rsidR="00B036F7" w:rsidRPr="00B036F7">
              <w:rPr>
                <w:rFonts w:ascii="Times New Roman" w:eastAsia="Roboto" w:hAnsi="Times New Roman"/>
                <w:sz w:val="20"/>
                <w:szCs w:val="20"/>
                <w:lang w:val="ru"/>
              </w:rPr>
              <w:t>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B036F7" w:rsidRPr="00E3051D" w:rsidTr="00B036F7">
        <w:trPr>
          <w:trHeight w:val="383"/>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val="restart"/>
          </w:tcPr>
          <w:p w:rsidR="00B036F7"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о</w:t>
            </w:r>
            <w:r w:rsidR="00B036F7">
              <w:rPr>
                <w:rFonts w:ascii="Times New Roman" w:hAnsi="Times New Roman"/>
                <w:sz w:val="20"/>
                <w:szCs w:val="20"/>
              </w:rPr>
              <w:t>граждения</w:t>
            </w: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B036F7" w:rsidRPr="00B036F7">
              <w:rPr>
                <w:rFonts w:ascii="Times New Roman" w:eastAsia="Roboto" w:hAnsi="Times New Roman"/>
                <w:sz w:val="20"/>
                <w:szCs w:val="20"/>
                <w:lang w:val="ru"/>
              </w:rPr>
              <w:t xml:space="preserve">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tc>
      </w:tr>
      <w:tr w:rsidR="00B036F7" w:rsidRPr="00E3051D" w:rsidTr="00B036F7">
        <w:trPr>
          <w:trHeight w:val="42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B036F7" w:rsidRPr="00B036F7">
              <w:rPr>
                <w:rFonts w:ascii="Times New Roman" w:eastAsia="Roboto" w:hAnsi="Times New Roman"/>
                <w:sz w:val="20"/>
                <w:szCs w:val="20"/>
                <w:lang w:val="ru"/>
              </w:rPr>
              <w:t xml:space="preserve">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tc>
      </w:tr>
      <w:tr w:rsidR="00B036F7" w:rsidRPr="00E3051D" w:rsidTr="00B036F7">
        <w:trPr>
          <w:trHeight w:val="375"/>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B036F7" w:rsidRPr="00B036F7">
              <w:rPr>
                <w:rFonts w:ascii="Times New Roman" w:eastAsia="Roboto" w:hAnsi="Times New Roman"/>
                <w:sz w:val="20"/>
                <w:szCs w:val="20"/>
                <w:lang w:val="ru"/>
              </w:rPr>
              <w:t>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r>
      <w:tr w:rsidR="00B036F7" w:rsidRPr="00E3051D" w:rsidTr="00B036F7">
        <w:trPr>
          <w:trHeight w:val="540"/>
        </w:trPr>
        <w:tc>
          <w:tcPr>
            <w:tcW w:w="846"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Pr="00E3051D" w:rsidRDefault="00B036F7" w:rsidP="00461D12">
            <w:pPr>
              <w:spacing w:after="200" w:line="240" w:lineRule="auto"/>
              <w:jc w:val="both"/>
              <w:rPr>
                <w:rFonts w:ascii="Times New Roman" w:hAnsi="Times New Roman"/>
                <w:sz w:val="20"/>
                <w:szCs w:val="20"/>
              </w:rPr>
            </w:pPr>
          </w:p>
        </w:tc>
        <w:tc>
          <w:tcPr>
            <w:tcW w:w="1701" w:type="dxa"/>
            <w:vMerge/>
          </w:tcPr>
          <w:p w:rsidR="00B036F7" w:rsidRDefault="00B036F7" w:rsidP="00461D12">
            <w:pPr>
              <w:spacing w:after="200" w:line="240" w:lineRule="auto"/>
              <w:jc w:val="both"/>
              <w:rPr>
                <w:rFonts w:ascii="Times New Roman" w:hAnsi="Times New Roman"/>
                <w:sz w:val="20"/>
                <w:szCs w:val="20"/>
              </w:rPr>
            </w:pPr>
          </w:p>
        </w:tc>
        <w:tc>
          <w:tcPr>
            <w:tcW w:w="10312" w:type="dxa"/>
          </w:tcPr>
          <w:p w:rsidR="00B036F7" w:rsidRPr="00E3051D"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B036F7" w:rsidRPr="00BB3236">
              <w:rPr>
                <w:rFonts w:ascii="Times New Roman" w:eastAsia="Roboto" w:hAnsi="Times New Roman"/>
                <w:sz w:val="20"/>
                <w:szCs w:val="20"/>
                <w:lang w:val="ru"/>
              </w:rPr>
              <w:t>ветовое решение должно осуществляться в нейтральных</w:t>
            </w:r>
            <w:r w:rsidR="00B036F7">
              <w:rPr>
                <w:rFonts w:ascii="Times New Roman" w:eastAsia="Roboto" w:hAnsi="Times New Roman"/>
                <w:sz w:val="20"/>
                <w:szCs w:val="20"/>
                <w:lang w:val="ru"/>
              </w:rPr>
              <w:t xml:space="preserve"> (с максимальной прозрачностью, без искажения света) и серых оттенках стекла (подбирается с учетом каталога производителя)</w:t>
            </w:r>
          </w:p>
        </w:tc>
      </w:tr>
      <w:tr w:rsidR="007C5B12" w:rsidRPr="00E3051D" w:rsidTr="00115D5F">
        <w:trPr>
          <w:trHeight w:val="228"/>
        </w:trPr>
        <w:tc>
          <w:tcPr>
            <w:tcW w:w="846" w:type="dxa"/>
            <w:vMerge w:val="restart"/>
          </w:tcPr>
          <w:p w:rsidR="007C5B12" w:rsidRPr="00E3051D" w:rsidRDefault="007C5B12" w:rsidP="00461D12">
            <w:pPr>
              <w:spacing w:after="200" w:line="240" w:lineRule="auto"/>
              <w:jc w:val="both"/>
              <w:rPr>
                <w:rFonts w:ascii="Times New Roman" w:hAnsi="Times New Roman"/>
                <w:sz w:val="20"/>
                <w:szCs w:val="20"/>
              </w:rPr>
            </w:pPr>
            <w:r>
              <w:rPr>
                <w:rFonts w:ascii="Times New Roman" w:hAnsi="Times New Roman"/>
                <w:sz w:val="20"/>
                <w:szCs w:val="20"/>
              </w:rPr>
              <w:t>2</w:t>
            </w:r>
          </w:p>
        </w:tc>
        <w:tc>
          <w:tcPr>
            <w:tcW w:w="1701" w:type="dxa"/>
            <w:vMerge w:val="restart"/>
          </w:tcPr>
          <w:p w:rsidR="007C5B12" w:rsidRPr="00E3051D" w:rsidRDefault="007C5B12" w:rsidP="00461D12">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отделочным материалам фасадов зданий, строений и сооружений</w:t>
            </w:r>
          </w:p>
        </w:tc>
        <w:tc>
          <w:tcPr>
            <w:tcW w:w="1701" w:type="dxa"/>
            <w:vMerge w:val="restart"/>
          </w:tcPr>
          <w:p w:rsidR="007C5B12"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ст</w:t>
            </w:r>
            <w:r w:rsidR="007C5B12">
              <w:rPr>
                <w:rFonts w:ascii="Times New Roman" w:hAnsi="Times New Roman"/>
                <w:sz w:val="20"/>
                <w:szCs w:val="20"/>
              </w:rPr>
              <w:t>ены</w:t>
            </w:r>
          </w:p>
        </w:tc>
        <w:tc>
          <w:tcPr>
            <w:tcW w:w="10312" w:type="dxa"/>
          </w:tcPr>
          <w:p w:rsidR="007C5B12"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B036F7">
              <w:rPr>
                <w:rFonts w:ascii="Times New Roman" w:eastAsia="Roboto" w:hAnsi="Times New Roman"/>
                <w:sz w:val="20"/>
                <w:szCs w:val="20"/>
                <w:lang w:val="ru"/>
              </w:rPr>
              <w:t>дин из материалов должен быть основным и использоваться на большей части площади фасада</w:t>
            </w:r>
          </w:p>
        </w:tc>
      </w:tr>
      <w:tr w:rsidR="007C5B12" w:rsidRPr="00E3051D" w:rsidTr="00B036F7">
        <w:trPr>
          <w:trHeight w:val="48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B036F7" w:rsidRDefault="00E531E4" w:rsidP="00115D5F">
            <w:pPr>
              <w:spacing w:line="276" w:lineRule="auto"/>
              <w:jc w:val="both"/>
              <w:rPr>
                <w:rFonts w:ascii="Times New Roman" w:hAnsi="Times New Roman"/>
                <w:sz w:val="20"/>
                <w:szCs w:val="20"/>
                <w:lang w:val="ru"/>
              </w:rPr>
            </w:pPr>
            <w:r>
              <w:rPr>
                <w:rFonts w:ascii="Times New Roman" w:eastAsia="Roboto" w:hAnsi="Times New Roman"/>
                <w:sz w:val="20"/>
                <w:szCs w:val="20"/>
                <w:lang w:val="ru"/>
              </w:rPr>
              <w:t>п</w:t>
            </w:r>
            <w:r w:rsidR="007C5B12" w:rsidRPr="00B036F7">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tc>
      </w:tr>
      <w:tr w:rsidR="007C5B12" w:rsidRPr="00E3051D" w:rsidTr="00B036F7">
        <w:trPr>
          <w:trHeight w:val="45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с глянцевой поверхностью (за исключением стекла)</w:t>
            </w:r>
            <w:r w:rsidR="007C5B12" w:rsidRPr="00B036F7">
              <w:rPr>
                <w:rFonts w:ascii="Times New Roman" w:eastAsia="Roboto" w:hAnsi="Times New Roman"/>
                <w:i/>
                <w:sz w:val="20"/>
                <w:szCs w:val="20"/>
                <w:lang w:val="ru"/>
              </w:rPr>
              <w:t xml:space="preserve"> </w:t>
            </w:r>
            <w:r w:rsidR="007C5B12" w:rsidRPr="00B036F7">
              <w:rPr>
                <w:rFonts w:ascii="Times New Roman" w:eastAsia="Roboto" w:hAnsi="Times New Roman"/>
                <w:sz w:val="20"/>
                <w:szCs w:val="20"/>
                <w:lang w:val="ru"/>
              </w:rPr>
              <w:t>должны применяться на меньшей части площади фасада</w:t>
            </w:r>
          </w:p>
        </w:tc>
      </w:tr>
      <w:tr w:rsidR="007C5B12" w:rsidRPr="00E3051D" w:rsidTr="00E531E4">
        <w:trPr>
          <w:trHeight w:val="20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имитирующие натуральные, должны соответствовать им по фактуре</w:t>
            </w:r>
          </w:p>
        </w:tc>
      </w:tr>
      <w:tr w:rsidR="00E531E4" w:rsidRPr="00E3051D" w:rsidTr="00B036F7">
        <w:trPr>
          <w:trHeight w:val="240"/>
        </w:trPr>
        <w:tc>
          <w:tcPr>
            <w:tcW w:w="846" w:type="dxa"/>
            <w:vMerge/>
          </w:tcPr>
          <w:p w:rsidR="00E531E4" w:rsidRDefault="00E531E4" w:rsidP="00461D12">
            <w:pPr>
              <w:spacing w:after="200" w:line="240" w:lineRule="auto"/>
              <w:jc w:val="both"/>
              <w:rPr>
                <w:rFonts w:ascii="Times New Roman" w:hAnsi="Times New Roman"/>
                <w:sz w:val="20"/>
                <w:szCs w:val="20"/>
              </w:rPr>
            </w:pPr>
          </w:p>
        </w:tc>
        <w:tc>
          <w:tcPr>
            <w:tcW w:w="1701" w:type="dxa"/>
            <w:vMerge/>
          </w:tcPr>
          <w:p w:rsidR="00E531E4" w:rsidRPr="00E3051D" w:rsidRDefault="00E531E4" w:rsidP="00461D12">
            <w:pPr>
              <w:spacing w:after="200" w:line="240" w:lineRule="auto"/>
              <w:jc w:val="both"/>
              <w:rPr>
                <w:rFonts w:ascii="Times New Roman" w:eastAsia="Roboto" w:hAnsi="Times New Roman"/>
                <w:sz w:val="20"/>
                <w:szCs w:val="20"/>
                <w:lang w:val="ru"/>
              </w:rPr>
            </w:pPr>
          </w:p>
        </w:tc>
        <w:tc>
          <w:tcPr>
            <w:tcW w:w="1701" w:type="dxa"/>
            <w:vMerge/>
          </w:tcPr>
          <w:p w:rsidR="00E531E4" w:rsidRDefault="00E531E4" w:rsidP="00461D12">
            <w:pPr>
              <w:spacing w:after="200" w:line="240" w:lineRule="auto"/>
              <w:jc w:val="both"/>
              <w:rPr>
                <w:rFonts w:ascii="Times New Roman" w:hAnsi="Times New Roman"/>
                <w:sz w:val="20"/>
                <w:szCs w:val="20"/>
              </w:rPr>
            </w:pPr>
          </w:p>
        </w:tc>
        <w:tc>
          <w:tcPr>
            <w:tcW w:w="10312" w:type="dxa"/>
          </w:tcPr>
          <w:p w:rsidR="00E531E4" w:rsidRDefault="00E531E4" w:rsidP="00E531E4">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не</w:t>
            </w:r>
            <w:r w:rsidRPr="00B036F7">
              <w:rPr>
                <w:rFonts w:ascii="Times New Roman" w:eastAsia="Roboto" w:hAnsi="Times New Roman"/>
                <w:sz w:val="20"/>
                <w:szCs w:val="20"/>
                <w:lang w:val="ru"/>
              </w:rPr>
              <w:t xml:space="preserve"> допускается окраска поверхностей, облицованных натуральным камнем</w:t>
            </w:r>
          </w:p>
        </w:tc>
      </w:tr>
      <w:tr w:rsidR="007C5B12" w:rsidRPr="00E3051D" w:rsidTr="00B036F7">
        <w:trPr>
          <w:trHeight w:val="33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B036F7"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B036F7">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B036F7">
              <w:rPr>
                <w:rFonts w:ascii="Times New Roman" w:eastAsia="Roboto" w:hAnsi="Times New Roman"/>
                <w:sz w:val="20"/>
                <w:szCs w:val="20"/>
                <w:lang w:val="ru"/>
              </w:rPr>
              <w:t>короед</w:t>
            </w:r>
            <w:r w:rsidR="007C5B12">
              <w:rPr>
                <w:rFonts w:ascii="Times New Roman" w:eastAsia="Roboto" w:hAnsi="Times New Roman"/>
                <w:sz w:val="20"/>
                <w:szCs w:val="20"/>
                <w:lang w:val="ru"/>
              </w:rPr>
              <w:t>»</w:t>
            </w:r>
          </w:p>
        </w:tc>
      </w:tr>
      <w:tr w:rsidR="007C5B12" w:rsidRPr="00E3051D" w:rsidTr="00B036F7">
        <w:trPr>
          <w:trHeight w:val="31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val="restart"/>
          </w:tcPr>
          <w:p w:rsidR="007C5B12"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кна</w:t>
            </w: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r>
      <w:tr w:rsidR="007C5B12" w:rsidRPr="00E3051D" w:rsidTr="00B036F7">
        <w:trPr>
          <w:trHeight w:val="46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C5B12" w:rsidRPr="00751CA2">
              <w:rPr>
                <w:rFonts w:ascii="Times New Roman" w:eastAsia="Roboto" w:hAnsi="Times New Roman"/>
                <w:sz w:val="20"/>
                <w:szCs w:val="20"/>
                <w:lang w:val="ru"/>
              </w:rPr>
              <w:t>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w:t>
            </w:r>
          </w:p>
        </w:tc>
      </w:tr>
      <w:tr w:rsidR="007C5B12" w:rsidRPr="00E3051D" w:rsidTr="00751CA2">
        <w:trPr>
          <w:trHeight w:val="351"/>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val="restart"/>
          </w:tcPr>
          <w:p w:rsidR="007C5B12"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стекление</w:t>
            </w: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установка дверных заполнений с остеклением менее 70</w:t>
            </w:r>
            <w:r w:rsidR="001D30CB">
              <w:rPr>
                <w:rFonts w:ascii="Times New Roman" w:eastAsia="Roboto" w:hAnsi="Times New Roman"/>
                <w:sz w:val="20"/>
                <w:szCs w:val="20"/>
                <w:lang w:val="ru"/>
              </w:rPr>
              <w:t xml:space="preserve"> </w:t>
            </w:r>
            <w:r w:rsidR="007C5B12" w:rsidRPr="00751CA2">
              <w:rPr>
                <w:rFonts w:ascii="Times New Roman" w:eastAsia="Roboto" w:hAnsi="Times New Roman"/>
                <w:sz w:val="20"/>
                <w:szCs w:val="20"/>
                <w:lang w:val="ru"/>
              </w:rPr>
              <w:t>% полотна (за исключением дверных проемов к техническим помещениям)</w:t>
            </w:r>
          </w:p>
        </w:tc>
      </w:tr>
      <w:tr w:rsidR="007C5B12" w:rsidRPr="00E3051D" w:rsidTr="00751CA2">
        <w:trPr>
          <w:trHeight w:val="30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C5B12" w:rsidRPr="00751CA2">
              <w:rPr>
                <w:rFonts w:ascii="Times New Roman" w:eastAsia="Roboto" w:hAnsi="Times New Roman"/>
                <w:sz w:val="20"/>
                <w:szCs w:val="20"/>
                <w:lang w:val="ru"/>
              </w:rPr>
              <w:t>ри остеклении балконов и лоджий не допускается устройство глухих пластиковых полотен</w:t>
            </w:r>
          </w:p>
        </w:tc>
      </w:tr>
      <w:tr w:rsidR="007C5B12" w:rsidRPr="00E3051D" w:rsidTr="00115D5F">
        <w:trPr>
          <w:trHeight w:val="222"/>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использование тонированного</w:t>
            </w:r>
            <w:r w:rsidR="007C5B12" w:rsidRPr="00751CA2">
              <w:rPr>
                <w:rFonts w:ascii="Times New Roman" w:eastAsia="Roboto" w:hAnsi="Times New Roman"/>
                <w:i/>
                <w:sz w:val="20"/>
                <w:szCs w:val="20"/>
                <w:lang w:val="ru"/>
              </w:rPr>
              <w:t xml:space="preserve"> </w:t>
            </w:r>
            <w:r w:rsidR="007C5B12" w:rsidRPr="00751CA2">
              <w:rPr>
                <w:rFonts w:ascii="Times New Roman" w:eastAsia="Roboto" w:hAnsi="Times New Roman"/>
                <w:sz w:val="20"/>
                <w:szCs w:val="20"/>
                <w:lang w:val="ru"/>
              </w:rPr>
              <w:t>в массе, а также непросматриваемого зеркального остекления</w:t>
            </w:r>
          </w:p>
        </w:tc>
      </w:tr>
      <w:tr w:rsidR="007C5B12" w:rsidRPr="00E3051D" w:rsidTr="00115D5F">
        <w:trPr>
          <w:trHeight w:val="213"/>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val="restart"/>
          </w:tcPr>
          <w:p w:rsidR="007C5B12"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ц</w:t>
            </w:r>
            <w:r w:rsidR="007C5B12">
              <w:rPr>
                <w:rFonts w:ascii="Times New Roman" w:hAnsi="Times New Roman"/>
                <w:sz w:val="20"/>
                <w:szCs w:val="20"/>
              </w:rPr>
              <w:t xml:space="preserve">околь </w:t>
            </w: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751CA2">
              <w:rPr>
                <w:rFonts w:ascii="Times New Roman" w:eastAsia="Roboto" w:hAnsi="Times New Roman"/>
                <w:sz w:val="20"/>
                <w:szCs w:val="20"/>
                <w:lang w:val="ru"/>
              </w:rPr>
              <w:t>дин из материалов должен быть основным и использоваться на большей части площади цоколя</w:t>
            </w:r>
          </w:p>
        </w:tc>
      </w:tr>
      <w:tr w:rsidR="007C5B12" w:rsidRPr="00E3051D" w:rsidTr="00751CA2">
        <w:trPr>
          <w:trHeight w:val="48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C5B12" w:rsidRPr="00751CA2">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tc>
      </w:tr>
      <w:tr w:rsidR="007C5B12" w:rsidRPr="00E3051D" w:rsidTr="00751CA2">
        <w:trPr>
          <w:trHeight w:val="45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с глянцевой поверхностью (за исключением стекла) должны применяться на меньшей части площади цоколя</w:t>
            </w:r>
          </w:p>
        </w:tc>
      </w:tr>
      <w:tr w:rsidR="007C5B12" w:rsidRPr="00E3051D" w:rsidTr="00115D5F">
        <w:trPr>
          <w:trHeight w:val="301"/>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115D5F">
        <w:trPr>
          <w:trHeight w:val="263"/>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751CA2">
        <w:trPr>
          <w:trHeight w:val="54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tc>
      </w:tr>
      <w:tr w:rsidR="007C5B12" w:rsidRPr="00E3051D" w:rsidTr="00751CA2">
        <w:trPr>
          <w:trHeight w:val="22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 к приямкам</w:t>
            </w:r>
          </w:p>
        </w:tc>
      </w:tr>
      <w:tr w:rsidR="007C5B12" w:rsidRPr="00E3051D" w:rsidTr="00751CA2">
        <w:trPr>
          <w:trHeight w:val="570"/>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 xml:space="preserve"> и </w:t>
            </w:r>
            <w:r w:rsidR="007C5B12">
              <w:rPr>
                <w:rFonts w:ascii="Times New Roman" w:eastAsia="Roboto" w:hAnsi="Times New Roman"/>
                <w:sz w:val="20"/>
                <w:szCs w:val="20"/>
                <w:lang w:val="ru"/>
              </w:rPr>
              <w:t>«короед»</w:t>
            </w:r>
          </w:p>
        </w:tc>
      </w:tr>
      <w:tr w:rsidR="007C5B12" w:rsidRPr="00E3051D" w:rsidTr="00115D5F">
        <w:trPr>
          <w:trHeight w:val="562"/>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tcPr>
          <w:p w:rsidR="007C5B12" w:rsidRPr="00E3051D"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к</w:t>
            </w:r>
            <w:r w:rsidR="007C5B12">
              <w:rPr>
                <w:rFonts w:ascii="Times New Roman" w:hAnsi="Times New Roman"/>
                <w:sz w:val="20"/>
                <w:szCs w:val="20"/>
              </w:rPr>
              <w:t>ровля</w:t>
            </w: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использовать: асбестоцементный лист, пластиковый (виниловый) сайдинг, поликарбонат, ПВХ-панели, шифер, фанеру, вагонку</w:t>
            </w:r>
          </w:p>
        </w:tc>
      </w:tr>
      <w:tr w:rsidR="007C5B12" w:rsidRPr="00E3051D" w:rsidTr="00F80415">
        <w:trPr>
          <w:trHeight w:val="253"/>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val="restart"/>
          </w:tcPr>
          <w:p w:rsidR="007C5B12"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э</w:t>
            </w:r>
            <w:r w:rsidR="007C5B12">
              <w:rPr>
                <w:rFonts w:ascii="Times New Roman" w:hAnsi="Times New Roman"/>
                <w:sz w:val="20"/>
                <w:szCs w:val="20"/>
              </w:rPr>
              <w:t>лементы входных групп</w:t>
            </w: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 xml:space="preserve">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 xml:space="preserve"> и </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короед</w:t>
            </w:r>
            <w:r w:rsidR="007C5B12">
              <w:rPr>
                <w:rFonts w:ascii="Times New Roman" w:eastAsia="Roboto" w:hAnsi="Times New Roman"/>
                <w:sz w:val="20"/>
                <w:szCs w:val="20"/>
                <w:lang w:val="ru"/>
              </w:rPr>
              <w:t>»</w:t>
            </w:r>
          </w:p>
        </w:tc>
      </w:tr>
      <w:tr w:rsidR="007C5B12" w:rsidRPr="00E3051D" w:rsidTr="00F80415">
        <w:trPr>
          <w:trHeight w:val="18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w:t>
            </w:r>
          </w:p>
        </w:tc>
      </w:tr>
      <w:tr w:rsidR="007C5B12" w:rsidRPr="00E3051D" w:rsidTr="00F80415">
        <w:trPr>
          <w:trHeight w:val="514"/>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лестниц, площадок, ступеней не допускается использовать: материалы с классом противоскольжения менее R12, резиновую плитку</w:t>
            </w:r>
          </w:p>
        </w:tc>
      </w:tr>
      <w:tr w:rsidR="007C5B12" w:rsidRPr="00E3051D" w:rsidTr="00F80415">
        <w:trPr>
          <w:trHeight w:val="237"/>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80415">
        <w:trPr>
          <w:trHeight w:val="28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80415">
        <w:trPr>
          <w:trHeight w:val="194"/>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еобходимо предусматривать придверные грязезащитные системы</w:t>
            </w:r>
          </w:p>
        </w:tc>
      </w:tr>
      <w:tr w:rsidR="007C5B12" w:rsidRPr="00E3051D" w:rsidTr="00F80415">
        <w:trPr>
          <w:trHeight w:val="735"/>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val="restart"/>
          </w:tcPr>
          <w:p w:rsidR="007C5B12" w:rsidRDefault="006468B8" w:rsidP="00461D12">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граждения</w:t>
            </w:r>
          </w:p>
        </w:tc>
        <w:tc>
          <w:tcPr>
            <w:tcW w:w="10312" w:type="dxa"/>
          </w:tcPr>
          <w:p w:rsidR="007C5B12" w:rsidRPr="00751CA2"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w:t>
            </w:r>
          </w:p>
        </w:tc>
      </w:tr>
      <w:tr w:rsidR="007C5B12" w:rsidRPr="00E3051D" w:rsidTr="00F80415">
        <w:trPr>
          <w:trHeight w:val="259"/>
        </w:trPr>
        <w:tc>
          <w:tcPr>
            <w:tcW w:w="846" w:type="dxa"/>
            <w:vMerge/>
          </w:tcPr>
          <w:p w:rsidR="007C5B12" w:rsidRDefault="007C5B12" w:rsidP="00461D12">
            <w:pPr>
              <w:spacing w:after="200" w:line="240" w:lineRule="auto"/>
              <w:jc w:val="both"/>
              <w:rPr>
                <w:rFonts w:ascii="Times New Roman" w:hAnsi="Times New Roman"/>
                <w:sz w:val="20"/>
                <w:szCs w:val="20"/>
              </w:rPr>
            </w:pPr>
          </w:p>
        </w:tc>
        <w:tc>
          <w:tcPr>
            <w:tcW w:w="1701" w:type="dxa"/>
            <w:vMerge/>
          </w:tcPr>
          <w:p w:rsidR="007C5B12" w:rsidRPr="00E3051D" w:rsidRDefault="007C5B12" w:rsidP="00461D12">
            <w:pPr>
              <w:spacing w:after="200" w:line="240" w:lineRule="auto"/>
              <w:jc w:val="both"/>
              <w:rPr>
                <w:rFonts w:ascii="Times New Roman" w:hAnsi="Times New Roman"/>
                <w:sz w:val="20"/>
                <w:szCs w:val="20"/>
              </w:rPr>
            </w:pPr>
          </w:p>
        </w:tc>
        <w:tc>
          <w:tcPr>
            <w:tcW w:w="1701" w:type="dxa"/>
            <w:vMerge/>
          </w:tcPr>
          <w:p w:rsidR="007C5B12" w:rsidRDefault="007C5B12" w:rsidP="00461D12">
            <w:pPr>
              <w:spacing w:after="200" w:line="240" w:lineRule="auto"/>
              <w:jc w:val="both"/>
              <w:rPr>
                <w:rFonts w:ascii="Times New Roman" w:hAnsi="Times New Roman"/>
                <w:sz w:val="20"/>
                <w:szCs w:val="20"/>
              </w:rPr>
            </w:pPr>
          </w:p>
        </w:tc>
        <w:tc>
          <w:tcPr>
            <w:tcW w:w="10312" w:type="dxa"/>
          </w:tcPr>
          <w:p w:rsidR="007C5B12" w:rsidRPr="00751CA2"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51CA2" w:rsidRPr="00E3051D" w:rsidTr="00751CA2">
        <w:trPr>
          <w:trHeight w:val="344"/>
        </w:trPr>
        <w:tc>
          <w:tcPr>
            <w:tcW w:w="846" w:type="dxa"/>
            <w:vMerge w:val="restart"/>
          </w:tcPr>
          <w:p w:rsidR="00751CA2" w:rsidRPr="00E3051D" w:rsidRDefault="00751CA2" w:rsidP="00461D12">
            <w:pPr>
              <w:spacing w:after="200" w:line="240" w:lineRule="auto"/>
              <w:jc w:val="both"/>
              <w:rPr>
                <w:rFonts w:ascii="Times New Roman" w:hAnsi="Times New Roman"/>
                <w:sz w:val="20"/>
                <w:szCs w:val="20"/>
              </w:rPr>
            </w:pPr>
            <w:r w:rsidRPr="00E3051D">
              <w:rPr>
                <w:rFonts w:ascii="Times New Roman" w:hAnsi="Times New Roman"/>
                <w:sz w:val="20"/>
                <w:szCs w:val="20"/>
              </w:rPr>
              <w:t>3</w:t>
            </w:r>
          </w:p>
        </w:tc>
        <w:tc>
          <w:tcPr>
            <w:tcW w:w="3402" w:type="dxa"/>
            <w:gridSpan w:val="2"/>
            <w:vMerge w:val="restart"/>
          </w:tcPr>
          <w:p w:rsidR="00751CA2" w:rsidRPr="00E3051D" w:rsidRDefault="00751CA2" w:rsidP="006468B8">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размещению технического и инженерного оборудования на фасадах зданий, строений и сооружений</w:t>
            </w:r>
          </w:p>
        </w:tc>
        <w:tc>
          <w:tcPr>
            <w:tcW w:w="10312" w:type="dxa"/>
          </w:tcPr>
          <w:p w:rsidR="00751CA2" w:rsidRPr="00F72DC9"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э</w:t>
            </w:r>
            <w:r w:rsidR="00751CA2" w:rsidRPr="00F72DC9">
              <w:rPr>
                <w:rFonts w:ascii="Times New Roman" w:eastAsia="Roboto" w:hAnsi="Times New Roman"/>
                <w:sz w:val="20"/>
                <w:szCs w:val="20"/>
                <w:lang w:val="ru"/>
              </w:rPr>
              <w:t>лементы систем кондиционирования (наружные блоки систем кондиционирования и вентиляции, отверстия для монтажа бризера), а также антенны должны:</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размещаться с использованием стандартных конструкций крепления и с использованием маскирующих ограждений (решеток, жалюзи, корзин);</w:t>
            </w:r>
          </w:p>
          <w:p w:rsidR="00751CA2" w:rsidRPr="00F72DC9" w:rsidRDefault="00751CA2" w:rsidP="00115D5F">
            <w:pPr>
              <w:spacing w:line="240" w:lineRule="auto"/>
              <w:jc w:val="both"/>
              <w:rPr>
                <w:rFonts w:ascii="Times New Roman" w:hAnsi="Times New Roman"/>
                <w:sz w:val="20"/>
                <w:szCs w:val="20"/>
              </w:rPr>
            </w:pPr>
            <w:r w:rsidRPr="00F72DC9">
              <w:rPr>
                <w:rFonts w:ascii="Times New Roman" w:eastAsia="Roboto" w:hAnsi="Times New Roman"/>
                <w:sz w:val="20"/>
                <w:szCs w:val="20"/>
                <w:lang w:val="ru"/>
              </w:rPr>
              <w:t>оснащаться кабель-каналами, скрытыми за фасадом или замаскированными в тон колера соответствующей плоскости фасада</w:t>
            </w:r>
          </w:p>
        </w:tc>
      </w:tr>
      <w:tr w:rsidR="00751CA2" w:rsidRPr="00E3051D" w:rsidTr="00115D5F">
        <w:trPr>
          <w:trHeight w:val="268"/>
        </w:trPr>
        <w:tc>
          <w:tcPr>
            <w:tcW w:w="846" w:type="dxa"/>
            <w:vMerge/>
          </w:tcPr>
          <w:p w:rsidR="00751CA2" w:rsidRPr="00E3051D" w:rsidRDefault="00751CA2" w:rsidP="00461D12">
            <w:pPr>
              <w:spacing w:after="200" w:line="240" w:lineRule="auto"/>
              <w:jc w:val="both"/>
              <w:rPr>
                <w:rFonts w:ascii="Times New Roman" w:hAnsi="Times New Roman"/>
                <w:sz w:val="20"/>
                <w:szCs w:val="20"/>
              </w:rPr>
            </w:pPr>
          </w:p>
        </w:tc>
        <w:tc>
          <w:tcPr>
            <w:tcW w:w="3402" w:type="dxa"/>
            <w:gridSpan w:val="2"/>
            <w:vMerge/>
          </w:tcPr>
          <w:p w:rsidR="00751CA2" w:rsidRPr="00E3051D" w:rsidRDefault="00751CA2" w:rsidP="00461D12">
            <w:pPr>
              <w:spacing w:after="200" w:line="240" w:lineRule="auto"/>
              <w:jc w:val="both"/>
              <w:rPr>
                <w:rFonts w:ascii="Times New Roman" w:eastAsia="Roboto" w:hAnsi="Times New Roman"/>
                <w:sz w:val="20"/>
                <w:szCs w:val="20"/>
                <w:lang w:val="ru"/>
              </w:rPr>
            </w:pPr>
          </w:p>
        </w:tc>
        <w:tc>
          <w:tcPr>
            <w:tcW w:w="10312" w:type="dxa"/>
          </w:tcPr>
          <w:p w:rsidR="00751CA2" w:rsidRPr="00F72DC9"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51CA2" w:rsidRPr="00F72DC9">
              <w:rPr>
                <w:rFonts w:ascii="Times New Roman" w:eastAsia="Roboto" w:hAnsi="Times New Roman"/>
                <w:sz w:val="20"/>
                <w:szCs w:val="20"/>
                <w:lang w:val="ru"/>
              </w:rPr>
              <w:t>ля элементов систем кондиционирования необходимо предусматривать скрытое организованное водоотведение</w:t>
            </w:r>
          </w:p>
        </w:tc>
      </w:tr>
      <w:tr w:rsidR="00751CA2" w:rsidRPr="00E3051D" w:rsidTr="00751CA2">
        <w:trPr>
          <w:trHeight w:val="480"/>
        </w:trPr>
        <w:tc>
          <w:tcPr>
            <w:tcW w:w="846" w:type="dxa"/>
            <w:vMerge/>
          </w:tcPr>
          <w:p w:rsidR="00751CA2" w:rsidRPr="00E3051D" w:rsidRDefault="00751CA2" w:rsidP="00461D12">
            <w:pPr>
              <w:spacing w:after="200" w:line="240" w:lineRule="auto"/>
              <w:jc w:val="both"/>
              <w:rPr>
                <w:rFonts w:ascii="Times New Roman" w:hAnsi="Times New Roman"/>
                <w:sz w:val="20"/>
                <w:szCs w:val="20"/>
              </w:rPr>
            </w:pPr>
          </w:p>
        </w:tc>
        <w:tc>
          <w:tcPr>
            <w:tcW w:w="3402" w:type="dxa"/>
            <w:gridSpan w:val="2"/>
            <w:vMerge/>
          </w:tcPr>
          <w:p w:rsidR="00751CA2" w:rsidRPr="00E3051D" w:rsidRDefault="00751CA2" w:rsidP="00461D12">
            <w:pPr>
              <w:spacing w:after="200" w:line="240" w:lineRule="auto"/>
              <w:jc w:val="both"/>
              <w:rPr>
                <w:rFonts w:ascii="Times New Roman" w:eastAsia="Roboto" w:hAnsi="Times New Roman"/>
                <w:sz w:val="20"/>
                <w:szCs w:val="20"/>
                <w:lang w:val="ru"/>
              </w:rPr>
            </w:pPr>
          </w:p>
        </w:tc>
        <w:tc>
          <w:tcPr>
            <w:tcW w:w="10312" w:type="dxa"/>
          </w:tcPr>
          <w:p w:rsidR="00751CA2" w:rsidRPr="00F72DC9"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751CA2" w:rsidRPr="00F72DC9">
              <w:rPr>
                <w:rFonts w:ascii="Times New Roman" w:eastAsia="Roboto" w:hAnsi="Times New Roman"/>
                <w:sz w:val="20"/>
                <w:szCs w:val="20"/>
                <w:lang w:val="ru"/>
              </w:rPr>
              <w:t>азмещение элементов систем кондиционирования допускается:</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на кровле объекта (крышные кондиционеры с внутренними воздуховодными каналами);</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в нижней части оконных проемов, в окнах подвального этажа без выхода за плоскость фасада;</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в простенках между оконными и дверными проемами;</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на всех фасадах, брандмауэрах;</w:t>
            </w:r>
          </w:p>
          <w:p w:rsidR="00751CA2" w:rsidRPr="00F72DC9" w:rsidRDefault="00751CA2" w:rsidP="00115D5F">
            <w:pPr>
              <w:spacing w:line="240" w:lineRule="auto"/>
              <w:jc w:val="both"/>
              <w:rPr>
                <w:rFonts w:ascii="Times New Roman" w:hAnsi="Times New Roman"/>
                <w:sz w:val="20"/>
                <w:szCs w:val="20"/>
              </w:rPr>
            </w:pPr>
            <w:r w:rsidRPr="00F72DC9">
              <w:rPr>
                <w:rFonts w:ascii="Times New Roman" w:eastAsia="Roboto" w:hAnsi="Times New Roman"/>
                <w:sz w:val="20"/>
                <w:szCs w:val="20"/>
                <w:lang w:val="ru"/>
              </w:rPr>
              <w:t>на лоджиях и балконах.</w:t>
            </w:r>
          </w:p>
        </w:tc>
      </w:tr>
      <w:tr w:rsidR="00751CA2" w:rsidRPr="00E3051D" w:rsidTr="00751CA2">
        <w:trPr>
          <w:trHeight w:val="435"/>
        </w:trPr>
        <w:tc>
          <w:tcPr>
            <w:tcW w:w="846" w:type="dxa"/>
            <w:vMerge/>
          </w:tcPr>
          <w:p w:rsidR="00751CA2" w:rsidRPr="00E3051D" w:rsidRDefault="00751CA2" w:rsidP="00461D12">
            <w:pPr>
              <w:spacing w:after="200" w:line="240" w:lineRule="auto"/>
              <w:jc w:val="both"/>
              <w:rPr>
                <w:rFonts w:ascii="Times New Roman" w:hAnsi="Times New Roman"/>
                <w:sz w:val="20"/>
                <w:szCs w:val="20"/>
              </w:rPr>
            </w:pPr>
          </w:p>
        </w:tc>
        <w:tc>
          <w:tcPr>
            <w:tcW w:w="3402" w:type="dxa"/>
            <w:gridSpan w:val="2"/>
            <w:vMerge/>
          </w:tcPr>
          <w:p w:rsidR="00751CA2" w:rsidRPr="00E3051D" w:rsidRDefault="00751CA2" w:rsidP="00461D12">
            <w:pPr>
              <w:spacing w:after="200" w:line="240" w:lineRule="auto"/>
              <w:jc w:val="both"/>
              <w:rPr>
                <w:rFonts w:ascii="Times New Roman" w:eastAsia="Roboto" w:hAnsi="Times New Roman"/>
                <w:sz w:val="20"/>
                <w:szCs w:val="20"/>
                <w:lang w:val="ru"/>
              </w:rPr>
            </w:pPr>
          </w:p>
        </w:tc>
        <w:tc>
          <w:tcPr>
            <w:tcW w:w="10312" w:type="dxa"/>
          </w:tcPr>
          <w:p w:rsidR="00751CA2" w:rsidRPr="00F72DC9" w:rsidRDefault="00E531E4" w:rsidP="00115D5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751CA2" w:rsidRPr="00F72DC9">
              <w:rPr>
                <w:rFonts w:ascii="Times New Roman" w:eastAsia="Roboto" w:hAnsi="Times New Roman"/>
                <w:sz w:val="20"/>
                <w:szCs w:val="20"/>
                <w:lang w:val="ru"/>
              </w:rPr>
              <w:t>азмещение элементов систем кондиционирования не допускается:</w:t>
            </w:r>
          </w:p>
          <w:p w:rsidR="00751CA2" w:rsidRPr="00F72DC9" w:rsidRDefault="00751CA2" w:rsidP="00115D5F">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в оконных и дверных проемах с выступанием за плоскость фасада;</w:t>
            </w:r>
          </w:p>
          <w:p w:rsidR="00751CA2" w:rsidRPr="00F72DC9" w:rsidRDefault="00751CA2" w:rsidP="00115D5F">
            <w:pPr>
              <w:spacing w:line="240" w:lineRule="auto"/>
              <w:jc w:val="both"/>
              <w:rPr>
                <w:rFonts w:ascii="Times New Roman" w:hAnsi="Times New Roman"/>
                <w:sz w:val="20"/>
                <w:szCs w:val="20"/>
              </w:rPr>
            </w:pPr>
            <w:r w:rsidRPr="00F72DC9">
              <w:rPr>
                <w:rFonts w:ascii="Times New Roman" w:eastAsia="Roboto" w:hAnsi="Times New Roman"/>
                <w:sz w:val="20"/>
                <w:szCs w:val="20"/>
                <w:lang w:val="ru"/>
              </w:rPr>
              <w:t>над пешеходными тротуарами</w:t>
            </w:r>
          </w:p>
        </w:tc>
      </w:tr>
      <w:tr w:rsidR="00751CA2" w:rsidRPr="00E3051D" w:rsidTr="00751CA2">
        <w:trPr>
          <w:trHeight w:val="435"/>
        </w:trPr>
        <w:tc>
          <w:tcPr>
            <w:tcW w:w="846" w:type="dxa"/>
            <w:vMerge/>
          </w:tcPr>
          <w:p w:rsidR="00751CA2" w:rsidRPr="00E3051D" w:rsidRDefault="00751CA2" w:rsidP="00461D12">
            <w:pPr>
              <w:spacing w:after="200" w:line="240" w:lineRule="auto"/>
              <w:jc w:val="both"/>
              <w:rPr>
                <w:rFonts w:ascii="Times New Roman" w:hAnsi="Times New Roman"/>
                <w:sz w:val="20"/>
                <w:szCs w:val="20"/>
              </w:rPr>
            </w:pPr>
          </w:p>
        </w:tc>
        <w:tc>
          <w:tcPr>
            <w:tcW w:w="3402" w:type="dxa"/>
            <w:gridSpan w:val="2"/>
            <w:vMerge/>
          </w:tcPr>
          <w:p w:rsidR="00751CA2" w:rsidRPr="00E3051D" w:rsidRDefault="00751CA2" w:rsidP="00461D12">
            <w:pPr>
              <w:spacing w:after="200" w:line="240" w:lineRule="auto"/>
              <w:jc w:val="both"/>
              <w:rPr>
                <w:rFonts w:ascii="Times New Roman" w:eastAsia="Roboto" w:hAnsi="Times New Roman"/>
                <w:sz w:val="20"/>
                <w:szCs w:val="20"/>
                <w:lang w:val="ru"/>
              </w:rPr>
            </w:pPr>
          </w:p>
        </w:tc>
        <w:tc>
          <w:tcPr>
            <w:tcW w:w="10312" w:type="dxa"/>
          </w:tcPr>
          <w:p w:rsidR="00751CA2" w:rsidRPr="00F72DC9" w:rsidRDefault="00E531E4" w:rsidP="00751CA2">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F72DC9" w:rsidRPr="00F72DC9">
              <w:rPr>
                <w:rFonts w:ascii="Times New Roman" w:eastAsia="Roboto" w:hAnsi="Times New Roman"/>
                <w:sz w:val="20"/>
                <w:szCs w:val="20"/>
                <w:lang w:val="ru"/>
              </w:rPr>
              <w:t>аскирующие ограждения должны иметь окраску, соответствующую одному из колеров элементов здания (стен, перекрытий, элементов окон, цоколя)</w:t>
            </w:r>
          </w:p>
        </w:tc>
      </w:tr>
      <w:tr w:rsidR="00F72DC9" w:rsidRPr="00E3051D" w:rsidTr="00F72DC9">
        <w:trPr>
          <w:trHeight w:val="526"/>
        </w:trPr>
        <w:tc>
          <w:tcPr>
            <w:tcW w:w="846" w:type="dxa"/>
            <w:vMerge/>
          </w:tcPr>
          <w:p w:rsidR="00F72DC9" w:rsidRPr="00E3051D" w:rsidRDefault="00F72DC9" w:rsidP="00461D12">
            <w:pPr>
              <w:spacing w:after="200" w:line="240" w:lineRule="auto"/>
              <w:jc w:val="both"/>
              <w:rPr>
                <w:rFonts w:ascii="Times New Roman" w:hAnsi="Times New Roman"/>
                <w:sz w:val="20"/>
                <w:szCs w:val="20"/>
              </w:rPr>
            </w:pPr>
          </w:p>
        </w:tc>
        <w:tc>
          <w:tcPr>
            <w:tcW w:w="3402" w:type="dxa"/>
            <w:gridSpan w:val="2"/>
            <w:vMerge/>
          </w:tcPr>
          <w:p w:rsidR="00F72DC9" w:rsidRPr="00E3051D" w:rsidRDefault="00F72DC9" w:rsidP="00461D12">
            <w:pPr>
              <w:spacing w:after="200" w:line="240" w:lineRule="auto"/>
              <w:jc w:val="both"/>
              <w:rPr>
                <w:rFonts w:ascii="Times New Roman" w:eastAsia="Roboto" w:hAnsi="Times New Roman"/>
                <w:sz w:val="20"/>
                <w:szCs w:val="20"/>
                <w:lang w:val="ru"/>
              </w:rPr>
            </w:pPr>
          </w:p>
        </w:tc>
        <w:tc>
          <w:tcPr>
            <w:tcW w:w="10312" w:type="dxa"/>
          </w:tcPr>
          <w:p w:rsidR="00F72DC9" w:rsidRPr="00F72DC9" w:rsidRDefault="00E531E4" w:rsidP="00751CA2">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F72DC9" w:rsidRPr="00F72DC9">
              <w:rPr>
                <w:rFonts w:ascii="Times New Roman" w:eastAsia="Roboto" w:hAnsi="Times New Roman"/>
                <w:sz w:val="20"/>
                <w:szCs w:val="20"/>
                <w:lang w:val="ru"/>
              </w:rPr>
              <w:t>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F72DC9" w:rsidRPr="00E3051D" w:rsidTr="00F72DC9">
        <w:trPr>
          <w:trHeight w:val="264"/>
        </w:trPr>
        <w:tc>
          <w:tcPr>
            <w:tcW w:w="846" w:type="dxa"/>
            <w:vMerge w:val="restart"/>
          </w:tcPr>
          <w:p w:rsidR="00F72DC9" w:rsidRPr="00E3051D" w:rsidRDefault="00F72DC9" w:rsidP="00461D12">
            <w:pPr>
              <w:spacing w:after="200" w:line="240" w:lineRule="auto"/>
              <w:jc w:val="both"/>
              <w:rPr>
                <w:rFonts w:ascii="Times New Roman" w:hAnsi="Times New Roman"/>
                <w:sz w:val="20"/>
                <w:szCs w:val="20"/>
              </w:rPr>
            </w:pPr>
            <w:r w:rsidRPr="00E3051D">
              <w:rPr>
                <w:rFonts w:ascii="Times New Roman" w:hAnsi="Times New Roman"/>
                <w:sz w:val="20"/>
                <w:szCs w:val="20"/>
              </w:rPr>
              <w:t>4</w:t>
            </w:r>
          </w:p>
        </w:tc>
        <w:tc>
          <w:tcPr>
            <w:tcW w:w="3402" w:type="dxa"/>
            <w:gridSpan w:val="2"/>
            <w:vMerge w:val="restart"/>
          </w:tcPr>
          <w:p w:rsidR="00F72DC9" w:rsidRPr="00E3051D" w:rsidRDefault="00F72DC9" w:rsidP="007F698A">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подсветке фасадов зданий, строений и сооружений</w:t>
            </w:r>
          </w:p>
        </w:tc>
        <w:tc>
          <w:tcPr>
            <w:tcW w:w="10312" w:type="dxa"/>
          </w:tcPr>
          <w:p w:rsidR="00F72DC9" w:rsidRPr="00F72DC9"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F72DC9" w:rsidRPr="00F72DC9">
              <w:rPr>
                <w:rFonts w:ascii="Times New Roman" w:eastAsia="Roboto" w:hAnsi="Times New Roman"/>
                <w:sz w:val="20"/>
                <w:szCs w:val="20"/>
                <w:lang w:val="ru"/>
              </w:rPr>
              <w:t>ходные группы жилой и общественной части должны иметь освещение</w:t>
            </w:r>
          </w:p>
        </w:tc>
      </w:tr>
      <w:tr w:rsidR="00F72DC9" w:rsidRPr="00E3051D" w:rsidTr="00115D5F">
        <w:trPr>
          <w:trHeight w:val="283"/>
        </w:trPr>
        <w:tc>
          <w:tcPr>
            <w:tcW w:w="846" w:type="dxa"/>
            <w:vMerge/>
          </w:tcPr>
          <w:p w:rsidR="00F72DC9" w:rsidRPr="00E3051D" w:rsidRDefault="00F72DC9" w:rsidP="00461D12">
            <w:pPr>
              <w:spacing w:after="200" w:line="240" w:lineRule="auto"/>
              <w:jc w:val="both"/>
              <w:rPr>
                <w:rFonts w:ascii="Times New Roman" w:hAnsi="Times New Roman"/>
                <w:sz w:val="20"/>
                <w:szCs w:val="20"/>
              </w:rPr>
            </w:pPr>
          </w:p>
        </w:tc>
        <w:tc>
          <w:tcPr>
            <w:tcW w:w="3402" w:type="dxa"/>
            <w:gridSpan w:val="2"/>
            <w:vMerge/>
          </w:tcPr>
          <w:p w:rsidR="00F72DC9" w:rsidRPr="00E3051D" w:rsidRDefault="00F72DC9" w:rsidP="00461D12">
            <w:pPr>
              <w:spacing w:after="200" w:line="240" w:lineRule="auto"/>
              <w:jc w:val="both"/>
              <w:rPr>
                <w:rFonts w:ascii="Times New Roman" w:eastAsia="Roboto" w:hAnsi="Times New Roman"/>
                <w:sz w:val="20"/>
                <w:szCs w:val="20"/>
                <w:lang w:val="ru"/>
              </w:rPr>
            </w:pPr>
          </w:p>
        </w:tc>
        <w:tc>
          <w:tcPr>
            <w:tcW w:w="10312" w:type="dxa"/>
          </w:tcPr>
          <w:p w:rsidR="00F72DC9" w:rsidRPr="00F72DC9"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з</w:t>
            </w:r>
            <w:r w:rsidR="00F72DC9" w:rsidRPr="00F72DC9">
              <w:rPr>
                <w:rFonts w:ascii="Times New Roman" w:eastAsia="Roboto" w:hAnsi="Times New Roman"/>
                <w:sz w:val="20"/>
                <w:szCs w:val="20"/>
                <w:lang w:val="ru"/>
              </w:rPr>
              <w:t>апрещается использовать в подсветке фасадов пиксельную, мигающую подсветку</w:t>
            </w:r>
          </w:p>
        </w:tc>
      </w:tr>
      <w:tr w:rsidR="00F72DC9" w:rsidRPr="00E3051D" w:rsidTr="00F72DC9">
        <w:trPr>
          <w:trHeight w:val="420"/>
        </w:trPr>
        <w:tc>
          <w:tcPr>
            <w:tcW w:w="846" w:type="dxa"/>
            <w:vMerge/>
          </w:tcPr>
          <w:p w:rsidR="00F72DC9" w:rsidRPr="00E3051D" w:rsidRDefault="00F72DC9" w:rsidP="00461D12">
            <w:pPr>
              <w:spacing w:after="200" w:line="240" w:lineRule="auto"/>
              <w:jc w:val="both"/>
              <w:rPr>
                <w:rFonts w:ascii="Times New Roman" w:hAnsi="Times New Roman"/>
                <w:sz w:val="20"/>
                <w:szCs w:val="20"/>
              </w:rPr>
            </w:pPr>
          </w:p>
        </w:tc>
        <w:tc>
          <w:tcPr>
            <w:tcW w:w="3402" w:type="dxa"/>
            <w:gridSpan w:val="2"/>
            <w:vMerge/>
          </w:tcPr>
          <w:p w:rsidR="00F72DC9" w:rsidRPr="00E3051D" w:rsidRDefault="00F72DC9" w:rsidP="00461D12">
            <w:pPr>
              <w:spacing w:after="200" w:line="240" w:lineRule="auto"/>
              <w:jc w:val="both"/>
              <w:rPr>
                <w:rFonts w:ascii="Times New Roman" w:eastAsia="Roboto" w:hAnsi="Times New Roman"/>
                <w:sz w:val="20"/>
                <w:szCs w:val="20"/>
                <w:lang w:val="ru"/>
              </w:rPr>
            </w:pPr>
          </w:p>
        </w:tc>
        <w:tc>
          <w:tcPr>
            <w:tcW w:w="10312" w:type="dxa"/>
          </w:tcPr>
          <w:p w:rsidR="00F72DC9" w:rsidRPr="00F72DC9"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F72DC9" w:rsidRPr="00F72DC9">
              <w:rPr>
                <w:rFonts w:ascii="Times New Roman" w:eastAsia="Roboto" w:hAnsi="Times New Roman"/>
                <w:sz w:val="20"/>
                <w:szCs w:val="20"/>
                <w:lang w:val="ru"/>
              </w:rPr>
              <w:t>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r>
      <w:tr w:rsidR="00F72DC9" w:rsidRPr="00E3051D" w:rsidTr="00115D5F">
        <w:trPr>
          <w:trHeight w:val="284"/>
        </w:trPr>
        <w:tc>
          <w:tcPr>
            <w:tcW w:w="846" w:type="dxa"/>
            <w:vMerge/>
          </w:tcPr>
          <w:p w:rsidR="00F72DC9" w:rsidRPr="00E3051D" w:rsidRDefault="00F72DC9" w:rsidP="00461D12">
            <w:pPr>
              <w:spacing w:after="200" w:line="240" w:lineRule="auto"/>
              <w:jc w:val="both"/>
              <w:rPr>
                <w:rFonts w:ascii="Times New Roman" w:hAnsi="Times New Roman"/>
                <w:sz w:val="20"/>
                <w:szCs w:val="20"/>
              </w:rPr>
            </w:pPr>
          </w:p>
        </w:tc>
        <w:tc>
          <w:tcPr>
            <w:tcW w:w="3402" w:type="dxa"/>
            <w:gridSpan w:val="2"/>
            <w:vMerge/>
          </w:tcPr>
          <w:p w:rsidR="00F72DC9" w:rsidRPr="00E3051D" w:rsidRDefault="00F72DC9" w:rsidP="00461D12">
            <w:pPr>
              <w:spacing w:after="200" w:line="240" w:lineRule="auto"/>
              <w:jc w:val="both"/>
              <w:rPr>
                <w:rFonts w:ascii="Times New Roman" w:eastAsia="Roboto" w:hAnsi="Times New Roman"/>
                <w:sz w:val="20"/>
                <w:szCs w:val="20"/>
                <w:lang w:val="ru"/>
              </w:rPr>
            </w:pPr>
          </w:p>
        </w:tc>
        <w:tc>
          <w:tcPr>
            <w:tcW w:w="10312" w:type="dxa"/>
          </w:tcPr>
          <w:p w:rsidR="00F72DC9" w:rsidRPr="00F72DC9"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F72DC9" w:rsidRPr="00F72DC9">
              <w:rPr>
                <w:rFonts w:ascii="Times New Roman" w:eastAsia="Roboto" w:hAnsi="Times New Roman"/>
                <w:sz w:val="20"/>
                <w:szCs w:val="20"/>
                <w:lang w:val="ru"/>
              </w:rPr>
              <w:t>одсветка осуществляется с цветовой температурой (Тц) в диапазоне 2000-2700 К</w:t>
            </w:r>
          </w:p>
        </w:tc>
      </w:tr>
      <w:tr w:rsidR="00F72DC9" w:rsidRPr="00E3051D" w:rsidTr="00115D5F">
        <w:trPr>
          <w:trHeight w:val="287"/>
        </w:trPr>
        <w:tc>
          <w:tcPr>
            <w:tcW w:w="846" w:type="dxa"/>
            <w:vMerge/>
          </w:tcPr>
          <w:p w:rsidR="00F72DC9" w:rsidRPr="00E3051D" w:rsidRDefault="00F72DC9" w:rsidP="00461D12">
            <w:pPr>
              <w:spacing w:after="200" w:line="240" w:lineRule="auto"/>
              <w:jc w:val="both"/>
              <w:rPr>
                <w:rFonts w:ascii="Times New Roman" w:hAnsi="Times New Roman"/>
                <w:sz w:val="20"/>
                <w:szCs w:val="20"/>
              </w:rPr>
            </w:pPr>
          </w:p>
        </w:tc>
        <w:tc>
          <w:tcPr>
            <w:tcW w:w="3402" w:type="dxa"/>
            <w:gridSpan w:val="2"/>
            <w:vMerge/>
          </w:tcPr>
          <w:p w:rsidR="00F72DC9" w:rsidRPr="00E3051D" w:rsidRDefault="00F72DC9" w:rsidP="00461D12">
            <w:pPr>
              <w:spacing w:after="200" w:line="240" w:lineRule="auto"/>
              <w:jc w:val="both"/>
              <w:rPr>
                <w:rFonts w:ascii="Times New Roman" w:eastAsia="Roboto" w:hAnsi="Times New Roman"/>
                <w:sz w:val="20"/>
                <w:szCs w:val="20"/>
                <w:lang w:val="ru"/>
              </w:rPr>
            </w:pPr>
          </w:p>
        </w:tc>
        <w:tc>
          <w:tcPr>
            <w:tcW w:w="10312" w:type="dxa"/>
          </w:tcPr>
          <w:p w:rsidR="00F72DC9" w:rsidRPr="00F72DC9" w:rsidRDefault="00E531E4" w:rsidP="00115D5F">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F72DC9" w:rsidRPr="00F72DC9">
              <w:rPr>
                <w:rFonts w:ascii="Times New Roman" w:eastAsia="Roboto" w:hAnsi="Times New Roman"/>
                <w:sz w:val="20"/>
                <w:szCs w:val="20"/>
                <w:lang w:val="ru"/>
              </w:rPr>
              <w:t>е допускается засветка окон жилых помещений, расположенных вблизи зданий, а также камер видеонаблюдения</w:t>
            </w:r>
          </w:p>
        </w:tc>
      </w:tr>
    </w:tbl>
    <w:p w:rsidR="00E73516" w:rsidRDefault="00E73516" w:rsidP="00E73516">
      <w:pPr>
        <w:spacing w:line="240" w:lineRule="auto"/>
        <w:ind w:firstLine="708"/>
        <w:jc w:val="both"/>
        <w:rPr>
          <w:rFonts w:ascii="Times New Roman" w:hAnsi="Times New Roman"/>
          <w:sz w:val="28"/>
          <w:szCs w:val="28"/>
        </w:rPr>
      </w:pPr>
      <w:r>
        <w:rPr>
          <w:rFonts w:ascii="Times New Roman" w:hAnsi="Times New Roman"/>
          <w:sz w:val="28"/>
          <w:szCs w:val="28"/>
        </w:rPr>
        <w:t>7</w:t>
      </w:r>
      <w:r w:rsidR="00AB4C36">
        <w:rPr>
          <w:rFonts w:ascii="Times New Roman" w:hAnsi="Times New Roman"/>
          <w:sz w:val="28"/>
          <w:szCs w:val="28"/>
        </w:rPr>
        <w:t>8</w:t>
      </w:r>
      <w:r>
        <w:rPr>
          <w:rFonts w:ascii="Times New Roman" w:hAnsi="Times New Roman"/>
          <w:sz w:val="28"/>
          <w:szCs w:val="28"/>
        </w:rPr>
        <w:t>. Требования к внешнему облику фасадов объектов капитального строительства, относящихся к группе «</w:t>
      </w:r>
      <w:r w:rsidR="00115D5F">
        <w:rPr>
          <w:rFonts w:ascii="Times New Roman" w:hAnsi="Times New Roman"/>
          <w:sz w:val="28"/>
          <w:szCs w:val="28"/>
        </w:rPr>
        <w:t>Социальные</w:t>
      </w:r>
      <w:r>
        <w:rPr>
          <w:rFonts w:ascii="Times New Roman" w:hAnsi="Times New Roman"/>
          <w:sz w:val="28"/>
          <w:szCs w:val="28"/>
        </w:rPr>
        <w:t>».</w:t>
      </w:r>
    </w:p>
    <w:p w:rsidR="00E73516" w:rsidRDefault="00E73516" w:rsidP="00E73516">
      <w:pPr>
        <w:spacing w:line="240" w:lineRule="auto"/>
        <w:jc w:val="right"/>
        <w:rPr>
          <w:rFonts w:ascii="Times New Roman" w:hAnsi="Times New Roman"/>
          <w:sz w:val="28"/>
          <w:szCs w:val="28"/>
        </w:rPr>
      </w:pPr>
      <w:r>
        <w:rPr>
          <w:rFonts w:ascii="Times New Roman" w:hAnsi="Times New Roman"/>
          <w:sz w:val="28"/>
          <w:szCs w:val="28"/>
        </w:rPr>
        <w:t xml:space="preserve">Таблица </w:t>
      </w:r>
      <w:r w:rsidR="007F689C">
        <w:rPr>
          <w:rFonts w:ascii="Times New Roman" w:hAnsi="Times New Roman"/>
          <w:sz w:val="28"/>
          <w:szCs w:val="28"/>
        </w:rPr>
        <w:t>19</w:t>
      </w:r>
    </w:p>
    <w:tbl>
      <w:tblPr>
        <w:tblStyle w:val="aff4"/>
        <w:tblW w:w="0" w:type="auto"/>
        <w:tblLook w:val="04A0" w:firstRow="1" w:lastRow="0" w:firstColumn="1" w:lastColumn="0" w:noHBand="0" w:noVBand="1"/>
      </w:tblPr>
      <w:tblGrid>
        <w:gridCol w:w="846"/>
        <w:gridCol w:w="1701"/>
        <w:gridCol w:w="1701"/>
        <w:gridCol w:w="10312"/>
      </w:tblGrid>
      <w:tr w:rsidR="00115D5F" w:rsidRPr="00E3051D" w:rsidTr="007F689C">
        <w:tc>
          <w:tcPr>
            <w:tcW w:w="846" w:type="dxa"/>
          </w:tcPr>
          <w:p w:rsidR="00115D5F" w:rsidRPr="00E3051D" w:rsidRDefault="00115D5F" w:rsidP="007F689C">
            <w:pPr>
              <w:spacing w:after="200" w:line="240" w:lineRule="auto"/>
              <w:rPr>
                <w:rFonts w:ascii="Times New Roman" w:hAnsi="Times New Roman"/>
                <w:sz w:val="20"/>
                <w:szCs w:val="20"/>
              </w:rPr>
            </w:pPr>
            <w:r w:rsidRPr="00E3051D">
              <w:rPr>
                <w:rFonts w:ascii="Times New Roman" w:hAnsi="Times New Roman"/>
                <w:sz w:val="20"/>
                <w:szCs w:val="20"/>
              </w:rPr>
              <w:t>№ п/п</w:t>
            </w:r>
          </w:p>
        </w:tc>
        <w:tc>
          <w:tcPr>
            <w:tcW w:w="1701" w:type="dxa"/>
          </w:tcPr>
          <w:p w:rsidR="00115D5F" w:rsidRPr="00E3051D" w:rsidRDefault="00115D5F" w:rsidP="007F689C">
            <w:pPr>
              <w:spacing w:after="200" w:line="240" w:lineRule="auto"/>
              <w:rPr>
                <w:rFonts w:ascii="Times New Roman" w:hAnsi="Times New Roman"/>
                <w:sz w:val="20"/>
                <w:szCs w:val="20"/>
              </w:rPr>
            </w:pPr>
            <w:r w:rsidRPr="00E3051D">
              <w:rPr>
                <w:rFonts w:ascii="Times New Roman" w:hAnsi="Times New Roman"/>
                <w:sz w:val="20"/>
                <w:szCs w:val="20"/>
              </w:rPr>
              <w:t>Параметр</w:t>
            </w:r>
          </w:p>
        </w:tc>
        <w:tc>
          <w:tcPr>
            <w:tcW w:w="1701" w:type="dxa"/>
          </w:tcPr>
          <w:p w:rsidR="00115D5F" w:rsidRPr="00E3051D" w:rsidRDefault="00115D5F" w:rsidP="007F689C">
            <w:pPr>
              <w:spacing w:after="200" w:line="240" w:lineRule="auto"/>
              <w:rPr>
                <w:rFonts w:ascii="Times New Roman" w:hAnsi="Times New Roman"/>
                <w:sz w:val="20"/>
                <w:szCs w:val="20"/>
              </w:rPr>
            </w:pPr>
            <w:r w:rsidRPr="00E3051D">
              <w:rPr>
                <w:rFonts w:ascii="Times New Roman" w:hAnsi="Times New Roman"/>
                <w:sz w:val="20"/>
                <w:szCs w:val="20"/>
              </w:rPr>
              <w:t>Конструктивный элемент</w:t>
            </w:r>
          </w:p>
        </w:tc>
        <w:tc>
          <w:tcPr>
            <w:tcW w:w="10312" w:type="dxa"/>
          </w:tcPr>
          <w:p w:rsidR="00115D5F" w:rsidRPr="00E3051D" w:rsidRDefault="00115D5F" w:rsidP="007F689C">
            <w:pPr>
              <w:spacing w:after="200" w:line="240" w:lineRule="auto"/>
              <w:rPr>
                <w:rFonts w:ascii="Times New Roman" w:hAnsi="Times New Roman"/>
                <w:sz w:val="20"/>
                <w:szCs w:val="20"/>
              </w:rPr>
            </w:pPr>
            <w:r w:rsidRPr="00E3051D">
              <w:rPr>
                <w:rFonts w:ascii="Times New Roman" w:hAnsi="Times New Roman"/>
                <w:sz w:val="20"/>
                <w:szCs w:val="20"/>
              </w:rPr>
              <w:t>Требования</w:t>
            </w:r>
          </w:p>
        </w:tc>
      </w:tr>
      <w:tr w:rsidR="00115D5F" w:rsidRPr="00E3051D" w:rsidTr="007F689C">
        <w:trPr>
          <w:trHeight w:val="944"/>
        </w:trPr>
        <w:tc>
          <w:tcPr>
            <w:tcW w:w="846" w:type="dxa"/>
            <w:vMerge w:val="restart"/>
          </w:tcPr>
          <w:p w:rsidR="00115D5F" w:rsidRPr="00E3051D" w:rsidRDefault="00115D5F" w:rsidP="007F689C">
            <w:pPr>
              <w:spacing w:after="200" w:line="240" w:lineRule="auto"/>
              <w:jc w:val="both"/>
              <w:rPr>
                <w:rFonts w:ascii="Times New Roman" w:hAnsi="Times New Roman"/>
                <w:sz w:val="20"/>
                <w:szCs w:val="20"/>
              </w:rPr>
            </w:pPr>
            <w:r>
              <w:rPr>
                <w:rFonts w:ascii="Times New Roman" w:hAnsi="Times New Roman"/>
                <w:sz w:val="20"/>
                <w:szCs w:val="20"/>
              </w:rPr>
              <w:t>1</w:t>
            </w:r>
          </w:p>
        </w:tc>
        <w:tc>
          <w:tcPr>
            <w:tcW w:w="1701" w:type="dxa"/>
            <w:vMerge w:val="restart"/>
          </w:tcPr>
          <w:p w:rsidR="00115D5F" w:rsidRPr="00E3051D" w:rsidRDefault="00115D5F" w:rsidP="007F689C">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цветовым характеристикам зданий, строений и сооружений</w:t>
            </w:r>
          </w:p>
        </w:tc>
        <w:tc>
          <w:tcPr>
            <w:tcW w:w="1701" w:type="dxa"/>
            <w:vMerge w:val="restart"/>
          </w:tcPr>
          <w:p w:rsidR="00115D5F"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с</w:t>
            </w:r>
            <w:r w:rsidR="00115D5F">
              <w:rPr>
                <w:rFonts w:ascii="Times New Roman" w:hAnsi="Times New Roman"/>
                <w:sz w:val="20"/>
                <w:szCs w:val="20"/>
              </w:rPr>
              <w:t>тены</w:t>
            </w:r>
          </w:p>
        </w:tc>
        <w:tc>
          <w:tcPr>
            <w:tcW w:w="10312" w:type="dxa"/>
          </w:tcPr>
          <w:p w:rsidR="00115D5F" w:rsidRPr="00115D5F" w:rsidRDefault="00F80415"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115D5F" w:rsidRPr="00115D5F">
              <w:rPr>
                <w:rFonts w:ascii="Times New Roman" w:eastAsia="Roboto" w:hAnsi="Times New Roman"/>
                <w:sz w:val="20"/>
                <w:szCs w:val="20"/>
                <w:lang w:val="ru"/>
              </w:rPr>
              <w:t xml:space="preserve">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w:t>
            </w:r>
            <w:r w:rsidR="006468B8" w:rsidRPr="006468B8">
              <w:rPr>
                <w:rFonts w:ascii="Times New Roman" w:eastAsia="Roboto" w:hAnsi="Times New Roman"/>
                <w:sz w:val="20"/>
                <w:szCs w:val="20"/>
                <w:lang w:eastAsia="ja-JP"/>
              </w:rPr>
              <w:t>–</w:t>
            </w:r>
            <w:r w:rsidR="00115D5F" w:rsidRPr="00115D5F">
              <w:rPr>
                <w:rFonts w:ascii="Times New Roman" w:eastAsia="Roboto" w:hAnsi="Times New Roman"/>
                <w:sz w:val="20"/>
                <w:szCs w:val="20"/>
                <w:lang w:val="ru"/>
              </w:rPr>
              <w:t xml:space="preserve"> в качестве дополнительных цветов и не более </w:t>
            </w:r>
            <w:r w:rsidR="006468B8">
              <w:rPr>
                <w:rFonts w:ascii="Times New Roman" w:eastAsia="Roboto" w:hAnsi="Times New Roman"/>
                <w:sz w:val="20"/>
                <w:szCs w:val="20"/>
                <w:lang w:val="ru"/>
              </w:rPr>
              <w:t xml:space="preserve">          </w:t>
            </w:r>
            <w:r w:rsidR="00115D5F" w:rsidRPr="00115D5F">
              <w:rPr>
                <w:rFonts w:ascii="Times New Roman" w:eastAsia="Roboto" w:hAnsi="Times New Roman"/>
                <w:sz w:val="20"/>
                <w:szCs w:val="20"/>
                <w:lang w:val="ru"/>
              </w:rPr>
              <w:t xml:space="preserve">трех </w:t>
            </w:r>
            <w:r w:rsidR="006468B8" w:rsidRPr="006468B8">
              <w:rPr>
                <w:rFonts w:ascii="Times New Roman" w:eastAsia="Roboto" w:hAnsi="Times New Roman"/>
                <w:sz w:val="20"/>
                <w:szCs w:val="20"/>
                <w:lang w:eastAsia="ja-JP"/>
              </w:rPr>
              <w:t>–</w:t>
            </w:r>
            <w:r w:rsidR="00115D5F" w:rsidRPr="00115D5F">
              <w:rPr>
                <w:rFonts w:ascii="Times New Roman" w:eastAsia="Roboto" w:hAnsi="Times New Roman"/>
                <w:sz w:val="20"/>
                <w:szCs w:val="20"/>
                <w:lang w:val="ru"/>
              </w:rPr>
              <w:t xml:space="preserve"> в качестве акцентных цветов. Основной оттенок должен быть использован на большей части </w:t>
            </w:r>
            <w:r w:rsidR="006468B8">
              <w:rPr>
                <w:rFonts w:ascii="Times New Roman" w:eastAsia="Roboto" w:hAnsi="Times New Roman"/>
                <w:sz w:val="20"/>
                <w:szCs w:val="20"/>
                <w:lang w:val="ru"/>
              </w:rPr>
              <w:t xml:space="preserve">площади фасада, дополнительные </w:t>
            </w:r>
            <w:r w:rsidR="006468B8" w:rsidRPr="006468B8">
              <w:rPr>
                <w:rFonts w:ascii="Times New Roman" w:eastAsia="Roboto" w:hAnsi="Times New Roman"/>
                <w:sz w:val="20"/>
                <w:szCs w:val="20"/>
                <w:lang w:eastAsia="ja-JP"/>
              </w:rPr>
              <w:t>–</w:t>
            </w:r>
            <w:r w:rsidR="00115D5F" w:rsidRPr="00115D5F">
              <w:rPr>
                <w:rFonts w:ascii="Times New Roman" w:eastAsia="Roboto" w:hAnsi="Times New Roman"/>
                <w:sz w:val="20"/>
                <w:szCs w:val="20"/>
                <w:lang w:val="ru"/>
              </w:rPr>
              <w:t xml:space="preserve">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tc>
      </w:tr>
      <w:tr w:rsidR="00115D5F" w:rsidRPr="00E3051D" w:rsidTr="007F689C">
        <w:trPr>
          <w:trHeight w:val="288"/>
        </w:trPr>
        <w:tc>
          <w:tcPr>
            <w:tcW w:w="846" w:type="dxa"/>
            <w:vMerge/>
          </w:tcPr>
          <w:p w:rsidR="00115D5F"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115D5F" w:rsidRDefault="00F80415" w:rsidP="00F80415">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ц</w:t>
            </w:r>
            <w:r w:rsidR="00115D5F" w:rsidRPr="00115D5F">
              <w:rPr>
                <w:rFonts w:ascii="Times New Roman" w:eastAsia="Roboto" w:hAnsi="Times New Roman"/>
                <w:sz w:val="20"/>
                <w:szCs w:val="20"/>
                <w:lang w:val="ru"/>
              </w:rPr>
              <w:t xml:space="preserve">ветовое решение должно осуществляться в соответствии с разрешенными к использованию RAL: </w:t>
            </w:r>
          </w:p>
          <w:p w:rsidR="00115D5F" w:rsidRPr="00115D5F" w:rsidRDefault="00115D5F" w:rsidP="00F80415">
            <w:pPr>
              <w:spacing w:line="240" w:lineRule="auto"/>
              <w:jc w:val="both"/>
              <w:rPr>
                <w:rFonts w:ascii="Times New Roman" w:eastAsia="Roboto" w:hAnsi="Times New Roman"/>
                <w:sz w:val="20"/>
                <w:szCs w:val="20"/>
                <w:lang w:val="ru"/>
              </w:rPr>
            </w:pPr>
            <w:r w:rsidRPr="00115D5F">
              <w:rPr>
                <w:rFonts w:ascii="Times New Roman" w:eastAsia="Roboto" w:hAnsi="Times New Roman"/>
                <w:sz w:val="20"/>
                <w:szCs w:val="20"/>
                <w:lang w:val="ru"/>
              </w:rPr>
              <w:t xml:space="preserve">основные оттенки </w:t>
            </w:r>
            <w:r w:rsidR="006468B8" w:rsidRPr="006468B8">
              <w:rPr>
                <w:rFonts w:ascii="Times New Roman" w:eastAsia="Roboto" w:hAnsi="Times New Roman"/>
                <w:sz w:val="20"/>
                <w:szCs w:val="20"/>
                <w:lang w:eastAsia="ja-JP"/>
              </w:rPr>
              <w:t>–</w:t>
            </w:r>
            <w:r w:rsidRPr="00115D5F">
              <w:rPr>
                <w:rFonts w:ascii="Times New Roman" w:eastAsia="Roboto" w:hAnsi="Times New Roman"/>
                <w:sz w:val="20"/>
                <w:szCs w:val="20"/>
                <w:lang w:val="ru"/>
              </w:rPr>
              <w:t xml:space="preserve"> 9010, 150-5, 9001, 160-3, 160-5, 060 90 10, 070 90 10, 100 93 05, 085 93 05, 000 90 00, 110-1, 1013, 840-1, 840-2, 120-5, 100 80 05, 110 80 10, 1015, 310-1, 9002, 080 80 05, 095 80 10, 9018, 830-1, 040 80 10, 080 80 10, 070 80 20, 780-4;</w:t>
            </w:r>
          </w:p>
          <w:p w:rsidR="00115D5F" w:rsidRPr="00115D5F" w:rsidRDefault="00115D5F" w:rsidP="00F80415">
            <w:pPr>
              <w:spacing w:line="240" w:lineRule="auto"/>
              <w:jc w:val="both"/>
              <w:rPr>
                <w:rFonts w:ascii="Times New Roman" w:eastAsia="Roboto" w:hAnsi="Times New Roman"/>
                <w:sz w:val="20"/>
                <w:szCs w:val="20"/>
                <w:lang w:val="ru"/>
              </w:rPr>
            </w:pPr>
            <w:r w:rsidRPr="00115D5F">
              <w:rPr>
                <w:rFonts w:ascii="Times New Roman" w:eastAsia="Roboto" w:hAnsi="Times New Roman"/>
                <w:sz w:val="20"/>
                <w:szCs w:val="20"/>
                <w:lang w:val="ru"/>
              </w:rPr>
              <w:t xml:space="preserve">дополнительные оттенки </w:t>
            </w:r>
            <w:r w:rsidR="006468B8" w:rsidRPr="006468B8">
              <w:rPr>
                <w:rFonts w:ascii="Times New Roman" w:eastAsia="Roboto" w:hAnsi="Times New Roman"/>
                <w:sz w:val="20"/>
                <w:szCs w:val="20"/>
                <w:lang w:eastAsia="ja-JP"/>
              </w:rPr>
              <w:t>–</w:t>
            </w:r>
            <w:r w:rsidRPr="00115D5F">
              <w:rPr>
                <w:rFonts w:ascii="Times New Roman" w:eastAsia="Roboto" w:hAnsi="Times New Roman"/>
                <w:sz w:val="20"/>
                <w:szCs w:val="20"/>
                <w:lang w:val="ru"/>
              </w:rPr>
              <w:t xml:space="preserve"> 9010, 070 90 20, 1014, 1000, 070 80 20, 020 80 05, 180 80 05, 140 80 10, 130 70 10, 180 70 05, 1002, 070 70 30, 050 70 20, 260 80 10, 340 70 05, 000 65 00, 040 70 10, 360 60 05, 060 60 20, 1011, 075 70 20, 1020, 7004, 140 60 05, 7030, 7048, 7037, 240 60 05, 7001, 7034, 7033, 060 50 30, 050 50 30,</w:t>
            </w:r>
            <w:r w:rsidRPr="00115D5F">
              <w:rPr>
                <w:rFonts w:ascii="Times New Roman" w:eastAsia="Roboto" w:hAnsi="Times New Roman"/>
                <w:color w:val="E06666"/>
                <w:sz w:val="20"/>
                <w:szCs w:val="20"/>
                <w:lang w:val="ru"/>
              </w:rPr>
              <w:t xml:space="preserve"> </w:t>
            </w:r>
            <w:r w:rsidRPr="00115D5F">
              <w:rPr>
                <w:rFonts w:ascii="Times New Roman" w:eastAsia="Roboto" w:hAnsi="Times New Roman"/>
                <w:sz w:val="20"/>
                <w:szCs w:val="20"/>
                <w:lang w:val="ru"/>
              </w:rPr>
              <w:t>1036, 7036, 7039, 150 60 10, 7002, 100 50 05, 100 50 10, 040 50 20, 8002</w:t>
            </w:r>
          </w:p>
          <w:p w:rsidR="00115D5F" w:rsidRPr="00115D5F" w:rsidRDefault="00115D5F" w:rsidP="00F80415">
            <w:pPr>
              <w:spacing w:line="240" w:lineRule="auto"/>
              <w:jc w:val="both"/>
              <w:rPr>
                <w:rFonts w:ascii="Times New Roman" w:eastAsia="Roboto" w:hAnsi="Times New Roman"/>
                <w:sz w:val="20"/>
                <w:szCs w:val="20"/>
              </w:rPr>
            </w:pPr>
            <w:r w:rsidRPr="00115D5F">
              <w:rPr>
                <w:rFonts w:ascii="Times New Roman" w:eastAsia="Roboto" w:hAnsi="Times New Roman"/>
                <w:sz w:val="20"/>
                <w:szCs w:val="20"/>
                <w:lang w:val="ru"/>
              </w:rPr>
              <w:t xml:space="preserve">акцентные оттенки </w:t>
            </w:r>
            <w:r w:rsidR="006468B8" w:rsidRPr="006468B8">
              <w:rPr>
                <w:rFonts w:ascii="Times New Roman" w:eastAsia="Roboto" w:hAnsi="Times New Roman"/>
                <w:sz w:val="20"/>
                <w:szCs w:val="20"/>
                <w:lang w:eastAsia="ja-JP"/>
              </w:rPr>
              <w:t>–</w:t>
            </w:r>
            <w:r w:rsidRPr="00115D5F">
              <w:rPr>
                <w:rFonts w:ascii="Times New Roman" w:eastAsia="Roboto" w:hAnsi="Times New Roman"/>
                <w:sz w:val="20"/>
                <w:szCs w:val="20"/>
                <w:lang w:val="ru"/>
              </w:rPr>
              <w:t xml:space="preserve">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w:t>
            </w:r>
          </w:p>
        </w:tc>
      </w:tr>
      <w:tr w:rsidR="00115D5F" w:rsidRPr="00E3051D" w:rsidTr="007F689C">
        <w:trPr>
          <w:trHeight w:val="150"/>
        </w:trPr>
        <w:tc>
          <w:tcPr>
            <w:tcW w:w="846" w:type="dxa"/>
            <w:vMerge/>
          </w:tcPr>
          <w:p w:rsidR="00115D5F"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115D5F" w:rsidRDefault="00F80415" w:rsidP="00115D5F">
            <w:pPr>
              <w:spacing w:line="276"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115D5F" w:rsidRPr="00115D5F">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115D5F" w:rsidRPr="00115D5F">
              <w:rPr>
                <w:rFonts w:ascii="Times New Roman" w:eastAsia="Roboto" w:hAnsi="Times New Roman"/>
                <w:sz w:val="20"/>
                <w:szCs w:val="20"/>
                <w:lang w:val="ru"/>
              </w:rPr>
              <w:t xml:space="preserve"> кирпич, гранит и т. д. и имитирующих </w:t>
            </w:r>
            <w:r w:rsidR="006468B8">
              <w:rPr>
                <w:rFonts w:ascii="Times New Roman" w:eastAsia="Roboto" w:hAnsi="Times New Roman"/>
                <w:sz w:val="20"/>
                <w:szCs w:val="20"/>
                <w:lang w:val="ru"/>
              </w:rPr>
              <w:t xml:space="preserve">         </w:t>
            </w:r>
            <w:r w:rsidR="00115D5F" w:rsidRPr="00115D5F">
              <w:rPr>
                <w:rFonts w:ascii="Times New Roman" w:eastAsia="Roboto" w:hAnsi="Times New Roman"/>
                <w:sz w:val="20"/>
                <w:szCs w:val="20"/>
                <w:lang w:val="ru"/>
              </w:rPr>
              <w:t xml:space="preserve">натуральные </w:t>
            </w:r>
            <w:r w:rsidR="006468B8" w:rsidRPr="006468B8">
              <w:rPr>
                <w:rFonts w:ascii="Times New Roman" w:eastAsia="Roboto" w:hAnsi="Times New Roman"/>
                <w:sz w:val="20"/>
                <w:szCs w:val="20"/>
                <w:lang w:eastAsia="ja-JP"/>
              </w:rPr>
              <w:t>–</w:t>
            </w:r>
            <w:r w:rsidR="00115D5F" w:rsidRPr="00115D5F">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w:t>
            </w:r>
            <w:r w:rsidR="00115D5F">
              <w:rPr>
                <w:rFonts w:ascii="Times New Roman" w:eastAsia="Roboto" w:hAnsi="Times New Roman"/>
                <w:sz w:val="20"/>
                <w:szCs w:val="20"/>
                <w:lang w:val="ru"/>
              </w:rPr>
              <w:t>уральным цветом этих материалов</w:t>
            </w:r>
          </w:p>
        </w:tc>
      </w:tr>
      <w:tr w:rsidR="00115D5F" w:rsidRPr="00E3051D" w:rsidTr="007F689C">
        <w:trPr>
          <w:trHeight w:val="270"/>
        </w:trPr>
        <w:tc>
          <w:tcPr>
            <w:tcW w:w="846" w:type="dxa"/>
            <w:vMerge/>
          </w:tcPr>
          <w:p w:rsidR="00115D5F"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115D5F"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115D5F" w:rsidRPr="00115D5F">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115D5F" w:rsidRPr="00E3051D" w:rsidTr="007F689C">
        <w:trPr>
          <w:trHeight w:val="18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val="restart"/>
          </w:tcPr>
          <w:p w:rsidR="00115D5F"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115D5F">
              <w:rPr>
                <w:rFonts w:ascii="Times New Roman" w:hAnsi="Times New Roman"/>
                <w:sz w:val="20"/>
                <w:szCs w:val="20"/>
              </w:rPr>
              <w:t>кна</w:t>
            </w:r>
          </w:p>
        </w:tc>
        <w:tc>
          <w:tcPr>
            <w:tcW w:w="10312" w:type="dxa"/>
          </w:tcPr>
          <w:p w:rsidR="00115D5F" w:rsidRPr="00115D5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15D5F" w:rsidRPr="00115D5F">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1002, 7010, 7011, 7024, 7026, 820-5, 7021, 8014, 9005</w:t>
            </w:r>
          </w:p>
        </w:tc>
      </w:tr>
      <w:tr w:rsidR="00115D5F" w:rsidRPr="00E3051D" w:rsidTr="007F689C">
        <w:trPr>
          <w:trHeight w:val="24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115D5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115D5F" w:rsidRPr="00115D5F">
              <w:rPr>
                <w:rFonts w:ascii="Times New Roman" w:eastAsia="Roboto" w:hAnsi="Times New Roman"/>
                <w:sz w:val="20"/>
                <w:szCs w:val="20"/>
                <w:lang w:val="ru"/>
              </w:rPr>
              <w:t>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w:t>
            </w:r>
          </w:p>
        </w:tc>
      </w:tr>
      <w:tr w:rsidR="00115D5F" w:rsidRPr="00E3051D" w:rsidTr="007F689C">
        <w:trPr>
          <w:trHeight w:val="289"/>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val="restart"/>
          </w:tcPr>
          <w:p w:rsidR="00115D5F"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115D5F">
              <w:rPr>
                <w:rFonts w:ascii="Times New Roman" w:hAnsi="Times New Roman"/>
                <w:sz w:val="20"/>
                <w:szCs w:val="20"/>
              </w:rPr>
              <w:t>стекление</w:t>
            </w:r>
          </w:p>
        </w:tc>
        <w:tc>
          <w:tcPr>
            <w:tcW w:w="10312" w:type="dxa"/>
          </w:tcPr>
          <w:p w:rsidR="00115D5F" w:rsidRPr="00BB3236"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rPr>
              <w:t>н</w:t>
            </w:r>
            <w:r w:rsidR="00115D5F" w:rsidRPr="00115D5F">
              <w:rPr>
                <w:rFonts w:ascii="Times New Roman" w:eastAsia="Roboto" w:hAnsi="Times New Roman"/>
                <w:sz w:val="20"/>
                <w:szCs w:val="20"/>
              </w:rPr>
              <w:t xml:space="preserve">е </w:t>
            </w:r>
            <w:r w:rsidR="00115D5F" w:rsidRPr="00115D5F">
              <w:rPr>
                <w:rFonts w:ascii="Times New Roman" w:eastAsia="Roboto" w:hAnsi="Times New Roman"/>
                <w:sz w:val="20"/>
                <w:szCs w:val="20"/>
                <w:lang w:val="ru"/>
              </w:rPr>
              <w:t>допускается использование цветного (тонированного в массе), непросматриваемого зеркального остекления</w:t>
            </w:r>
          </w:p>
        </w:tc>
      </w:tr>
      <w:tr w:rsidR="00115D5F" w:rsidRPr="00E3051D" w:rsidTr="007F689C">
        <w:trPr>
          <w:trHeight w:val="489"/>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BB3236"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15D5F" w:rsidRPr="00BB3236">
              <w:rPr>
                <w:rFonts w:ascii="Times New Roman" w:eastAsia="Roboto" w:hAnsi="Times New Roman"/>
                <w:sz w:val="20"/>
                <w:szCs w:val="20"/>
                <w:lang w:val="ru"/>
              </w:rPr>
              <w:t>ветовое решение должно осуществляться в нейтральных</w:t>
            </w:r>
            <w:r w:rsidR="00115D5F">
              <w:rPr>
                <w:rFonts w:ascii="Times New Roman" w:eastAsia="Roboto" w:hAnsi="Times New Roman"/>
                <w:sz w:val="20"/>
                <w:szCs w:val="20"/>
                <w:lang w:val="ru"/>
              </w:rPr>
              <w:t xml:space="preserve"> (с максимальной прозрачностью, без искажения света) и серых оттенках стекла (подбирается с учетом каталога производителя)</w:t>
            </w:r>
          </w:p>
        </w:tc>
      </w:tr>
      <w:tr w:rsidR="00115D5F" w:rsidRPr="00E3051D" w:rsidTr="007F689C">
        <w:trPr>
          <w:trHeight w:val="288"/>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val="restart"/>
          </w:tcPr>
          <w:p w:rsidR="00115D5F"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ц</w:t>
            </w:r>
            <w:r w:rsidR="00115D5F">
              <w:rPr>
                <w:rFonts w:ascii="Times New Roman" w:hAnsi="Times New Roman"/>
                <w:sz w:val="20"/>
                <w:szCs w:val="20"/>
              </w:rPr>
              <w:t xml:space="preserve">околь </w:t>
            </w: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2F0781" w:rsidRPr="002F0781">
              <w:rPr>
                <w:rFonts w:ascii="Times New Roman" w:eastAsia="Roboto" w:hAnsi="Times New Roman"/>
                <w:sz w:val="20"/>
                <w:szCs w:val="20"/>
                <w:lang w:val="ru"/>
              </w:rPr>
              <w:t>редусмотреть цветовое решение, соответствующее колеру стены, примыкающей к цоколю</w:t>
            </w:r>
          </w:p>
        </w:tc>
      </w:tr>
      <w:tr w:rsidR="00115D5F" w:rsidRPr="00E3051D" w:rsidTr="007F689C">
        <w:trPr>
          <w:trHeight w:val="465"/>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2F0781" w:rsidRPr="002F0781">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w:t>
            </w:r>
            <w:r w:rsidR="002F0781" w:rsidRPr="002F0781">
              <w:rPr>
                <w:rFonts w:ascii="Times New Roman" w:eastAsia="Roboto" w:hAnsi="Times New Roman"/>
                <w:color w:val="E06666"/>
                <w:sz w:val="20"/>
                <w:szCs w:val="20"/>
                <w:lang w:val="ru"/>
              </w:rPr>
              <w:t xml:space="preserve"> </w:t>
            </w:r>
            <w:r w:rsidR="002F0781" w:rsidRPr="002F0781">
              <w:rPr>
                <w:rFonts w:ascii="Times New Roman" w:eastAsia="Roboto" w:hAnsi="Times New Roman"/>
                <w:sz w:val="20"/>
                <w:szCs w:val="20"/>
                <w:lang w:val="ru"/>
              </w:rPr>
              <w:t>1036, 7036, 7039, 150 60 10, 7002, 100 50 05, 100 50 10, 040 50 20, 8002</w:t>
            </w:r>
          </w:p>
        </w:tc>
      </w:tr>
      <w:tr w:rsidR="00115D5F" w:rsidRPr="00E3051D" w:rsidTr="007F689C">
        <w:trPr>
          <w:trHeight w:val="465"/>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2F0781" w:rsidRPr="002F0781">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2F0781" w:rsidRPr="002F0781">
              <w:rPr>
                <w:rFonts w:ascii="Times New Roman" w:eastAsia="Roboto" w:hAnsi="Times New Roman"/>
                <w:sz w:val="20"/>
                <w:szCs w:val="20"/>
                <w:lang w:val="ru"/>
              </w:rPr>
              <w:t xml:space="preserve"> кирпич, гранит и т. д. и имитирующих </w:t>
            </w:r>
            <w:r w:rsidR="007F698A">
              <w:rPr>
                <w:rFonts w:ascii="Times New Roman" w:eastAsia="Roboto" w:hAnsi="Times New Roman"/>
                <w:sz w:val="20"/>
                <w:szCs w:val="20"/>
                <w:lang w:val="ru"/>
              </w:rPr>
              <w:t xml:space="preserve">        </w:t>
            </w:r>
            <w:r w:rsidR="002F0781" w:rsidRPr="002F0781">
              <w:rPr>
                <w:rFonts w:ascii="Times New Roman" w:eastAsia="Roboto" w:hAnsi="Times New Roman"/>
                <w:sz w:val="20"/>
                <w:szCs w:val="20"/>
                <w:lang w:val="ru"/>
              </w:rPr>
              <w:t xml:space="preserve">натуральные </w:t>
            </w:r>
            <w:r w:rsidR="007F698A" w:rsidRPr="006468B8">
              <w:rPr>
                <w:rFonts w:ascii="Times New Roman" w:eastAsia="Roboto" w:hAnsi="Times New Roman"/>
                <w:sz w:val="20"/>
                <w:szCs w:val="20"/>
                <w:lang w:eastAsia="ja-JP"/>
              </w:rPr>
              <w:t>–</w:t>
            </w:r>
            <w:r w:rsidR="007F698A" w:rsidRPr="002F0781">
              <w:rPr>
                <w:rFonts w:ascii="Times New Roman" w:eastAsia="Roboto" w:hAnsi="Times New Roman"/>
                <w:sz w:val="20"/>
                <w:szCs w:val="20"/>
                <w:lang w:val="ru"/>
              </w:rPr>
              <w:t xml:space="preserve"> </w:t>
            </w:r>
            <w:r w:rsidR="002F0781" w:rsidRPr="002F0781">
              <w:rPr>
                <w:rFonts w:ascii="Times New Roman" w:eastAsia="Roboto" w:hAnsi="Times New Roman"/>
                <w:sz w:val="20"/>
                <w:szCs w:val="20"/>
                <w:lang w:val="ru"/>
              </w:rPr>
              <w:t>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115D5F" w:rsidRPr="00E3051D" w:rsidTr="007F689C">
        <w:trPr>
          <w:trHeight w:val="54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2F0781" w:rsidRPr="002F0781">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w:t>
            </w:r>
            <w:r w:rsidR="001D30CB">
              <w:rPr>
                <w:rFonts w:ascii="Times New Roman" w:eastAsia="Roboto" w:hAnsi="Times New Roman"/>
                <w:sz w:val="20"/>
                <w:szCs w:val="20"/>
                <w:lang w:val="ru"/>
              </w:rPr>
              <w:t>лером отделки этих поверхностей</w:t>
            </w:r>
          </w:p>
        </w:tc>
      </w:tr>
      <w:tr w:rsidR="00115D5F" w:rsidRPr="00E3051D" w:rsidTr="007F689C">
        <w:trPr>
          <w:trHeight w:val="39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val="restart"/>
          </w:tcPr>
          <w:p w:rsidR="00115D5F"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к</w:t>
            </w:r>
            <w:r w:rsidR="00115D5F">
              <w:rPr>
                <w:rFonts w:ascii="Times New Roman" w:hAnsi="Times New Roman"/>
                <w:sz w:val="20"/>
                <w:szCs w:val="20"/>
              </w:rPr>
              <w:t>ровля</w:t>
            </w: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2F0781" w:rsidRPr="002F0781">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7045, 8028, 820-5, 7024, 7021</w:t>
            </w:r>
          </w:p>
        </w:tc>
      </w:tr>
      <w:tr w:rsidR="00115D5F" w:rsidRPr="00E3051D" w:rsidTr="007F689C">
        <w:trPr>
          <w:trHeight w:val="345"/>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2F0781" w:rsidRPr="002F0781">
              <w:rPr>
                <w:rFonts w:ascii="Times New Roman" w:eastAsia="Roboto" w:hAnsi="Times New Roman"/>
                <w:sz w:val="20"/>
                <w:szCs w:val="20"/>
                <w:lang w:val="ru"/>
              </w:rPr>
              <w:t>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115D5F" w:rsidRPr="00E3051D" w:rsidTr="007F689C">
        <w:trPr>
          <w:trHeight w:val="437"/>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val="restart"/>
          </w:tcPr>
          <w:p w:rsidR="00115D5F"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э</w:t>
            </w:r>
            <w:r w:rsidR="00115D5F">
              <w:rPr>
                <w:rFonts w:ascii="Times New Roman" w:hAnsi="Times New Roman"/>
                <w:sz w:val="20"/>
                <w:szCs w:val="20"/>
              </w:rPr>
              <w:t>лементы входных групп</w:t>
            </w: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2F0781" w:rsidRPr="002F0781">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r>
      <w:tr w:rsidR="00115D5F" w:rsidRPr="00E3051D" w:rsidTr="007F689C">
        <w:trPr>
          <w:trHeight w:val="57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2F0781" w:rsidRPr="002F0781">
              <w:rPr>
                <w:rFonts w:ascii="Times New Roman" w:eastAsia="Roboto" w:hAnsi="Times New Roman"/>
                <w:sz w:val="20"/>
                <w:szCs w:val="20"/>
                <w:lang w:val="ru"/>
              </w:rPr>
              <w:t>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w:t>
            </w:r>
          </w:p>
        </w:tc>
      </w:tr>
      <w:tr w:rsidR="00115D5F" w:rsidRPr="00E3051D" w:rsidTr="007F689C">
        <w:trPr>
          <w:trHeight w:val="555"/>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2F0781" w:rsidRPr="002F0781">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2F0781" w:rsidRPr="002F0781">
              <w:rPr>
                <w:rFonts w:ascii="Times New Roman" w:eastAsia="Roboto" w:hAnsi="Times New Roman"/>
                <w:sz w:val="20"/>
                <w:szCs w:val="20"/>
                <w:lang w:val="ru"/>
              </w:rPr>
              <w:t xml:space="preserve"> кирпич, гранит и т. д. и имитирующих </w:t>
            </w:r>
            <w:r w:rsidR="006468B8">
              <w:rPr>
                <w:rFonts w:ascii="Times New Roman" w:eastAsia="Roboto" w:hAnsi="Times New Roman"/>
                <w:sz w:val="20"/>
                <w:szCs w:val="20"/>
                <w:lang w:val="ru"/>
              </w:rPr>
              <w:t xml:space="preserve">                </w:t>
            </w:r>
            <w:r w:rsidR="002F0781" w:rsidRPr="002F0781">
              <w:rPr>
                <w:rFonts w:ascii="Times New Roman" w:eastAsia="Roboto" w:hAnsi="Times New Roman"/>
                <w:sz w:val="20"/>
                <w:szCs w:val="20"/>
                <w:lang w:val="ru"/>
              </w:rPr>
              <w:t xml:space="preserve">натуральные </w:t>
            </w:r>
            <w:r w:rsidR="006468B8" w:rsidRPr="006468B8">
              <w:rPr>
                <w:rFonts w:ascii="Times New Roman" w:eastAsia="Roboto" w:hAnsi="Times New Roman"/>
                <w:sz w:val="20"/>
                <w:szCs w:val="20"/>
                <w:lang w:eastAsia="ja-JP"/>
              </w:rPr>
              <w:t>–</w:t>
            </w:r>
            <w:r w:rsidR="002F0781" w:rsidRPr="002F0781">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115D5F" w:rsidRPr="00E3051D" w:rsidTr="007F689C">
        <w:trPr>
          <w:trHeight w:val="383"/>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val="restart"/>
          </w:tcPr>
          <w:p w:rsidR="00115D5F"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115D5F">
              <w:rPr>
                <w:rFonts w:ascii="Times New Roman" w:hAnsi="Times New Roman"/>
                <w:sz w:val="20"/>
                <w:szCs w:val="20"/>
              </w:rPr>
              <w:t>граждения</w:t>
            </w: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2F0781" w:rsidRPr="002F0781">
              <w:rPr>
                <w:rFonts w:ascii="Times New Roman" w:eastAsia="Roboto" w:hAnsi="Times New Roman"/>
                <w:sz w:val="20"/>
                <w:szCs w:val="20"/>
                <w:lang w:val="ru"/>
              </w:rPr>
              <w:t>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r>
      <w:tr w:rsidR="00115D5F" w:rsidRPr="00E3051D" w:rsidTr="007F689C">
        <w:trPr>
          <w:trHeight w:val="42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Pr="00E3051D" w:rsidRDefault="00115D5F" w:rsidP="007F689C">
            <w:pPr>
              <w:spacing w:after="200" w:line="240" w:lineRule="auto"/>
              <w:jc w:val="both"/>
              <w:rPr>
                <w:rFonts w:ascii="Times New Roman" w:hAnsi="Times New Roman"/>
                <w:sz w:val="20"/>
                <w:szCs w:val="20"/>
              </w:rPr>
            </w:pPr>
          </w:p>
        </w:tc>
        <w:tc>
          <w:tcPr>
            <w:tcW w:w="1701" w:type="dxa"/>
            <w:vMerge/>
          </w:tcPr>
          <w:p w:rsidR="00115D5F" w:rsidRDefault="00115D5F" w:rsidP="007F689C">
            <w:pPr>
              <w:spacing w:after="200" w:line="240" w:lineRule="auto"/>
              <w:jc w:val="both"/>
              <w:rPr>
                <w:rFonts w:ascii="Times New Roman" w:hAnsi="Times New Roman"/>
                <w:sz w:val="20"/>
                <w:szCs w:val="20"/>
              </w:rPr>
            </w:pPr>
          </w:p>
        </w:tc>
        <w:tc>
          <w:tcPr>
            <w:tcW w:w="10312" w:type="dxa"/>
          </w:tcPr>
          <w:p w:rsidR="00115D5F"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2F0781" w:rsidRPr="002F0781">
              <w:rPr>
                <w:rFonts w:ascii="Times New Roman" w:eastAsia="Roboto" w:hAnsi="Times New Roman"/>
                <w:sz w:val="20"/>
                <w:szCs w:val="20"/>
                <w:lang w:val="ru"/>
              </w:rPr>
              <w:t>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r>
      <w:tr w:rsidR="002F0781" w:rsidRPr="00E3051D" w:rsidTr="002F0781">
        <w:trPr>
          <w:trHeight w:val="511"/>
        </w:trPr>
        <w:tc>
          <w:tcPr>
            <w:tcW w:w="846" w:type="dxa"/>
            <w:vMerge/>
          </w:tcPr>
          <w:p w:rsidR="002F0781" w:rsidRPr="00E3051D" w:rsidRDefault="002F0781" w:rsidP="007F689C">
            <w:pPr>
              <w:spacing w:after="200" w:line="240" w:lineRule="auto"/>
              <w:jc w:val="both"/>
              <w:rPr>
                <w:rFonts w:ascii="Times New Roman" w:hAnsi="Times New Roman"/>
                <w:sz w:val="20"/>
                <w:szCs w:val="20"/>
              </w:rPr>
            </w:pPr>
          </w:p>
        </w:tc>
        <w:tc>
          <w:tcPr>
            <w:tcW w:w="1701" w:type="dxa"/>
            <w:vMerge/>
          </w:tcPr>
          <w:p w:rsidR="002F0781" w:rsidRPr="00E3051D" w:rsidRDefault="002F0781" w:rsidP="007F689C">
            <w:pPr>
              <w:spacing w:after="200" w:line="240" w:lineRule="auto"/>
              <w:jc w:val="both"/>
              <w:rPr>
                <w:rFonts w:ascii="Times New Roman" w:hAnsi="Times New Roman"/>
                <w:sz w:val="20"/>
                <w:szCs w:val="20"/>
              </w:rPr>
            </w:pPr>
          </w:p>
        </w:tc>
        <w:tc>
          <w:tcPr>
            <w:tcW w:w="1701" w:type="dxa"/>
            <w:vMerge/>
          </w:tcPr>
          <w:p w:rsidR="002F0781" w:rsidRDefault="002F0781" w:rsidP="007F689C">
            <w:pPr>
              <w:spacing w:after="200" w:line="240" w:lineRule="auto"/>
              <w:jc w:val="both"/>
              <w:rPr>
                <w:rFonts w:ascii="Times New Roman" w:hAnsi="Times New Roman"/>
                <w:sz w:val="20"/>
                <w:szCs w:val="20"/>
              </w:rPr>
            </w:pPr>
          </w:p>
        </w:tc>
        <w:tc>
          <w:tcPr>
            <w:tcW w:w="10312" w:type="dxa"/>
          </w:tcPr>
          <w:p w:rsidR="002F0781"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2F0781" w:rsidRPr="002F0781">
              <w:rPr>
                <w:rFonts w:ascii="Times New Roman" w:eastAsia="Roboto" w:hAnsi="Times New Roman"/>
                <w:sz w:val="20"/>
                <w:szCs w:val="20"/>
                <w:lang w:val="ru"/>
              </w:rPr>
              <w:t>ветовое решение должно осуществляться в нейтральных (с максимальной прозрачностью, без искажения света) и серых оттенках стекла (подбирается с учетом каталога производителя)</w:t>
            </w:r>
          </w:p>
        </w:tc>
      </w:tr>
      <w:tr w:rsidR="007C5B12" w:rsidRPr="00E3051D" w:rsidTr="007F689C">
        <w:trPr>
          <w:trHeight w:val="228"/>
        </w:trPr>
        <w:tc>
          <w:tcPr>
            <w:tcW w:w="846" w:type="dxa"/>
            <w:vMerge w:val="restart"/>
          </w:tcPr>
          <w:p w:rsidR="007C5B12" w:rsidRPr="00E3051D" w:rsidRDefault="007C5B12" w:rsidP="007F689C">
            <w:pPr>
              <w:spacing w:after="200" w:line="240" w:lineRule="auto"/>
              <w:jc w:val="both"/>
              <w:rPr>
                <w:rFonts w:ascii="Times New Roman" w:hAnsi="Times New Roman"/>
                <w:sz w:val="20"/>
                <w:szCs w:val="20"/>
              </w:rPr>
            </w:pPr>
            <w:r>
              <w:rPr>
                <w:rFonts w:ascii="Times New Roman" w:hAnsi="Times New Roman"/>
                <w:sz w:val="20"/>
                <w:szCs w:val="20"/>
              </w:rPr>
              <w:t>2</w:t>
            </w:r>
          </w:p>
        </w:tc>
        <w:tc>
          <w:tcPr>
            <w:tcW w:w="1701" w:type="dxa"/>
            <w:vMerge w:val="restart"/>
          </w:tcPr>
          <w:p w:rsidR="007C5B12" w:rsidRPr="00E3051D" w:rsidRDefault="007C5B12" w:rsidP="007F689C">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отделочным материалам фасадов зданий, строений и сооружений</w:t>
            </w:r>
          </w:p>
        </w:tc>
        <w:tc>
          <w:tcPr>
            <w:tcW w:w="1701" w:type="dxa"/>
            <w:vMerge w:val="restart"/>
          </w:tcPr>
          <w:p w:rsidR="007C5B12"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с</w:t>
            </w:r>
            <w:r w:rsidR="007C5B12">
              <w:rPr>
                <w:rFonts w:ascii="Times New Roman" w:hAnsi="Times New Roman"/>
                <w:sz w:val="20"/>
                <w:szCs w:val="20"/>
              </w:rPr>
              <w:t>тены</w:t>
            </w:r>
          </w:p>
        </w:tc>
        <w:tc>
          <w:tcPr>
            <w:tcW w:w="10312" w:type="dxa"/>
          </w:tcPr>
          <w:p w:rsidR="007C5B12" w:rsidRPr="00B036F7"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B036F7">
              <w:rPr>
                <w:rFonts w:ascii="Times New Roman" w:eastAsia="Roboto" w:hAnsi="Times New Roman"/>
                <w:sz w:val="20"/>
                <w:szCs w:val="20"/>
                <w:lang w:val="ru"/>
              </w:rPr>
              <w:t>дин из материалов должен быть основным и использоваться на большей части площади фасада</w:t>
            </w:r>
          </w:p>
        </w:tc>
      </w:tr>
      <w:tr w:rsidR="007C5B12" w:rsidRPr="00E3051D" w:rsidTr="007F689C">
        <w:trPr>
          <w:trHeight w:val="48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76" w:lineRule="auto"/>
              <w:jc w:val="both"/>
              <w:rPr>
                <w:rFonts w:ascii="Times New Roman" w:hAnsi="Times New Roman"/>
                <w:sz w:val="20"/>
                <w:szCs w:val="20"/>
                <w:lang w:val="ru"/>
              </w:rPr>
            </w:pPr>
            <w:r>
              <w:rPr>
                <w:rFonts w:ascii="Times New Roman" w:eastAsia="Roboto" w:hAnsi="Times New Roman"/>
                <w:sz w:val="20"/>
                <w:szCs w:val="20"/>
                <w:lang w:val="ru"/>
              </w:rPr>
              <w:t>п</w:t>
            </w:r>
            <w:r w:rsidR="007C5B12" w:rsidRPr="00B036F7">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tc>
      </w:tr>
      <w:tr w:rsidR="007C5B12" w:rsidRPr="00E3051D" w:rsidTr="007F689C">
        <w:trPr>
          <w:trHeight w:val="45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с глянцевой поверхностью (за исключением стекла)</w:t>
            </w:r>
            <w:r w:rsidR="007C5B12" w:rsidRPr="00B036F7">
              <w:rPr>
                <w:rFonts w:ascii="Times New Roman" w:eastAsia="Roboto" w:hAnsi="Times New Roman"/>
                <w:i/>
                <w:sz w:val="20"/>
                <w:szCs w:val="20"/>
                <w:lang w:val="ru"/>
              </w:rPr>
              <w:t xml:space="preserve"> </w:t>
            </w:r>
            <w:r w:rsidR="007C5B12" w:rsidRPr="00B036F7">
              <w:rPr>
                <w:rFonts w:ascii="Times New Roman" w:eastAsia="Roboto" w:hAnsi="Times New Roman"/>
                <w:sz w:val="20"/>
                <w:szCs w:val="20"/>
                <w:lang w:val="ru"/>
              </w:rPr>
              <w:t>должны применяться на меньшей части площади фасада</w:t>
            </w:r>
          </w:p>
        </w:tc>
      </w:tr>
      <w:tr w:rsidR="007C5B12" w:rsidRPr="00E3051D" w:rsidTr="002F0781">
        <w:trPr>
          <w:trHeight w:val="27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2F0781">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7F689C">
        <w:trPr>
          <w:trHeight w:val="17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7F689C">
        <w:trPr>
          <w:trHeight w:val="33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B036F7">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B036F7">
              <w:rPr>
                <w:rFonts w:ascii="Times New Roman" w:eastAsia="Roboto" w:hAnsi="Times New Roman"/>
                <w:sz w:val="20"/>
                <w:szCs w:val="20"/>
                <w:lang w:val="ru"/>
              </w:rPr>
              <w:t>короед</w:t>
            </w:r>
            <w:r w:rsidR="007C5B12">
              <w:rPr>
                <w:rFonts w:ascii="Times New Roman" w:eastAsia="Roboto" w:hAnsi="Times New Roman"/>
                <w:sz w:val="20"/>
                <w:szCs w:val="20"/>
                <w:lang w:val="ru"/>
              </w:rPr>
              <w:t>», глянцевые керамогранитные плиты</w:t>
            </w:r>
          </w:p>
        </w:tc>
      </w:tr>
      <w:tr w:rsidR="007C5B12" w:rsidRPr="00E3051D" w:rsidTr="007F689C">
        <w:trPr>
          <w:trHeight w:val="31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кна</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r>
      <w:tr w:rsidR="007C5B12" w:rsidRPr="00E3051D" w:rsidTr="002F0781">
        <w:trPr>
          <w:trHeight w:val="30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2F0781">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C5B12" w:rsidRPr="00751CA2">
              <w:rPr>
                <w:rFonts w:ascii="Times New Roman" w:eastAsia="Roboto" w:hAnsi="Times New Roman"/>
                <w:sz w:val="20"/>
                <w:szCs w:val="20"/>
                <w:lang w:val="ru"/>
              </w:rPr>
              <w:t xml:space="preserve">се элементы окон (за исключением стекла) должны выполняться в едином материале. </w:t>
            </w:r>
          </w:p>
        </w:tc>
      </w:tr>
      <w:tr w:rsidR="007C5B12" w:rsidRPr="00E3051D" w:rsidTr="002F0781">
        <w:trPr>
          <w:trHeight w:val="431"/>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стекление</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установка дверных заполнений с остеклением менее 70</w:t>
            </w:r>
            <w:r w:rsidR="001D30CB">
              <w:rPr>
                <w:rFonts w:ascii="Times New Roman" w:eastAsia="Roboto" w:hAnsi="Times New Roman"/>
                <w:sz w:val="20"/>
                <w:szCs w:val="20"/>
                <w:lang w:val="ru"/>
              </w:rPr>
              <w:t xml:space="preserve"> </w:t>
            </w:r>
            <w:r w:rsidR="007C5B12" w:rsidRPr="00751CA2">
              <w:rPr>
                <w:rFonts w:ascii="Times New Roman" w:eastAsia="Roboto" w:hAnsi="Times New Roman"/>
                <w:sz w:val="20"/>
                <w:szCs w:val="20"/>
                <w:lang w:val="ru"/>
              </w:rPr>
              <w:t>% полотна (за исключением дверных проемов к техническим помещениям)</w:t>
            </w:r>
          </w:p>
        </w:tc>
      </w:tr>
      <w:tr w:rsidR="007C5B12" w:rsidRPr="00E3051D" w:rsidTr="007F689C">
        <w:trPr>
          <w:trHeight w:val="222"/>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использование тонированного</w:t>
            </w:r>
            <w:r w:rsidR="007C5B12" w:rsidRPr="00751CA2">
              <w:rPr>
                <w:rFonts w:ascii="Times New Roman" w:eastAsia="Roboto" w:hAnsi="Times New Roman"/>
                <w:i/>
                <w:sz w:val="20"/>
                <w:szCs w:val="20"/>
                <w:lang w:val="ru"/>
              </w:rPr>
              <w:t xml:space="preserve"> </w:t>
            </w:r>
            <w:r w:rsidR="007C5B12" w:rsidRPr="00751CA2">
              <w:rPr>
                <w:rFonts w:ascii="Times New Roman" w:eastAsia="Roboto" w:hAnsi="Times New Roman"/>
                <w:sz w:val="20"/>
                <w:szCs w:val="20"/>
                <w:lang w:val="ru"/>
              </w:rPr>
              <w:t>в массе, а также непросматриваемого зеркального остекления</w:t>
            </w:r>
          </w:p>
        </w:tc>
      </w:tr>
      <w:tr w:rsidR="007C5B12" w:rsidRPr="00E3051D" w:rsidTr="007F689C">
        <w:trPr>
          <w:trHeight w:val="21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ц</w:t>
            </w:r>
            <w:r w:rsidR="007C5B12">
              <w:rPr>
                <w:rFonts w:ascii="Times New Roman" w:hAnsi="Times New Roman"/>
                <w:sz w:val="20"/>
                <w:szCs w:val="20"/>
              </w:rPr>
              <w:t xml:space="preserve">околь </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751CA2">
              <w:rPr>
                <w:rFonts w:ascii="Times New Roman" w:eastAsia="Roboto" w:hAnsi="Times New Roman"/>
                <w:sz w:val="20"/>
                <w:szCs w:val="20"/>
                <w:lang w:val="ru"/>
              </w:rPr>
              <w:t>дин из материалов должен быть основным и использоваться на большей части площади цоколя</w:t>
            </w:r>
          </w:p>
        </w:tc>
      </w:tr>
      <w:tr w:rsidR="007C5B12" w:rsidRPr="00E3051D" w:rsidTr="007F689C">
        <w:trPr>
          <w:trHeight w:val="48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C5B12" w:rsidRPr="00751CA2">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tc>
      </w:tr>
      <w:tr w:rsidR="007C5B12" w:rsidRPr="00E3051D" w:rsidTr="007F689C">
        <w:trPr>
          <w:trHeight w:val="45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с глянцевой поверхностью (за исключением стекла) должны применяться на меньшей части площади цоколя</w:t>
            </w:r>
          </w:p>
        </w:tc>
      </w:tr>
      <w:tr w:rsidR="007C5B12" w:rsidRPr="00E3051D" w:rsidTr="007F689C">
        <w:trPr>
          <w:trHeight w:val="301"/>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7F689C">
        <w:trPr>
          <w:trHeight w:val="26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1C6DE3">
        <w:trPr>
          <w:trHeight w:val="51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1C6DE3">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навесов и козырьков к приямкам</w:t>
            </w:r>
            <w:r w:rsidR="007C5B12">
              <w:rPr>
                <w:rFonts w:ascii="Times New Roman" w:eastAsia="Roboto" w:hAnsi="Times New Roman"/>
                <w:sz w:val="20"/>
                <w:szCs w:val="20"/>
                <w:lang w:val="ru"/>
              </w:rPr>
              <w:t xml:space="preserve">, выходящим на главные фасады, </w:t>
            </w:r>
            <w:r w:rsidR="007C5B12" w:rsidRPr="00751CA2">
              <w:rPr>
                <w:rFonts w:ascii="Times New Roman" w:eastAsia="Roboto" w:hAnsi="Times New Roman"/>
                <w:sz w:val="20"/>
                <w:szCs w:val="20"/>
                <w:lang w:val="ru"/>
              </w:rPr>
              <w:t>не допускается использовать: профилированный лист, металлический и пластиковый (виниловый) сайдинг, поликарбонат (за исключением монолитного</w:t>
            </w:r>
            <w:r w:rsidR="007C5B12">
              <w:rPr>
                <w:rFonts w:ascii="Times New Roman" w:eastAsia="Roboto" w:hAnsi="Times New Roman"/>
                <w:sz w:val="20"/>
                <w:szCs w:val="20"/>
                <w:lang w:val="ru"/>
              </w:rPr>
              <w:t xml:space="preserve"> поликарбоната</w:t>
            </w:r>
            <w:r w:rsidR="007C5B12" w:rsidRPr="00751CA2">
              <w:rPr>
                <w:rFonts w:ascii="Times New Roman" w:eastAsia="Roboto" w:hAnsi="Times New Roman"/>
                <w:sz w:val="20"/>
                <w:szCs w:val="20"/>
                <w:lang w:val="ru"/>
              </w:rPr>
              <w:t>)</w:t>
            </w:r>
          </w:p>
        </w:tc>
      </w:tr>
      <w:tr w:rsidR="007C5B12" w:rsidRPr="00E3051D" w:rsidTr="007F689C">
        <w:trPr>
          <w:trHeight w:val="39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1C6DE3" w:rsidRDefault="00CB458E" w:rsidP="001C6DE3">
            <w:pPr>
              <w:spacing w:line="276" w:lineRule="auto"/>
              <w:jc w:val="both"/>
              <w:rPr>
                <w:rFonts w:ascii="Times New Roman" w:eastAsia="Roboto" w:hAnsi="Times New Roman"/>
                <w:sz w:val="20"/>
                <w:szCs w:val="20"/>
                <w:lang w:val="ru"/>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tc>
      </w:tr>
      <w:tr w:rsidR="007C5B12" w:rsidRPr="00E3051D" w:rsidTr="007F689C">
        <w:trPr>
          <w:trHeight w:val="22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 к приямкам</w:t>
            </w:r>
          </w:p>
        </w:tc>
      </w:tr>
      <w:tr w:rsidR="007C5B12" w:rsidRPr="00E3051D" w:rsidTr="007F689C">
        <w:trPr>
          <w:trHeight w:val="57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w:t>
            </w:r>
            <w:r w:rsidR="007C5B12" w:rsidRPr="00751CA2">
              <w:rPr>
                <w:rFonts w:ascii="Times New Roman" w:eastAsia="Roboto" w:hAnsi="Times New Roman"/>
                <w:sz w:val="20"/>
                <w:szCs w:val="20"/>
                <w:lang w:val="ru"/>
              </w:rPr>
              <w:t xml:space="preserve"> и </w:t>
            </w:r>
            <w:r w:rsidR="007C5B12">
              <w:rPr>
                <w:rFonts w:ascii="Times New Roman" w:eastAsia="Roboto" w:hAnsi="Times New Roman"/>
                <w:sz w:val="20"/>
                <w:szCs w:val="20"/>
                <w:lang w:val="ru"/>
              </w:rPr>
              <w:t>«короед», глянцевые керамогранитные плиты</w:t>
            </w:r>
          </w:p>
        </w:tc>
      </w:tr>
      <w:tr w:rsidR="007C5B12" w:rsidRPr="00E3051D" w:rsidTr="007F689C">
        <w:trPr>
          <w:trHeight w:val="562"/>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tcPr>
          <w:p w:rsidR="007C5B12"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к</w:t>
            </w:r>
            <w:r w:rsidR="007C5B12">
              <w:rPr>
                <w:rFonts w:ascii="Times New Roman" w:hAnsi="Times New Roman"/>
                <w:sz w:val="20"/>
                <w:szCs w:val="20"/>
              </w:rPr>
              <w:t>ровля</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1C6DE3">
              <w:rPr>
                <w:rFonts w:ascii="Times New Roman" w:eastAsia="Roboto" w:hAnsi="Times New Roman"/>
                <w:sz w:val="20"/>
                <w:szCs w:val="20"/>
                <w:lang w:val="ru"/>
              </w:rPr>
              <w:t>е допускается использовать: асбестоцементный лист, пластиковый (виниловый) сайдинг, сотовый или профилированный</w:t>
            </w:r>
            <w:r w:rsidR="007C5B12" w:rsidRPr="001C6DE3">
              <w:rPr>
                <w:rFonts w:ascii="Times New Roman" w:eastAsia="Roboto" w:hAnsi="Times New Roman"/>
                <w:color w:val="93C47D"/>
                <w:sz w:val="20"/>
                <w:szCs w:val="20"/>
                <w:lang w:val="ru"/>
              </w:rPr>
              <w:t xml:space="preserve"> </w:t>
            </w:r>
            <w:r w:rsidR="007C5B12" w:rsidRPr="001C6DE3">
              <w:rPr>
                <w:rFonts w:ascii="Times New Roman" w:eastAsia="Roboto" w:hAnsi="Times New Roman"/>
                <w:sz w:val="20"/>
                <w:szCs w:val="20"/>
                <w:lang w:val="ru"/>
              </w:rPr>
              <w:t>поликарбонат, ПВХ-панели,</w:t>
            </w:r>
            <w:r w:rsidR="007C5B12" w:rsidRPr="001C6DE3">
              <w:rPr>
                <w:rFonts w:ascii="Times New Roman" w:eastAsia="Roboto" w:hAnsi="Times New Roman"/>
                <w:color w:val="93C47D"/>
                <w:sz w:val="20"/>
                <w:szCs w:val="20"/>
                <w:lang w:val="ru"/>
              </w:rPr>
              <w:t xml:space="preserve"> </w:t>
            </w:r>
            <w:r w:rsidR="007C5B12" w:rsidRPr="001C6DE3">
              <w:rPr>
                <w:rFonts w:ascii="Times New Roman" w:eastAsia="Roboto" w:hAnsi="Times New Roman"/>
                <w:sz w:val="20"/>
                <w:szCs w:val="20"/>
                <w:lang w:val="ru"/>
              </w:rPr>
              <w:t>шифер, фанеру, вагонку</w:t>
            </w:r>
          </w:p>
        </w:tc>
      </w:tr>
      <w:tr w:rsidR="007C5B12" w:rsidRPr="00E3051D" w:rsidTr="00F80415">
        <w:trPr>
          <w:trHeight w:val="25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э</w:t>
            </w:r>
            <w:r w:rsidR="007C5B12">
              <w:rPr>
                <w:rFonts w:ascii="Times New Roman" w:hAnsi="Times New Roman"/>
                <w:sz w:val="20"/>
                <w:szCs w:val="20"/>
              </w:rPr>
              <w:t>лементы входных групп</w:t>
            </w:r>
          </w:p>
        </w:tc>
        <w:tc>
          <w:tcPr>
            <w:tcW w:w="10312" w:type="dxa"/>
          </w:tcPr>
          <w:p w:rsidR="007C5B12" w:rsidRPr="001C6DE3" w:rsidRDefault="00CB458E" w:rsidP="001C6DE3">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w:t>
            </w:r>
            <w:r w:rsidR="007C5B12">
              <w:rPr>
                <w:rFonts w:ascii="Times New Roman" w:eastAsia="Roboto" w:hAnsi="Times New Roman"/>
                <w:sz w:val="20"/>
                <w:szCs w:val="20"/>
                <w:lang w:val="ru"/>
              </w:rPr>
              <w:t>а), крупные фракции штукатурки «</w:t>
            </w:r>
            <w:r w:rsidR="007C5B12" w:rsidRPr="001C6DE3">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1C6DE3">
              <w:rPr>
                <w:rFonts w:ascii="Times New Roman" w:eastAsia="Roboto" w:hAnsi="Times New Roman"/>
                <w:sz w:val="20"/>
                <w:szCs w:val="20"/>
                <w:lang w:val="ru"/>
              </w:rPr>
              <w:t>короед»</w:t>
            </w:r>
          </w:p>
        </w:tc>
      </w:tr>
      <w:tr w:rsidR="007C5B12" w:rsidRPr="00E3051D" w:rsidTr="00F80415">
        <w:trPr>
          <w:trHeight w:val="18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w:t>
            </w:r>
          </w:p>
        </w:tc>
      </w:tr>
      <w:tr w:rsidR="007C5B12" w:rsidRPr="00E3051D" w:rsidTr="00F80415">
        <w:trPr>
          <w:trHeight w:val="514"/>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лестниц, площадок, ступеней не допускается использовать: материалы с классом противоскольжения менее R12, резиновую плитку</w:t>
            </w:r>
          </w:p>
        </w:tc>
      </w:tr>
      <w:tr w:rsidR="007C5B12" w:rsidRPr="00E3051D" w:rsidTr="00F80415">
        <w:trPr>
          <w:trHeight w:val="237"/>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80415">
        <w:trPr>
          <w:trHeight w:val="28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80415">
        <w:trPr>
          <w:trHeight w:val="194"/>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еобходимо предусматривать придверные грязезащитные системы</w:t>
            </w:r>
          </w:p>
        </w:tc>
      </w:tr>
      <w:tr w:rsidR="007C5B12" w:rsidRPr="00E3051D" w:rsidTr="00F80415">
        <w:trPr>
          <w:trHeight w:val="73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граждения</w:t>
            </w:r>
          </w:p>
        </w:tc>
        <w:tc>
          <w:tcPr>
            <w:tcW w:w="10312" w:type="dxa"/>
          </w:tcPr>
          <w:p w:rsidR="007C5B12"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007C5B12" w:rsidRPr="001C6DE3">
              <w:rPr>
                <w:rFonts w:ascii="Times New Roman" w:eastAsia="Roboto" w:hAnsi="Times New Roman"/>
                <w:sz w:val="20"/>
                <w:szCs w:val="20"/>
              </w:rPr>
              <w:t>,</w:t>
            </w:r>
            <w:r w:rsidR="007C5B12" w:rsidRPr="001C6DE3">
              <w:rPr>
                <w:rFonts w:ascii="Times New Roman" w:eastAsia="Roboto" w:hAnsi="Times New Roman"/>
                <w:sz w:val="20"/>
                <w:szCs w:val="20"/>
                <w:lang w:val="ru"/>
              </w:rPr>
              <w:t xml:space="preserve"> стекломагнезитовые листы</w:t>
            </w:r>
          </w:p>
        </w:tc>
      </w:tr>
      <w:tr w:rsidR="007C5B12" w:rsidRPr="00E3051D" w:rsidTr="00F80415">
        <w:trPr>
          <w:trHeight w:val="259"/>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115D5F" w:rsidRPr="00E3051D" w:rsidTr="007F689C">
        <w:trPr>
          <w:trHeight w:val="344"/>
        </w:trPr>
        <w:tc>
          <w:tcPr>
            <w:tcW w:w="846" w:type="dxa"/>
            <w:vMerge w:val="restart"/>
          </w:tcPr>
          <w:p w:rsidR="00115D5F" w:rsidRPr="00E3051D" w:rsidRDefault="00115D5F" w:rsidP="007F689C">
            <w:pPr>
              <w:spacing w:after="200" w:line="240" w:lineRule="auto"/>
              <w:jc w:val="both"/>
              <w:rPr>
                <w:rFonts w:ascii="Times New Roman" w:hAnsi="Times New Roman"/>
                <w:sz w:val="20"/>
                <w:szCs w:val="20"/>
              </w:rPr>
            </w:pPr>
            <w:r w:rsidRPr="00E3051D">
              <w:rPr>
                <w:rFonts w:ascii="Times New Roman" w:hAnsi="Times New Roman"/>
                <w:sz w:val="20"/>
                <w:szCs w:val="20"/>
              </w:rPr>
              <w:t>3</w:t>
            </w:r>
          </w:p>
        </w:tc>
        <w:tc>
          <w:tcPr>
            <w:tcW w:w="3402" w:type="dxa"/>
            <w:gridSpan w:val="2"/>
            <w:vMerge w:val="restart"/>
          </w:tcPr>
          <w:p w:rsidR="00115D5F" w:rsidRPr="00E3051D" w:rsidRDefault="00115D5F" w:rsidP="006468B8">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размещению технического и инженерного оборудования на фасадах зданий, строений и сооружений</w:t>
            </w:r>
          </w:p>
        </w:tc>
        <w:tc>
          <w:tcPr>
            <w:tcW w:w="10312" w:type="dxa"/>
          </w:tcPr>
          <w:p w:rsidR="001C6DE3" w:rsidRPr="001C6DE3" w:rsidRDefault="00CB458E" w:rsidP="001C6DE3">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э</w:t>
            </w:r>
            <w:r w:rsidR="001C6DE3" w:rsidRPr="001C6DE3">
              <w:rPr>
                <w:rFonts w:ascii="Times New Roman" w:eastAsia="Roboto" w:hAnsi="Times New Roman"/>
                <w:sz w:val="20"/>
                <w:szCs w:val="20"/>
                <w:lang w:val="ru"/>
              </w:rPr>
              <w:t>лементы систем кондиционирования (наружные блоки систем кондиционирования и вентиляции, отверстия для монтажа бризера), а также антенны должны:</w:t>
            </w:r>
          </w:p>
          <w:p w:rsidR="001C6DE3" w:rsidRPr="001C6DE3" w:rsidRDefault="001C6DE3" w:rsidP="001C6DE3">
            <w:pPr>
              <w:spacing w:line="240" w:lineRule="auto"/>
              <w:jc w:val="both"/>
              <w:rPr>
                <w:rFonts w:ascii="Times New Roman" w:eastAsia="Roboto" w:hAnsi="Times New Roman"/>
                <w:sz w:val="20"/>
                <w:szCs w:val="20"/>
                <w:lang w:val="ru"/>
              </w:rPr>
            </w:pPr>
            <w:r w:rsidRPr="001C6DE3">
              <w:rPr>
                <w:rFonts w:ascii="Times New Roman" w:eastAsia="Roboto" w:hAnsi="Times New Roman"/>
                <w:sz w:val="20"/>
                <w:szCs w:val="20"/>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rsidR="001C6DE3" w:rsidRPr="001C6DE3" w:rsidRDefault="001C6DE3" w:rsidP="001C6DE3">
            <w:pPr>
              <w:spacing w:line="240" w:lineRule="auto"/>
              <w:jc w:val="both"/>
              <w:rPr>
                <w:rFonts w:ascii="Times New Roman" w:eastAsia="Roboto" w:hAnsi="Times New Roman"/>
                <w:sz w:val="20"/>
                <w:szCs w:val="20"/>
                <w:lang w:val="ru"/>
              </w:rPr>
            </w:pPr>
            <w:r w:rsidRPr="001C6DE3">
              <w:rPr>
                <w:rFonts w:ascii="Times New Roman" w:eastAsia="Roboto" w:hAnsi="Times New Roman"/>
                <w:sz w:val="20"/>
                <w:szCs w:val="20"/>
                <w:lang w:val="ru"/>
              </w:rPr>
              <w:t>размещаться с использованием стандартных конструкций крепления и с использованием маскирующих ограждений (решеток, жалюзи, корзин);</w:t>
            </w:r>
          </w:p>
          <w:p w:rsidR="00115D5F" w:rsidRPr="001C6DE3" w:rsidRDefault="001C6DE3" w:rsidP="001C6DE3">
            <w:pPr>
              <w:spacing w:line="240" w:lineRule="auto"/>
              <w:jc w:val="both"/>
              <w:rPr>
                <w:rFonts w:ascii="Times New Roman" w:hAnsi="Times New Roman"/>
                <w:sz w:val="20"/>
                <w:szCs w:val="20"/>
                <w:lang w:val="ru"/>
              </w:rPr>
            </w:pPr>
            <w:r w:rsidRPr="001C6DE3">
              <w:rPr>
                <w:rFonts w:ascii="Times New Roman" w:eastAsia="Roboto" w:hAnsi="Times New Roman"/>
                <w:sz w:val="20"/>
                <w:szCs w:val="20"/>
                <w:lang w:val="ru"/>
              </w:rPr>
              <w:t>оснащаться кабель-каналами, скрытыми за фасадом или замаскированными в тон колера соответствующей плоскости фасада</w:t>
            </w:r>
          </w:p>
        </w:tc>
      </w:tr>
      <w:tr w:rsidR="00115D5F" w:rsidRPr="00E3051D" w:rsidTr="007F689C">
        <w:trPr>
          <w:trHeight w:val="268"/>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115D5F" w:rsidRPr="001C6DE3">
              <w:rPr>
                <w:rFonts w:ascii="Times New Roman" w:eastAsia="Roboto" w:hAnsi="Times New Roman"/>
                <w:sz w:val="20"/>
                <w:szCs w:val="20"/>
                <w:lang w:val="ru"/>
              </w:rPr>
              <w:t>ля элементов систем кондиционирования необходимо предусматривать скрытое организованное водоотведение</w:t>
            </w:r>
          </w:p>
        </w:tc>
      </w:tr>
      <w:tr w:rsidR="00115D5F" w:rsidRPr="00E3051D" w:rsidTr="00CB458E">
        <w:trPr>
          <w:trHeight w:val="278"/>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C6DE3" w:rsidRPr="001C6DE3" w:rsidRDefault="00CB458E" w:rsidP="00CB458E">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1C6DE3" w:rsidRPr="001C6DE3">
              <w:rPr>
                <w:rFonts w:ascii="Times New Roman" w:eastAsia="Roboto" w:hAnsi="Times New Roman"/>
                <w:sz w:val="20"/>
                <w:szCs w:val="20"/>
                <w:lang w:val="ru"/>
              </w:rPr>
              <w:t>азмещение элементов систем кондиционирования допускается:</w:t>
            </w:r>
          </w:p>
          <w:p w:rsidR="001C6DE3" w:rsidRPr="001C6DE3" w:rsidRDefault="001C6DE3" w:rsidP="00CB458E">
            <w:pPr>
              <w:spacing w:line="240" w:lineRule="auto"/>
              <w:jc w:val="both"/>
              <w:rPr>
                <w:rFonts w:ascii="Times New Roman" w:eastAsia="Roboto" w:hAnsi="Times New Roman"/>
                <w:sz w:val="20"/>
                <w:szCs w:val="20"/>
                <w:lang w:val="ru"/>
              </w:rPr>
            </w:pPr>
            <w:r w:rsidRPr="001C6DE3">
              <w:rPr>
                <w:rFonts w:ascii="Times New Roman" w:eastAsia="Roboto" w:hAnsi="Times New Roman"/>
                <w:sz w:val="20"/>
                <w:szCs w:val="20"/>
                <w:lang w:val="ru"/>
              </w:rPr>
              <w:t>на кровле объекта (крышные кондиционеры с внутренними воздуховодными каналами);</w:t>
            </w:r>
          </w:p>
          <w:p w:rsidR="001C6DE3" w:rsidRPr="001C6DE3" w:rsidRDefault="001C6DE3" w:rsidP="00CB458E">
            <w:pPr>
              <w:spacing w:line="240" w:lineRule="auto"/>
              <w:jc w:val="both"/>
              <w:rPr>
                <w:rFonts w:ascii="Times New Roman" w:eastAsia="Roboto" w:hAnsi="Times New Roman"/>
                <w:sz w:val="20"/>
                <w:szCs w:val="20"/>
                <w:lang w:val="ru"/>
              </w:rPr>
            </w:pPr>
            <w:r w:rsidRPr="001C6DE3">
              <w:rPr>
                <w:rFonts w:ascii="Times New Roman" w:eastAsia="Roboto" w:hAnsi="Times New Roman"/>
                <w:sz w:val="20"/>
                <w:szCs w:val="20"/>
                <w:lang w:val="ru"/>
              </w:rPr>
              <w:t>в нижней части оконных проемов, в окнах подвального этажа без выхода за плоскость фасада;</w:t>
            </w:r>
          </w:p>
          <w:p w:rsidR="001C6DE3" w:rsidRPr="001C6DE3" w:rsidRDefault="001C6DE3" w:rsidP="00CB458E">
            <w:pPr>
              <w:spacing w:line="240" w:lineRule="auto"/>
              <w:jc w:val="both"/>
              <w:rPr>
                <w:rFonts w:ascii="Times New Roman" w:eastAsia="Roboto" w:hAnsi="Times New Roman"/>
                <w:sz w:val="20"/>
                <w:szCs w:val="20"/>
                <w:lang w:val="ru"/>
              </w:rPr>
            </w:pPr>
            <w:r w:rsidRPr="001C6DE3">
              <w:rPr>
                <w:rFonts w:ascii="Times New Roman" w:eastAsia="Roboto" w:hAnsi="Times New Roman"/>
                <w:sz w:val="20"/>
                <w:szCs w:val="20"/>
                <w:lang w:val="ru"/>
              </w:rPr>
              <w:t>в простенках между оконными и дверными проемами;</w:t>
            </w:r>
          </w:p>
          <w:p w:rsidR="001C6DE3" w:rsidRPr="001C6DE3" w:rsidRDefault="001C6DE3" w:rsidP="00CB458E">
            <w:pPr>
              <w:spacing w:line="240" w:lineRule="auto"/>
              <w:jc w:val="both"/>
              <w:rPr>
                <w:rFonts w:ascii="Times New Roman" w:eastAsia="Roboto" w:hAnsi="Times New Roman"/>
                <w:sz w:val="20"/>
                <w:szCs w:val="20"/>
                <w:lang w:val="ru"/>
              </w:rPr>
            </w:pPr>
            <w:r w:rsidRPr="001C6DE3">
              <w:rPr>
                <w:rFonts w:ascii="Times New Roman" w:eastAsia="Roboto" w:hAnsi="Times New Roman"/>
                <w:sz w:val="20"/>
                <w:szCs w:val="20"/>
                <w:lang w:val="ru"/>
              </w:rPr>
              <w:t>на второ</w:t>
            </w:r>
            <w:r>
              <w:rPr>
                <w:rFonts w:ascii="Times New Roman" w:eastAsia="Roboto" w:hAnsi="Times New Roman"/>
                <w:sz w:val="20"/>
                <w:szCs w:val="20"/>
                <w:lang w:val="ru"/>
              </w:rPr>
              <w:t>степенных фасадах, брандмауэрах;</w:t>
            </w:r>
          </w:p>
          <w:p w:rsidR="00115D5F" w:rsidRPr="001C6DE3" w:rsidRDefault="001C6DE3" w:rsidP="00CB458E">
            <w:pPr>
              <w:spacing w:line="240" w:lineRule="auto"/>
              <w:jc w:val="both"/>
              <w:rPr>
                <w:rFonts w:ascii="Times New Roman" w:hAnsi="Times New Roman"/>
                <w:sz w:val="20"/>
                <w:szCs w:val="20"/>
              </w:rPr>
            </w:pPr>
            <w:r w:rsidRPr="001C6DE3">
              <w:rPr>
                <w:rFonts w:ascii="Times New Roman" w:eastAsia="Roboto" w:hAnsi="Times New Roman"/>
                <w:sz w:val="20"/>
                <w:szCs w:val="20"/>
                <w:lang w:val="ru"/>
              </w:rPr>
              <w:t>в арочных проемах на высоте не менее 3,0 м от поверхности земли</w:t>
            </w:r>
          </w:p>
        </w:tc>
      </w:tr>
      <w:tr w:rsidR="00115D5F" w:rsidRPr="00E3051D" w:rsidTr="007F689C">
        <w:trPr>
          <w:trHeight w:val="435"/>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F72DC9"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115D5F" w:rsidRPr="00F72DC9">
              <w:rPr>
                <w:rFonts w:ascii="Times New Roman" w:eastAsia="Roboto" w:hAnsi="Times New Roman"/>
                <w:sz w:val="20"/>
                <w:szCs w:val="20"/>
                <w:lang w:val="ru"/>
              </w:rPr>
              <w:t>азмещение элементов систем кондиционирования не допускается:</w:t>
            </w:r>
          </w:p>
          <w:p w:rsidR="00115D5F" w:rsidRPr="00F72DC9" w:rsidRDefault="00115D5F" w:rsidP="007F689C">
            <w:pPr>
              <w:spacing w:line="240" w:lineRule="auto"/>
              <w:jc w:val="both"/>
              <w:rPr>
                <w:rFonts w:ascii="Times New Roman" w:eastAsia="Roboto" w:hAnsi="Times New Roman"/>
                <w:sz w:val="20"/>
                <w:szCs w:val="20"/>
                <w:lang w:val="ru"/>
              </w:rPr>
            </w:pPr>
            <w:r w:rsidRPr="00F72DC9">
              <w:rPr>
                <w:rFonts w:ascii="Times New Roman" w:eastAsia="Roboto" w:hAnsi="Times New Roman"/>
                <w:sz w:val="20"/>
                <w:szCs w:val="20"/>
                <w:lang w:val="ru"/>
              </w:rPr>
              <w:t>в оконных и дверных проемах с выступанием за плоскость фасада;</w:t>
            </w:r>
          </w:p>
          <w:p w:rsidR="00115D5F" w:rsidRPr="00F72DC9" w:rsidRDefault="00115D5F" w:rsidP="007F689C">
            <w:pPr>
              <w:spacing w:line="240" w:lineRule="auto"/>
              <w:jc w:val="both"/>
              <w:rPr>
                <w:rFonts w:ascii="Times New Roman" w:hAnsi="Times New Roman"/>
                <w:sz w:val="20"/>
                <w:szCs w:val="20"/>
              </w:rPr>
            </w:pPr>
            <w:r w:rsidRPr="00F72DC9">
              <w:rPr>
                <w:rFonts w:ascii="Times New Roman" w:eastAsia="Roboto" w:hAnsi="Times New Roman"/>
                <w:sz w:val="20"/>
                <w:szCs w:val="20"/>
                <w:lang w:val="ru"/>
              </w:rPr>
              <w:t>над пешеходными тротуарами</w:t>
            </w:r>
          </w:p>
        </w:tc>
      </w:tr>
      <w:tr w:rsidR="00115D5F" w:rsidRPr="00E3051D" w:rsidTr="007F689C">
        <w:trPr>
          <w:trHeight w:val="435"/>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F72DC9" w:rsidRDefault="00CB458E" w:rsidP="001C6DE3">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115D5F" w:rsidRPr="00F72DC9">
              <w:rPr>
                <w:rFonts w:ascii="Times New Roman" w:eastAsia="Roboto" w:hAnsi="Times New Roman"/>
                <w:sz w:val="20"/>
                <w:szCs w:val="20"/>
                <w:lang w:val="ru"/>
              </w:rPr>
              <w:t>аскирующие ограждения должны иметь окраску, соответствующую одному из колеров элементов здания (стен, перекрытий, элементов окон)</w:t>
            </w:r>
          </w:p>
        </w:tc>
      </w:tr>
      <w:tr w:rsidR="00115D5F" w:rsidRPr="00E3051D" w:rsidTr="007F689C">
        <w:trPr>
          <w:trHeight w:val="526"/>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F72DC9"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15D5F" w:rsidRPr="00F72DC9">
              <w:rPr>
                <w:rFonts w:ascii="Times New Roman" w:eastAsia="Roboto" w:hAnsi="Times New Roman"/>
                <w:sz w:val="20"/>
                <w:szCs w:val="20"/>
                <w:lang w:val="ru"/>
              </w:rPr>
              <w:t>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115D5F" w:rsidRPr="00E3051D" w:rsidTr="007F689C">
        <w:trPr>
          <w:trHeight w:val="264"/>
        </w:trPr>
        <w:tc>
          <w:tcPr>
            <w:tcW w:w="846" w:type="dxa"/>
            <w:vMerge w:val="restart"/>
          </w:tcPr>
          <w:p w:rsidR="00115D5F" w:rsidRPr="00E3051D" w:rsidRDefault="00115D5F" w:rsidP="007F689C">
            <w:pPr>
              <w:spacing w:after="200" w:line="240" w:lineRule="auto"/>
              <w:jc w:val="both"/>
              <w:rPr>
                <w:rFonts w:ascii="Times New Roman" w:hAnsi="Times New Roman"/>
                <w:sz w:val="20"/>
                <w:szCs w:val="20"/>
              </w:rPr>
            </w:pPr>
            <w:r w:rsidRPr="00E3051D">
              <w:rPr>
                <w:rFonts w:ascii="Times New Roman" w:hAnsi="Times New Roman"/>
                <w:sz w:val="20"/>
                <w:szCs w:val="20"/>
              </w:rPr>
              <w:t>4</w:t>
            </w:r>
          </w:p>
        </w:tc>
        <w:tc>
          <w:tcPr>
            <w:tcW w:w="3402" w:type="dxa"/>
            <w:gridSpan w:val="2"/>
            <w:vMerge w:val="restart"/>
          </w:tcPr>
          <w:p w:rsidR="00115D5F" w:rsidRPr="00E3051D" w:rsidRDefault="00115D5F" w:rsidP="00B55BF3">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подсветке фасадов зданий, строений и сооружений</w:t>
            </w:r>
          </w:p>
        </w:tc>
        <w:tc>
          <w:tcPr>
            <w:tcW w:w="10312" w:type="dxa"/>
          </w:tcPr>
          <w:p w:rsidR="00115D5F"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1C6DE3" w:rsidRPr="001C6DE3">
              <w:rPr>
                <w:rFonts w:ascii="Times New Roman" w:eastAsia="Roboto" w:hAnsi="Times New Roman"/>
                <w:sz w:val="20"/>
                <w:szCs w:val="20"/>
                <w:lang w:val="ru"/>
              </w:rPr>
              <w:t>ходные группы, эвакуационные выходы, указатели и информационные элементы должны иметь освещение</w:t>
            </w:r>
          </w:p>
        </w:tc>
      </w:tr>
      <w:tr w:rsidR="00115D5F" w:rsidRPr="00E3051D" w:rsidTr="007F689C">
        <w:trPr>
          <w:trHeight w:val="283"/>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1C6DE3" w:rsidRDefault="006468B8" w:rsidP="007F689C">
            <w:pPr>
              <w:spacing w:line="240" w:lineRule="auto"/>
              <w:jc w:val="both"/>
              <w:rPr>
                <w:rFonts w:ascii="Times New Roman" w:hAnsi="Times New Roman"/>
                <w:sz w:val="20"/>
                <w:szCs w:val="20"/>
              </w:rPr>
            </w:pPr>
            <w:r>
              <w:rPr>
                <w:rFonts w:ascii="Times New Roman" w:eastAsia="Roboto" w:hAnsi="Times New Roman"/>
                <w:sz w:val="20"/>
                <w:szCs w:val="20"/>
                <w:lang w:val="ru"/>
              </w:rPr>
              <w:t>з</w:t>
            </w:r>
            <w:r w:rsidR="00115D5F" w:rsidRPr="001C6DE3">
              <w:rPr>
                <w:rFonts w:ascii="Times New Roman" w:eastAsia="Roboto" w:hAnsi="Times New Roman"/>
                <w:sz w:val="20"/>
                <w:szCs w:val="20"/>
                <w:lang w:val="ru"/>
              </w:rPr>
              <w:t>апрещается использовать в подсветке фасадов пиксельную, мигающую подсветку</w:t>
            </w:r>
          </w:p>
        </w:tc>
      </w:tr>
      <w:tr w:rsidR="00115D5F" w:rsidRPr="00E3051D" w:rsidTr="007F689C">
        <w:trPr>
          <w:trHeight w:val="420"/>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1C6DE3" w:rsidRPr="001C6DE3">
              <w:rPr>
                <w:rFonts w:ascii="Times New Roman" w:eastAsia="Roboto" w:hAnsi="Times New Roman"/>
                <w:sz w:val="20"/>
                <w:szCs w:val="20"/>
                <w:lang w:val="ru"/>
              </w:rPr>
              <w:t>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r>
      <w:tr w:rsidR="00115D5F" w:rsidRPr="00E3051D" w:rsidTr="007F689C">
        <w:trPr>
          <w:trHeight w:val="284"/>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115D5F" w:rsidRPr="001C6DE3">
              <w:rPr>
                <w:rFonts w:ascii="Times New Roman" w:eastAsia="Roboto" w:hAnsi="Times New Roman"/>
                <w:sz w:val="20"/>
                <w:szCs w:val="20"/>
                <w:lang w:val="ru"/>
              </w:rPr>
              <w:t>одсветка осуществляется с цветовой температурой (Тц) в диапазоне 2000-2700 К</w:t>
            </w:r>
          </w:p>
        </w:tc>
      </w:tr>
      <w:tr w:rsidR="00115D5F" w:rsidRPr="00E3051D" w:rsidTr="007F689C">
        <w:trPr>
          <w:trHeight w:val="287"/>
        </w:trPr>
        <w:tc>
          <w:tcPr>
            <w:tcW w:w="846" w:type="dxa"/>
            <w:vMerge/>
          </w:tcPr>
          <w:p w:rsidR="00115D5F" w:rsidRPr="00E3051D" w:rsidRDefault="00115D5F" w:rsidP="007F689C">
            <w:pPr>
              <w:spacing w:after="200" w:line="240" w:lineRule="auto"/>
              <w:jc w:val="both"/>
              <w:rPr>
                <w:rFonts w:ascii="Times New Roman" w:hAnsi="Times New Roman"/>
                <w:sz w:val="20"/>
                <w:szCs w:val="20"/>
              </w:rPr>
            </w:pPr>
          </w:p>
        </w:tc>
        <w:tc>
          <w:tcPr>
            <w:tcW w:w="3402" w:type="dxa"/>
            <w:gridSpan w:val="2"/>
            <w:vMerge/>
          </w:tcPr>
          <w:p w:rsidR="00115D5F" w:rsidRPr="00E3051D" w:rsidRDefault="00115D5F" w:rsidP="007F689C">
            <w:pPr>
              <w:spacing w:after="200" w:line="240" w:lineRule="auto"/>
              <w:jc w:val="both"/>
              <w:rPr>
                <w:rFonts w:ascii="Times New Roman" w:eastAsia="Roboto" w:hAnsi="Times New Roman"/>
                <w:sz w:val="20"/>
                <w:szCs w:val="20"/>
                <w:lang w:val="ru"/>
              </w:rPr>
            </w:pPr>
          </w:p>
        </w:tc>
        <w:tc>
          <w:tcPr>
            <w:tcW w:w="10312" w:type="dxa"/>
          </w:tcPr>
          <w:p w:rsidR="00115D5F"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115D5F" w:rsidRPr="001C6DE3">
              <w:rPr>
                <w:rFonts w:ascii="Times New Roman" w:eastAsia="Roboto" w:hAnsi="Times New Roman"/>
                <w:sz w:val="20"/>
                <w:szCs w:val="20"/>
                <w:lang w:val="ru"/>
              </w:rPr>
              <w:t>е допускается засветка окон жилых помещений, расположенных вблизи зданий, а также камер видеонаблюдения</w:t>
            </w:r>
          </w:p>
        </w:tc>
      </w:tr>
    </w:tbl>
    <w:p w:rsidR="00E73516" w:rsidRDefault="007F689C" w:rsidP="00E73516">
      <w:pPr>
        <w:spacing w:line="240" w:lineRule="auto"/>
        <w:ind w:firstLine="708"/>
        <w:jc w:val="both"/>
        <w:rPr>
          <w:rFonts w:ascii="Times New Roman" w:hAnsi="Times New Roman"/>
          <w:sz w:val="28"/>
          <w:szCs w:val="28"/>
        </w:rPr>
      </w:pPr>
      <w:r>
        <w:rPr>
          <w:rFonts w:ascii="Times New Roman" w:hAnsi="Times New Roman"/>
          <w:sz w:val="28"/>
          <w:szCs w:val="28"/>
        </w:rPr>
        <w:t>7</w:t>
      </w:r>
      <w:r w:rsidR="00AB4C36">
        <w:rPr>
          <w:rFonts w:ascii="Times New Roman" w:hAnsi="Times New Roman"/>
          <w:sz w:val="28"/>
          <w:szCs w:val="28"/>
        </w:rPr>
        <w:t>9</w:t>
      </w:r>
      <w:r w:rsidR="00E73516">
        <w:rPr>
          <w:rFonts w:ascii="Times New Roman" w:hAnsi="Times New Roman"/>
          <w:sz w:val="28"/>
          <w:szCs w:val="28"/>
        </w:rPr>
        <w:t>. Требования к внешнему облику фасадов объектов капитального строительства, относящихся к группе «</w:t>
      </w:r>
      <w:r>
        <w:rPr>
          <w:rFonts w:ascii="Times New Roman" w:hAnsi="Times New Roman"/>
          <w:sz w:val="28"/>
          <w:szCs w:val="28"/>
        </w:rPr>
        <w:t>Общественные</w:t>
      </w:r>
      <w:r w:rsidR="00E73516">
        <w:rPr>
          <w:rFonts w:ascii="Times New Roman" w:hAnsi="Times New Roman"/>
          <w:sz w:val="28"/>
          <w:szCs w:val="28"/>
        </w:rPr>
        <w:t>».</w:t>
      </w:r>
    </w:p>
    <w:p w:rsidR="00E73516" w:rsidRDefault="00E73516" w:rsidP="00E73516">
      <w:pPr>
        <w:spacing w:line="240" w:lineRule="auto"/>
        <w:jc w:val="right"/>
        <w:rPr>
          <w:rFonts w:ascii="Times New Roman" w:hAnsi="Times New Roman"/>
          <w:sz w:val="28"/>
          <w:szCs w:val="28"/>
        </w:rPr>
      </w:pPr>
      <w:r>
        <w:rPr>
          <w:rFonts w:ascii="Times New Roman" w:hAnsi="Times New Roman"/>
          <w:sz w:val="28"/>
          <w:szCs w:val="28"/>
        </w:rPr>
        <w:t>Таблица 2</w:t>
      </w:r>
      <w:r w:rsidR="007F689C">
        <w:rPr>
          <w:rFonts w:ascii="Times New Roman" w:hAnsi="Times New Roman"/>
          <w:sz w:val="28"/>
          <w:szCs w:val="28"/>
        </w:rPr>
        <w:t>0</w:t>
      </w:r>
    </w:p>
    <w:tbl>
      <w:tblPr>
        <w:tblStyle w:val="aff4"/>
        <w:tblW w:w="0" w:type="auto"/>
        <w:tblLook w:val="04A0" w:firstRow="1" w:lastRow="0" w:firstColumn="1" w:lastColumn="0" w:noHBand="0" w:noVBand="1"/>
      </w:tblPr>
      <w:tblGrid>
        <w:gridCol w:w="846"/>
        <w:gridCol w:w="1701"/>
        <w:gridCol w:w="1701"/>
        <w:gridCol w:w="10312"/>
      </w:tblGrid>
      <w:tr w:rsidR="007F689C" w:rsidRPr="00E3051D" w:rsidTr="007F689C">
        <w:tc>
          <w:tcPr>
            <w:tcW w:w="846" w:type="dxa"/>
          </w:tcPr>
          <w:p w:rsidR="007F689C" w:rsidRPr="00E3051D" w:rsidRDefault="007F689C" w:rsidP="007F689C">
            <w:pPr>
              <w:spacing w:after="200" w:line="240" w:lineRule="auto"/>
              <w:rPr>
                <w:rFonts w:ascii="Times New Roman" w:hAnsi="Times New Roman"/>
                <w:sz w:val="20"/>
                <w:szCs w:val="20"/>
              </w:rPr>
            </w:pPr>
            <w:r w:rsidRPr="00E3051D">
              <w:rPr>
                <w:rFonts w:ascii="Times New Roman" w:hAnsi="Times New Roman"/>
                <w:sz w:val="20"/>
                <w:szCs w:val="20"/>
              </w:rPr>
              <w:t>№ п/п</w:t>
            </w:r>
          </w:p>
        </w:tc>
        <w:tc>
          <w:tcPr>
            <w:tcW w:w="1701" w:type="dxa"/>
          </w:tcPr>
          <w:p w:rsidR="007F689C" w:rsidRPr="00E3051D" w:rsidRDefault="007F689C" w:rsidP="007F689C">
            <w:pPr>
              <w:spacing w:after="200" w:line="240" w:lineRule="auto"/>
              <w:rPr>
                <w:rFonts w:ascii="Times New Roman" w:hAnsi="Times New Roman"/>
                <w:sz w:val="20"/>
                <w:szCs w:val="20"/>
              </w:rPr>
            </w:pPr>
            <w:r w:rsidRPr="00E3051D">
              <w:rPr>
                <w:rFonts w:ascii="Times New Roman" w:hAnsi="Times New Roman"/>
                <w:sz w:val="20"/>
                <w:szCs w:val="20"/>
              </w:rPr>
              <w:t>Параметр</w:t>
            </w:r>
          </w:p>
        </w:tc>
        <w:tc>
          <w:tcPr>
            <w:tcW w:w="1701" w:type="dxa"/>
          </w:tcPr>
          <w:p w:rsidR="007F689C" w:rsidRPr="00E3051D" w:rsidRDefault="007F689C" w:rsidP="007F689C">
            <w:pPr>
              <w:spacing w:after="200" w:line="240" w:lineRule="auto"/>
              <w:rPr>
                <w:rFonts w:ascii="Times New Roman" w:hAnsi="Times New Roman"/>
                <w:sz w:val="20"/>
                <w:szCs w:val="20"/>
              </w:rPr>
            </w:pPr>
            <w:r w:rsidRPr="00E3051D">
              <w:rPr>
                <w:rFonts w:ascii="Times New Roman" w:hAnsi="Times New Roman"/>
                <w:sz w:val="20"/>
                <w:szCs w:val="20"/>
              </w:rPr>
              <w:t>Конструктивный элемент</w:t>
            </w:r>
          </w:p>
        </w:tc>
        <w:tc>
          <w:tcPr>
            <w:tcW w:w="10312" w:type="dxa"/>
          </w:tcPr>
          <w:p w:rsidR="007F689C" w:rsidRPr="00E3051D" w:rsidRDefault="007F689C" w:rsidP="007F689C">
            <w:pPr>
              <w:spacing w:after="200" w:line="240" w:lineRule="auto"/>
              <w:rPr>
                <w:rFonts w:ascii="Times New Roman" w:hAnsi="Times New Roman"/>
                <w:sz w:val="20"/>
                <w:szCs w:val="20"/>
              </w:rPr>
            </w:pPr>
            <w:r w:rsidRPr="00E3051D">
              <w:rPr>
                <w:rFonts w:ascii="Times New Roman" w:hAnsi="Times New Roman"/>
                <w:sz w:val="20"/>
                <w:szCs w:val="20"/>
              </w:rPr>
              <w:t>Требования</w:t>
            </w:r>
          </w:p>
        </w:tc>
      </w:tr>
      <w:tr w:rsidR="00000B73" w:rsidRPr="00E3051D" w:rsidTr="007F689C">
        <w:trPr>
          <w:trHeight w:val="944"/>
        </w:trPr>
        <w:tc>
          <w:tcPr>
            <w:tcW w:w="846" w:type="dxa"/>
            <w:vMerge w:val="restart"/>
          </w:tcPr>
          <w:p w:rsidR="00000B73" w:rsidRPr="00E3051D" w:rsidRDefault="00000B73" w:rsidP="007F689C">
            <w:pPr>
              <w:spacing w:after="200" w:line="240" w:lineRule="auto"/>
              <w:jc w:val="both"/>
              <w:rPr>
                <w:rFonts w:ascii="Times New Roman" w:hAnsi="Times New Roman"/>
                <w:sz w:val="20"/>
                <w:szCs w:val="20"/>
              </w:rPr>
            </w:pPr>
            <w:r>
              <w:rPr>
                <w:rFonts w:ascii="Times New Roman" w:hAnsi="Times New Roman"/>
                <w:sz w:val="20"/>
                <w:szCs w:val="20"/>
              </w:rPr>
              <w:t>1</w:t>
            </w:r>
          </w:p>
        </w:tc>
        <w:tc>
          <w:tcPr>
            <w:tcW w:w="1701" w:type="dxa"/>
            <w:vMerge w:val="restart"/>
          </w:tcPr>
          <w:p w:rsidR="00000B73" w:rsidRPr="00E3051D" w:rsidRDefault="00000B73" w:rsidP="007F689C">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цветовым характеристикам зданий, строений и сооружений</w:t>
            </w:r>
          </w:p>
        </w:tc>
        <w:tc>
          <w:tcPr>
            <w:tcW w:w="1701" w:type="dxa"/>
            <w:vMerge w:val="restart"/>
          </w:tcPr>
          <w:p w:rsidR="00000B73"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с</w:t>
            </w:r>
            <w:r w:rsidR="00000B73">
              <w:rPr>
                <w:rFonts w:ascii="Times New Roman" w:hAnsi="Times New Roman"/>
                <w:sz w:val="20"/>
                <w:szCs w:val="20"/>
              </w:rPr>
              <w:t>тены</w:t>
            </w: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000B73" w:rsidRPr="007F689C">
              <w:rPr>
                <w:rFonts w:ascii="Times New Roman" w:eastAsia="Roboto" w:hAnsi="Times New Roman"/>
                <w:sz w:val="20"/>
                <w:szCs w:val="20"/>
                <w:lang w:val="ru"/>
              </w:rPr>
              <w:t xml:space="preserve">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в качестве дополните</w:t>
            </w:r>
            <w:r w:rsidR="006468B8">
              <w:rPr>
                <w:rFonts w:ascii="Times New Roman" w:eastAsia="Roboto" w:hAnsi="Times New Roman"/>
                <w:sz w:val="20"/>
                <w:szCs w:val="20"/>
                <w:lang w:val="ru"/>
              </w:rPr>
              <w:t xml:space="preserve">льных цветов и не более одного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в качестве акцентного цвета. Основной оттенок должен быть использован на большей части площади фасада, дополнительные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tc>
      </w:tr>
      <w:tr w:rsidR="00000B73" w:rsidRPr="00E3051D" w:rsidTr="007F689C">
        <w:trPr>
          <w:trHeight w:val="288"/>
        </w:trPr>
        <w:tc>
          <w:tcPr>
            <w:tcW w:w="846" w:type="dxa"/>
            <w:vMerge/>
          </w:tcPr>
          <w:p w:rsidR="00000B73"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eastAsia="Roboto" w:hAnsi="Times New Roman"/>
                <w:sz w:val="20"/>
                <w:szCs w:val="20"/>
                <w:lang w:val="ru"/>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C5B12">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ц</w:t>
            </w:r>
            <w:r w:rsidR="00000B73" w:rsidRPr="007F689C">
              <w:rPr>
                <w:rFonts w:ascii="Times New Roman" w:eastAsia="Roboto" w:hAnsi="Times New Roman"/>
                <w:sz w:val="20"/>
                <w:szCs w:val="20"/>
                <w:lang w:val="ru"/>
              </w:rPr>
              <w:t xml:space="preserve">ветовое решение должно осуществляться в соответствии с разрешенными к использованию RAL: </w:t>
            </w:r>
          </w:p>
          <w:p w:rsidR="00000B73" w:rsidRPr="007F689C" w:rsidRDefault="00000B73" w:rsidP="007C5B12">
            <w:pPr>
              <w:spacing w:line="240" w:lineRule="auto"/>
              <w:jc w:val="both"/>
              <w:rPr>
                <w:rFonts w:ascii="Times New Roman" w:eastAsia="Roboto" w:hAnsi="Times New Roman"/>
                <w:sz w:val="20"/>
                <w:szCs w:val="20"/>
                <w:lang w:val="ru"/>
              </w:rPr>
            </w:pPr>
            <w:r w:rsidRPr="007F689C">
              <w:rPr>
                <w:rFonts w:ascii="Times New Roman" w:eastAsia="Roboto" w:hAnsi="Times New Roman"/>
                <w:sz w:val="20"/>
                <w:szCs w:val="20"/>
                <w:lang w:val="ru"/>
              </w:rPr>
              <w:t xml:space="preserve">основные оттенки </w:t>
            </w:r>
            <w:r w:rsidR="00B55BF3" w:rsidRPr="006468B8">
              <w:rPr>
                <w:rFonts w:ascii="Times New Roman" w:eastAsia="Roboto" w:hAnsi="Times New Roman"/>
                <w:sz w:val="20"/>
                <w:szCs w:val="20"/>
                <w:lang w:eastAsia="ja-JP"/>
              </w:rPr>
              <w:t>–</w:t>
            </w:r>
            <w:r w:rsidRPr="007F689C">
              <w:rPr>
                <w:rFonts w:ascii="Times New Roman" w:eastAsia="Roboto" w:hAnsi="Times New Roman"/>
                <w:sz w:val="20"/>
                <w:szCs w:val="20"/>
                <w:lang w:val="ru"/>
              </w:rPr>
              <w:t xml:space="preserve">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rsidR="00000B73" w:rsidRPr="007F689C" w:rsidRDefault="00000B73" w:rsidP="007C5B12">
            <w:pPr>
              <w:spacing w:line="240" w:lineRule="auto"/>
              <w:jc w:val="both"/>
              <w:rPr>
                <w:rFonts w:ascii="Times New Roman" w:eastAsia="Roboto" w:hAnsi="Times New Roman"/>
                <w:sz w:val="20"/>
                <w:szCs w:val="20"/>
                <w:lang w:val="ru"/>
              </w:rPr>
            </w:pPr>
            <w:r w:rsidRPr="007F689C">
              <w:rPr>
                <w:rFonts w:ascii="Times New Roman" w:eastAsia="Roboto" w:hAnsi="Times New Roman"/>
                <w:sz w:val="20"/>
                <w:szCs w:val="20"/>
                <w:lang w:val="ru"/>
              </w:rPr>
              <w:t>дополнительные оттенки</w:t>
            </w:r>
            <w:r w:rsidR="00B55BF3">
              <w:rPr>
                <w:rFonts w:ascii="Times New Roman" w:eastAsia="Roboto" w:hAnsi="Times New Roman"/>
                <w:sz w:val="20"/>
                <w:szCs w:val="20"/>
                <w:lang w:val="ru"/>
              </w:rPr>
              <w:t xml:space="preserve"> </w:t>
            </w:r>
            <w:r w:rsidR="00B55BF3" w:rsidRPr="006468B8">
              <w:rPr>
                <w:rFonts w:ascii="Times New Roman" w:eastAsia="Roboto" w:hAnsi="Times New Roman"/>
                <w:sz w:val="20"/>
                <w:szCs w:val="20"/>
                <w:lang w:eastAsia="ja-JP"/>
              </w:rPr>
              <w:t>–</w:t>
            </w:r>
            <w:r w:rsidR="00B55BF3">
              <w:rPr>
                <w:rFonts w:ascii="Times New Roman" w:eastAsia="Roboto" w:hAnsi="Times New Roman"/>
                <w:sz w:val="20"/>
                <w:szCs w:val="20"/>
                <w:lang w:eastAsia="ja-JP"/>
              </w:rPr>
              <w:t xml:space="preserve"> </w:t>
            </w:r>
            <w:r w:rsidRPr="007F689C">
              <w:rPr>
                <w:rFonts w:ascii="Times New Roman" w:eastAsia="Roboto" w:hAnsi="Times New Roman"/>
                <w:sz w:val="20"/>
                <w:szCs w:val="20"/>
                <w:lang w:val="ru"/>
              </w:rPr>
              <w:t>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rsidR="00000B73" w:rsidRPr="007F689C" w:rsidRDefault="00000B73" w:rsidP="007C5B12">
            <w:pPr>
              <w:spacing w:line="240" w:lineRule="auto"/>
              <w:jc w:val="both"/>
              <w:rPr>
                <w:rFonts w:ascii="Times New Roman" w:eastAsia="Roboto" w:hAnsi="Times New Roman"/>
                <w:sz w:val="20"/>
                <w:szCs w:val="20"/>
              </w:rPr>
            </w:pPr>
            <w:r w:rsidRPr="007F689C">
              <w:rPr>
                <w:rFonts w:ascii="Times New Roman" w:eastAsia="Roboto" w:hAnsi="Times New Roman"/>
                <w:sz w:val="20"/>
                <w:szCs w:val="20"/>
                <w:lang w:val="ru"/>
              </w:rPr>
              <w:t>акцентные оттенки -</w:t>
            </w:r>
            <w:r w:rsidRPr="007F689C">
              <w:rPr>
                <w:rFonts w:ascii="Times New Roman" w:eastAsia="Roboto" w:hAnsi="Times New Roman"/>
                <w:i/>
                <w:sz w:val="20"/>
                <w:szCs w:val="20"/>
                <w:lang w:val="ru"/>
              </w:rPr>
              <w:t xml:space="preserve"> </w:t>
            </w:r>
            <w:r w:rsidRPr="007F689C">
              <w:rPr>
                <w:rFonts w:ascii="Times New Roman" w:eastAsia="Roboto" w:hAnsi="Times New Roman"/>
                <w:sz w:val="20"/>
                <w:szCs w:val="20"/>
                <w:lang w:val="ru"/>
              </w:rPr>
              <w:t>9010, 1002, 070 70 30, 060 70 40, 050 70 30, 280 70 10, 1020, 040 50 30, 6011, 5014, 030 40 30, 8002, 050 40 30</w:t>
            </w:r>
          </w:p>
        </w:tc>
      </w:tr>
      <w:tr w:rsidR="00000B73" w:rsidRPr="00E3051D" w:rsidTr="007F689C">
        <w:trPr>
          <w:trHeight w:val="150"/>
        </w:trPr>
        <w:tc>
          <w:tcPr>
            <w:tcW w:w="846" w:type="dxa"/>
            <w:vMerge/>
          </w:tcPr>
          <w:p w:rsidR="00000B73"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eastAsia="Roboto" w:hAnsi="Times New Roman"/>
                <w:sz w:val="20"/>
                <w:szCs w:val="20"/>
                <w:lang w:val="ru"/>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8533CA">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000B73" w:rsidRPr="007F689C">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кирпич, гранит и т. д. и имитирующих </w:t>
            </w:r>
            <w:r w:rsidR="006468B8">
              <w:rPr>
                <w:rFonts w:ascii="Times New Roman" w:eastAsia="Roboto" w:hAnsi="Times New Roman"/>
                <w:sz w:val="20"/>
                <w:szCs w:val="20"/>
                <w:lang w:val="ru"/>
              </w:rPr>
              <w:t xml:space="preserve">         </w:t>
            </w:r>
            <w:r w:rsidR="00000B73" w:rsidRPr="007F689C">
              <w:rPr>
                <w:rFonts w:ascii="Times New Roman" w:eastAsia="Roboto" w:hAnsi="Times New Roman"/>
                <w:sz w:val="20"/>
                <w:szCs w:val="20"/>
                <w:lang w:val="ru"/>
              </w:rPr>
              <w:t xml:space="preserve">натуральные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000B73" w:rsidRPr="00E3051D" w:rsidTr="007F689C">
        <w:trPr>
          <w:trHeight w:val="270"/>
        </w:trPr>
        <w:tc>
          <w:tcPr>
            <w:tcW w:w="846" w:type="dxa"/>
            <w:vMerge/>
          </w:tcPr>
          <w:p w:rsidR="00000B73"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eastAsia="Roboto" w:hAnsi="Times New Roman"/>
                <w:sz w:val="20"/>
                <w:szCs w:val="20"/>
                <w:lang w:val="ru"/>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000B73" w:rsidRPr="007F689C">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000B73" w:rsidRPr="00E3051D" w:rsidTr="007F689C">
        <w:trPr>
          <w:trHeight w:val="18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val="restart"/>
          </w:tcPr>
          <w:p w:rsidR="00000B73"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000B73">
              <w:rPr>
                <w:rFonts w:ascii="Times New Roman" w:hAnsi="Times New Roman"/>
                <w:sz w:val="20"/>
                <w:szCs w:val="20"/>
              </w:rPr>
              <w:t>кна</w:t>
            </w: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000B73" w:rsidRPr="007F689C">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1002, 7010, 7011, 7024, 7026, 820-5, 7021, 8014, 9005</w:t>
            </w:r>
          </w:p>
        </w:tc>
      </w:tr>
      <w:tr w:rsidR="00000B73" w:rsidRPr="00E3051D" w:rsidTr="007F689C">
        <w:trPr>
          <w:trHeight w:val="24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115D5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000B73" w:rsidRPr="00115D5F">
              <w:rPr>
                <w:rFonts w:ascii="Times New Roman" w:eastAsia="Roboto" w:hAnsi="Times New Roman"/>
                <w:sz w:val="20"/>
                <w:szCs w:val="20"/>
                <w:lang w:val="ru"/>
              </w:rPr>
              <w:t>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w:t>
            </w:r>
          </w:p>
        </w:tc>
      </w:tr>
      <w:tr w:rsidR="00000B73" w:rsidRPr="00E3051D" w:rsidTr="007F689C">
        <w:trPr>
          <w:trHeight w:val="289"/>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val="restart"/>
          </w:tcPr>
          <w:p w:rsidR="00000B73"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000B73">
              <w:rPr>
                <w:rFonts w:ascii="Times New Roman" w:hAnsi="Times New Roman"/>
                <w:sz w:val="20"/>
                <w:szCs w:val="20"/>
              </w:rPr>
              <w:t>стекление</w:t>
            </w:r>
          </w:p>
        </w:tc>
        <w:tc>
          <w:tcPr>
            <w:tcW w:w="10312" w:type="dxa"/>
          </w:tcPr>
          <w:p w:rsidR="00000B73" w:rsidRPr="00BB3236"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rPr>
              <w:t>н</w:t>
            </w:r>
            <w:r w:rsidR="00000B73" w:rsidRPr="00115D5F">
              <w:rPr>
                <w:rFonts w:ascii="Times New Roman" w:eastAsia="Roboto" w:hAnsi="Times New Roman"/>
                <w:sz w:val="20"/>
                <w:szCs w:val="20"/>
              </w:rPr>
              <w:t xml:space="preserve">е </w:t>
            </w:r>
            <w:r w:rsidR="00000B73" w:rsidRPr="00115D5F">
              <w:rPr>
                <w:rFonts w:ascii="Times New Roman" w:eastAsia="Roboto" w:hAnsi="Times New Roman"/>
                <w:sz w:val="20"/>
                <w:szCs w:val="20"/>
                <w:lang w:val="ru"/>
              </w:rPr>
              <w:t>допускается использование цветного (тонированного в массе), непросматриваемого зеркального остекления</w:t>
            </w:r>
          </w:p>
        </w:tc>
      </w:tr>
      <w:tr w:rsidR="00000B73" w:rsidRPr="00E3051D" w:rsidTr="007F689C">
        <w:trPr>
          <w:trHeight w:val="489"/>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BB3236"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000B73" w:rsidRPr="00BB3236">
              <w:rPr>
                <w:rFonts w:ascii="Times New Roman" w:eastAsia="Roboto" w:hAnsi="Times New Roman"/>
                <w:sz w:val="20"/>
                <w:szCs w:val="20"/>
                <w:lang w:val="ru"/>
              </w:rPr>
              <w:t>ветовое решение должно осуществляться в нейтральных</w:t>
            </w:r>
            <w:r w:rsidR="00000B73">
              <w:rPr>
                <w:rFonts w:ascii="Times New Roman" w:eastAsia="Roboto" w:hAnsi="Times New Roman"/>
                <w:sz w:val="20"/>
                <w:szCs w:val="20"/>
                <w:lang w:val="ru"/>
              </w:rPr>
              <w:t xml:space="preserve"> (с максимальной прозрачностью, без искажения света) и серых оттенках стекла (подбирается с учетом каталога производителя)</w:t>
            </w:r>
          </w:p>
        </w:tc>
      </w:tr>
      <w:tr w:rsidR="00000B73" w:rsidRPr="00E3051D" w:rsidTr="007F689C">
        <w:trPr>
          <w:trHeight w:val="288"/>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val="restart"/>
          </w:tcPr>
          <w:p w:rsidR="00000B73"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ц</w:t>
            </w:r>
            <w:r w:rsidR="00000B73">
              <w:rPr>
                <w:rFonts w:ascii="Times New Roman" w:hAnsi="Times New Roman"/>
                <w:sz w:val="20"/>
                <w:szCs w:val="20"/>
              </w:rPr>
              <w:t xml:space="preserve">околь </w:t>
            </w: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000B73" w:rsidRPr="007F689C">
              <w:rPr>
                <w:rFonts w:ascii="Times New Roman" w:eastAsia="Roboto" w:hAnsi="Times New Roman"/>
                <w:sz w:val="20"/>
                <w:szCs w:val="20"/>
                <w:lang w:val="ru"/>
              </w:rPr>
              <w:t>редусмотреть цветовое решение, соответствующее одному из колеров элементов здания (стен, перекрытий, элементов окон, ограждений)</w:t>
            </w:r>
          </w:p>
        </w:tc>
      </w:tr>
      <w:tr w:rsidR="00000B73" w:rsidRPr="00E3051D" w:rsidTr="007F689C">
        <w:trPr>
          <w:trHeight w:val="465"/>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000B73" w:rsidRPr="007F689C">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r>
      <w:tr w:rsidR="00000B73" w:rsidRPr="00E3051D" w:rsidTr="007F689C">
        <w:trPr>
          <w:trHeight w:val="465"/>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000B73" w:rsidRPr="007F689C">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кирпич, гранит и т.д., и имитирующих </w:t>
            </w:r>
            <w:r w:rsidR="006468B8">
              <w:rPr>
                <w:rFonts w:ascii="Times New Roman" w:eastAsia="Roboto" w:hAnsi="Times New Roman"/>
                <w:sz w:val="20"/>
                <w:szCs w:val="20"/>
                <w:lang w:val="ru"/>
              </w:rPr>
              <w:t xml:space="preserve">          </w:t>
            </w:r>
            <w:r w:rsidR="00000B73" w:rsidRPr="007F689C">
              <w:rPr>
                <w:rFonts w:ascii="Times New Roman" w:eastAsia="Roboto" w:hAnsi="Times New Roman"/>
                <w:sz w:val="20"/>
                <w:szCs w:val="20"/>
                <w:lang w:val="ru"/>
              </w:rPr>
              <w:t xml:space="preserve">натуральные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000B73" w:rsidRPr="00E3051D" w:rsidTr="007F689C">
        <w:trPr>
          <w:trHeight w:val="54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000B73" w:rsidRPr="007F689C">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000B73" w:rsidRPr="00E3051D" w:rsidTr="007F689C">
        <w:trPr>
          <w:trHeight w:val="39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val="restart"/>
          </w:tcPr>
          <w:p w:rsidR="00000B73"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к</w:t>
            </w:r>
            <w:r w:rsidR="00000B73">
              <w:rPr>
                <w:rFonts w:ascii="Times New Roman" w:hAnsi="Times New Roman"/>
                <w:sz w:val="20"/>
                <w:szCs w:val="20"/>
              </w:rPr>
              <w:t>ровля</w:t>
            </w: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000B73" w:rsidRPr="007F689C">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7045, 820-5, 7024, 8028, 8011, 7021</w:t>
            </w:r>
          </w:p>
        </w:tc>
      </w:tr>
      <w:tr w:rsidR="00000B73" w:rsidRPr="00E3051D" w:rsidTr="007F689C">
        <w:trPr>
          <w:trHeight w:val="345"/>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000B73" w:rsidRPr="007F689C">
              <w:rPr>
                <w:rFonts w:ascii="Times New Roman" w:eastAsia="Roboto" w:hAnsi="Times New Roman"/>
                <w:sz w:val="20"/>
                <w:szCs w:val="20"/>
                <w:lang w:val="ru"/>
              </w:rPr>
              <w:t>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000B73" w:rsidRPr="00E3051D" w:rsidTr="007F689C">
        <w:trPr>
          <w:trHeight w:val="437"/>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val="restart"/>
          </w:tcPr>
          <w:p w:rsidR="00000B73"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э</w:t>
            </w:r>
            <w:r w:rsidR="00000B73">
              <w:rPr>
                <w:rFonts w:ascii="Times New Roman" w:hAnsi="Times New Roman"/>
                <w:sz w:val="20"/>
                <w:szCs w:val="20"/>
              </w:rPr>
              <w:t>лементы входных групп</w:t>
            </w:r>
          </w:p>
        </w:tc>
        <w:tc>
          <w:tcPr>
            <w:tcW w:w="10312" w:type="dxa"/>
          </w:tcPr>
          <w:p w:rsidR="00000B73"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000B73" w:rsidRPr="00000B73">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90 05, 1013, 840-2, 100 80 05, 110 80 10,</w:t>
            </w:r>
            <w:r w:rsidR="00000B73" w:rsidRPr="00C75E73">
              <w:rPr>
                <w:rFonts w:eastAsia="Roboto"/>
                <w:sz w:val="12"/>
                <w:szCs w:val="12"/>
                <w:lang w:val="ru"/>
              </w:rPr>
              <w:t xml:space="preserve"> </w:t>
            </w:r>
            <w:r w:rsidR="00000B73" w:rsidRPr="00000B73">
              <w:rPr>
                <w:rFonts w:ascii="Times New Roman" w:eastAsia="Roboto" w:hAnsi="Times New Roman"/>
                <w:sz w:val="20"/>
                <w:szCs w:val="20"/>
                <w:lang w:val="ru"/>
              </w:rPr>
              <w:t>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r>
      <w:tr w:rsidR="00000B73" w:rsidRPr="00E3051D" w:rsidTr="007F689C">
        <w:trPr>
          <w:trHeight w:val="57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2F0781"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000B73" w:rsidRPr="002F0781">
              <w:rPr>
                <w:rFonts w:ascii="Times New Roman" w:eastAsia="Roboto" w:hAnsi="Times New Roman"/>
                <w:sz w:val="20"/>
                <w:szCs w:val="20"/>
                <w:lang w:val="ru"/>
              </w:rPr>
              <w:t>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w:t>
            </w:r>
          </w:p>
        </w:tc>
      </w:tr>
      <w:tr w:rsidR="00000B73" w:rsidRPr="00E3051D" w:rsidTr="007F689C">
        <w:trPr>
          <w:trHeight w:val="555"/>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7F689C"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000B73" w:rsidRPr="007F689C">
              <w:rPr>
                <w:rFonts w:ascii="Times New Roman" w:eastAsia="Roboto" w:hAnsi="Times New Roman"/>
                <w:sz w:val="20"/>
                <w:szCs w:val="20"/>
                <w:lang w:val="ru"/>
              </w:rPr>
              <w:t xml:space="preserve">ри подборе материалов неоднородной текстуры (натуральных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кирпич, гранит, и имитирующих натуральные </w:t>
            </w:r>
            <w:r w:rsidR="006468B8" w:rsidRPr="006468B8">
              <w:rPr>
                <w:rFonts w:ascii="Times New Roman" w:eastAsia="Roboto" w:hAnsi="Times New Roman"/>
                <w:sz w:val="20"/>
                <w:szCs w:val="20"/>
                <w:lang w:eastAsia="ja-JP"/>
              </w:rPr>
              <w:t>–</w:t>
            </w:r>
            <w:r w:rsidR="00000B73" w:rsidRPr="007F689C">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000B73" w:rsidRPr="00E3051D" w:rsidTr="007F689C">
        <w:trPr>
          <w:trHeight w:val="383"/>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val="restart"/>
          </w:tcPr>
          <w:p w:rsidR="00000B73"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о</w:t>
            </w:r>
            <w:r w:rsidR="00000B73">
              <w:rPr>
                <w:rFonts w:ascii="Times New Roman" w:hAnsi="Times New Roman"/>
                <w:sz w:val="20"/>
                <w:szCs w:val="20"/>
              </w:rPr>
              <w:t>граждения</w:t>
            </w:r>
          </w:p>
        </w:tc>
        <w:tc>
          <w:tcPr>
            <w:tcW w:w="10312" w:type="dxa"/>
          </w:tcPr>
          <w:p w:rsidR="00000B73" w:rsidRPr="00000B7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000B73" w:rsidRPr="00000B73">
              <w:rPr>
                <w:rFonts w:ascii="Times New Roman" w:eastAsia="Roboto" w:hAnsi="Times New Roman"/>
                <w:sz w:val="20"/>
                <w:szCs w:val="20"/>
                <w:lang w:val="ru"/>
              </w:rPr>
              <w:t xml:space="preserve">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tc>
      </w:tr>
      <w:tr w:rsidR="00000B73" w:rsidRPr="00E3051D" w:rsidTr="007F689C">
        <w:trPr>
          <w:trHeight w:val="42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000B7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000B73" w:rsidRPr="00000B73">
              <w:rPr>
                <w:rFonts w:ascii="Times New Roman" w:eastAsia="Roboto" w:hAnsi="Times New Roman"/>
                <w:sz w:val="20"/>
                <w:szCs w:val="20"/>
                <w:lang w:val="ru"/>
              </w:rPr>
              <w:t xml:space="preserve">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tc>
      </w:tr>
      <w:tr w:rsidR="00000B73" w:rsidRPr="00E3051D" w:rsidTr="00000B73">
        <w:trPr>
          <w:trHeight w:val="480"/>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000B7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000B73" w:rsidRPr="00000B73">
              <w:rPr>
                <w:rFonts w:ascii="Times New Roman" w:eastAsia="Roboto" w:hAnsi="Times New Roman"/>
                <w:sz w:val="20"/>
                <w:szCs w:val="20"/>
                <w:lang w:val="ru"/>
              </w:rPr>
              <w:t>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r>
      <w:tr w:rsidR="00000B73" w:rsidRPr="00E3051D" w:rsidTr="007F689C">
        <w:trPr>
          <w:trHeight w:val="425"/>
        </w:trPr>
        <w:tc>
          <w:tcPr>
            <w:tcW w:w="846"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Pr="00E3051D" w:rsidRDefault="00000B73" w:rsidP="007F689C">
            <w:pPr>
              <w:spacing w:after="200" w:line="240" w:lineRule="auto"/>
              <w:jc w:val="both"/>
              <w:rPr>
                <w:rFonts w:ascii="Times New Roman" w:hAnsi="Times New Roman"/>
                <w:sz w:val="20"/>
                <w:szCs w:val="20"/>
              </w:rPr>
            </w:pPr>
          </w:p>
        </w:tc>
        <w:tc>
          <w:tcPr>
            <w:tcW w:w="1701" w:type="dxa"/>
            <w:vMerge/>
          </w:tcPr>
          <w:p w:rsidR="00000B73" w:rsidRDefault="00000B73" w:rsidP="007F689C">
            <w:pPr>
              <w:spacing w:after="200" w:line="240" w:lineRule="auto"/>
              <w:jc w:val="both"/>
              <w:rPr>
                <w:rFonts w:ascii="Times New Roman" w:hAnsi="Times New Roman"/>
                <w:sz w:val="20"/>
                <w:szCs w:val="20"/>
              </w:rPr>
            </w:pPr>
          </w:p>
        </w:tc>
        <w:tc>
          <w:tcPr>
            <w:tcW w:w="10312" w:type="dxa"/>
          </w:tcPr>
          <w:p w:rsidR="00000B73" w:rsidRPr="002F0781" w:rsidRDefault="00CB458E" w:rsidP="00000B73">
            <w:pPr>
              <w:tabs>
                <w:tab w:val="left" w:pos="7155"/>
              </w:tabs>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ц</w:t>
            </w:r>
            <w:r w:rsidR="00000B73" w:rsidRPr="002F0781">
              <w:rPr>
                <w:rFonts w:ascii="Times New Roman" w:eastAsia="Roboto" w:hAnsi="Times New Roman"/>
                <w:sz w:val="20"/>
                <w:szCs w:val="20"/>
                <w:lang w:val="ru"/>
              </w:rPr>
              <w:t>ветовое решение должно осуществляться в нейтральных (с максимальной прозрачностью, без искажения света) и серых оттенках стекла (подбирается с учетом каталога производителя)</w:t>
            </w:r>
          </w:p>
        </w:tc>
      </w:tr>
      <w:tr w:rsidR="007C5B12" w:rsidRPr="00E3051D" w:rsidTr="007F689C">
        <w:trPr>
          <w:trHeight w:val="228"/>
        </w:trPr>
        <w:tc>
          <w:tcPr>
            <w:tcW w:w="846" w:type="dxa"/>
            <w:vMerge w:val="restart"/>
          </w:tcPr>
          <w:p w:rsidR="007C5B12" w:rsidRPr="00E3051D" w:rsidRDefault="007C5B12" w:rsidP="007F689C">
            <w:pPr>
              <w:spacing w:after="200" w:line="240" w:lineRule="auto"/>
              <w:jc w:val="both"/>
              <w:rPr>
                <w:rFonts w:ascii="Times New Roman" w:hAnsi="Times New Roman"/>
                <w:sz w:val="20"/>
                <w:szCs w:val="20"/>
              </w:rPr>
            </w:pPr>
            <w:r>
              <w:rPr>
                <w:rFonts w:ascii="Times New Roman" w:hAnsi="Times New Roman"/>
                <w:sz w:val="20"/>
                <w:szCs w:val="20"/>
              </w:rPr>
              <w:t>2</w:t>
            </w:r>
          </w:p>
        </w:tc>
        <w:tc>
          <w:tcPr>
            <w:tcW w:w="1701" w:type="dxa"/>
            <w:vMerge w:val="restart"/>
          </w:tcPr>
          <w:p w:rsidR="007C5B12" w:rsidRPr="00E3051D" w:rsidRDefault="007C5B12" w:rsidP="007F689C">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отделочным материалам фасадов зданий, строений и сооружений</w:t>
            </w:r>
          </w:p>
        </w:tc>
        <w:tc>
          <w:tcPr>
            <w:tcW w:w="1701" w:type="dxa"/>
            <w:vMerge w:val="restart"/>
          </w:tcPr>
          <w:p w:rsidR="007C5B12" w:rsidRPr="00E3051D" w:rsidRDefault="006468B8" w:rsidP="007F689C">
            <w:pPr>
              <w:spacing w:after="200" w:line="240" w:lineRule="auto"/>
              <w:jc w:val="both"/>
              <w:rPr>
                <w:rFonts w:ascii="Times New Roman" w:hAnsi="Times New Roman"/>
                <w:sz w:val="20"/>
                <w:szCs w:val="20"/>
              </w:rPr>
            </w:pPr>
            <w:r>
              <w:rPr>
                <w:rFonts w:ascii="Times New Roman" w:hAnsi="Times New Roman"/>
                <w:sz w:val="20"/>
                <w:szCs w:val="20"/>
              </w:rPr>
              <w:t>с</w:t>
            </w:r>
            <w:r w:rsidR="007C5B12">
              <w:rPr>
                <w:rFonts w:ascii="Times New Roman" w:hAnsi="Times New Roman"/>
                <w:sz w:val="20"/>
                <w:szCs w:val="20"/>
              </w:rPr>
              <w:t>тены</w:t>
            </w:r>
          </w:p>
        </w:tc>
        <w:tc>
          <w:tcPr>
            <w:tcW w:w="10312" w:type="dxa"/>
          </w:tcPr>
          <w:p w:rsidR="007C5B12" w:rsidRPr="00B036F7"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B036F7">
              <w:rPr>
                <w:rFonts w:ascii="Times New Roman" w:eastAsia="Roboto" w:hAnsi="Times New Roman"/>
                <w:sz w:val="20"/>
                <w:szCs w:val="20"/>
                <w:lang w:val="ru"/>
              </w:rPr>
              <w:t>дин из материалов должен быть основным и использоваться на большей части площади фасада</w:t>
            </w:r>
          </w:p>
        </w:tc>
      </w:tr>
      <w:tr w:rsidR="007C5B12" w:rsidRPr="00E3051D" w:rsidTr="007F689C">
        <w:trPr>
          <w:trHeight w:val="48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76" w:lineRule="auto"/>
              <w:jc w:val="both"/>
              <w:rPr>
                <w:rFonts w:ascii="Times New Roman" w:hAnsi="Times New Roman"/>
                <w:sz w:val="20"/>
                <w:szCs w:val="20"/>
                <w:lang w:val="ru"/>
              </w:rPr>
            </w:pPr>
            <w:r>
              <w:rPr>
                <w:rFonts w:ascii="Times New Roman" w:eastAsia="Roboto" w:hAnsi="Times New Roman"/>
                <w:sz w:val="20"/>
                <w:szCs w:val="20"/>
                <w:lang w:val="ru"/>
              </w:rPr>
              <w:t>п</w:t>
            </w:r>
            <w:r w:rsidR="007C5B12" w:rsidRPr="00B036F7">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tc>
      </w:tr>
      <w:tr w:rsidR="007C5B12" w:rsidRPr="00E3051D" w:rsidTr="007F689C">
        <w:trPr>
          <w:trHeight w:val="45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с глянцевой поверхностью (за исключением стекла)</w:t>
            </w:r>
            <w:r w:rsidR="007C5B12" w:rsidRPr="00B036F7">
              <w:rPr>
                <w:rFonts w:ascii="Times New Roman" w:eastAsia="Roboto" w:hAnsi="Times New Roman"/>
                <w:i/>
                <w:sz w:val="20"/>
                <w:szCs w:val="20"/>
                <w:lang w:val="ru"/>
              </w:rPr>
              <w:t xml:space="preserve"> </w:t>
            </w:r>
            <w:r w:rsidR="007C5B12" w:rsidRPr="00B036F7">
              <w:rPr>
                <w:rFonts w:ascii="Times New Roman" w:eastAsia="Roboto" w:hAnsi="Times New Roman"/>
                <w:sz w:val="20"/>
                <w:szCs w:val="20"/>
                <w:lang w:val="ru"/>
              </w:rPr>
              <w:t>должны применяться на меньшей части площади фасада</w:t>
            </w:r>
          </w:p>
        </w:tc>
      </w:tr>
      <w:tr w:rsidR="007C5B12" w:rsidRPr="00E3051D" w:rsidTr="007F689C">
        <w:trPr>
          <w:trHeight w:val="27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7F689C">
        <w:trPr>
          <w:trHeight w:val="17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000B73">
        <w:trPr>
          <w:trHeight w:val="91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B036F7" w:rsidRDefault="00CB458E" w:rsidP="00000B73">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B036F7">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B036F7">
              <w:rPr>
                <w:rFonts w:ascii="Times New Roman" w:eastAsia="Roboto" w:hAnsi="Times New Roman"/>
                <w:sz w:val="20"/>
                <w:szCs w:val="20"/>
                <w:lang w:val="ru"/>
              </w:rPr>
              <w:t>короед</w:t>
            </w:r>
            <w:r w:rsidR="007C5B12">
              <w:rPr>
                <w:rFonts w:ascii="Times New Roman" w:eastAsia="Roboto" w:hAnsi="Times New Roman"/>
                <w:sz w:val="20"/>
                <w:szCs w:val="20"/>
                <w:lang w:val="ru"/>
              </w:rPr>
              <w:t>», глянцевые керамогранитные плиты</w:t>
            </w:r>
          </w:p>
        </w:tc>
      </w:tr>
      <w:tr w:rsidR="007C5B12" w:rsidRPr="00E3051D" w:rsidTr="007F689C">
        <w:trPr>
          <w:trHeight w:val="45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000B73" w:rsidRDefault="00CB458E" w:rsidP="007F689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д</w:t>
            </w:r>
            <w:r w:rsidR="007C5B12" w:rsidRPr="00000B73">
              <w:rPr>
                <w:rFonts w:ascii="Times New Roman" w:eastAsia="Roboto" w:hAnsi="Times New Roman"/>
                <w:sz w:val="20"/>
                <w:szCs w:val="20"/>
                <w:lang w:val="ru"/>
              </w:rPr>
              <w:t>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tc>
      </w:tr>
      <w:tr w:rsidR="007C5B12" w:rsidRPr="00E3051D" w:rsidTr="007F689C">
        <w:trPr>
          <w:trHeight w:val="31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7F689C">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кна</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r>
      <w:tr w:rsidR="007C5B12" w:rsidRPr="00E3051D" w:rsidTr="007F689C">
        <w:trPr>
          <w:trHeight w:val="30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C5B12" w:rsidRPr="00751CA2">
              <w:rPr>
                <w:rFonts w:ascii="Times New Roman" w:eastAsia="Roboto" w:hAnsi="Times New Roman"/>
                <w:sz w:val="20"/>
                <w:szCs w:val="20"/>
                <w:lang w:val="ru"/>
              </w:rPr>
              <w:t xml:space="preserve">се элементы окон (за исключением стекла) должны выполняться в едином материале. </w:t>
            </w:r>
          </w:p>
        </w:tc>
      </w:tr>
      <w:tr w:rsidR="007C5B12" w:rsidRPr="00E3051D" w:rsidTr="007F689C">
        <w:trPr>
          <w:trHeight w:val="431"/>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7F689C">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стекление</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установка дверных заполнений с остеклением менее 70</w:t>
            </w:r>
            <w:r w:rsidR="001D30CB">
              <w:rPr>
                <w:rFonts w:ascii="Times New Roman" w:eastAsia="Roboto" w:hAnsi="Times New Roman"/>
                <w:sz w:val="20"/>
                <w:szCs w:val="20"/>
                <w:lang w:val="ru"/>
              </w:rPr>
              <w:t xml:space="preserve"> </w:t>
            </w:r>
            <w:r w:rsidR="007C5B12" w:rsidRPr="00751CA2">
              <w:rPr>
                <w:rFonts w:ascii="Times New Roman" w:eastAsia="Roboto" w:hAnsi="Times New Roman"/>
                <w:sz w:val="20"/>
                <w:szCs w:val="20"/>
                <w:lang w:val="ru"/>
              </w:rPr>
              <w:t>% полотна (за исключением дверных проемов к техническим помещениям)</w:t>
            </w:r>
          </w:p>
        </w:tc>
      </w:tr>
      <w:tr w:rsidR="007C5B12" w:rsidRPr="00E3051D" w:rsidTr="007F689C">
        <w:trPr>
          <w:trHeight w:val="222"/>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использование тонированного</w:t>
            </w:r>
            <w:r w:rsidR="007C5B12" w:rsidRPr="00751CA2">
              <w:rPr>
                <w:rFonts w:ascii="Times New Roman" w:eastAsia="Roboto" w:hAnsi="Times New Roman"/>
                <w:i/>
                <w:sz w:val="20"/>
                <w:szCs w:val="20"/>
                <w:lang w:val="ru"/>
              </w:rPr>
              <w:t xml:space="preserve"> </w:t>
            </w:r>
            <w:r w:rsidR="007C5B12" w:rsidRPr="00751CA2">
              <w:rPr>
                <w:rFonts w:ascii="Times New Roman" w:eastAsia="Roboto" w:hAnsi="Times New Roman"/>
                <w:sz w:val="20"/>
                <w:szCs w:val="20"/>
                <w:lang w:val="ru"/>
              </w:rPr>
              <w:t>в массе, а также непросматриваемого зеркального остекления</w:t>
            </w:r>
          </w:p>
        </w:tc>
      </w:tr>
      <w:tr w:rsidR="007C5B12" w:rsidRPr="00E3051D" w:rsidTr="007F689C">
        <w:trPr>
          <w:trHeight w:val="21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7F689C">
            <w:pPr>
              <w:spacing w:after="200" w:line="240" w:lineRule="auto"/>
              <w:jc w:val="both"/>
              <w:rPr>
                <w:rFonts w:ascii="Times New Roman" w:hAnsi="Times New Roman"/>
                <w:sz w:val="20"/>
                <w:szCs w:val="20"/>
              </w:rPr>
            </w:pPr>
            <w:r>
              <w:rPr>
                <w:rFonts w:ascii="Times New Roman" w:hAnsi="Times New Roman"/>
                <w:sz w:val="20"/>
                <w:szCs w:val="20"/>
              </w:rPr>
              <w:t>ц</w:t>
            </w:r>
            <w:r w:rsidR="007C5B12">
              <w:rPr>
                <w:rFonts w:ascii="Times New Roman" w:hAnsi="Times New Roman"/>
                <w:sz w:val="20"/>
                <w:szCs w:val="20"/>
              </w:rPr>
              <w:t xml:space="preserve">околь </w:t>
            </w: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751CA2">
              <w:rPr>
                <w:rFonts w:ascii="Times New Roman" w:eastAsia="Roboto" w:hAnsi="Times New Roman"/>
                <w:sz w:val="20"/>
                <w:szCs w:val="20"/>
                <w:lang w:val="ru"/>
              </w:rPr>
              <w:t>дин из материалов должен быть основным и использоваться на большей части площади цоколя</w:t>
            </w:r>
          </w:p>
        </w:tc>
      </w:tr>
      <w:tr w:rsidR="007C5B12" w:rsidRPr="00E3051D" w:rsidTr="007F689C">
        <w:trPr>
          <w:trHeight w:val="48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C5B12" w:rsidRPr="00751CA2">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tc>
      </w:tr>
      <w:tr w:rsidR="007C5B12" w:rsidRPr="00E3051D" w:rsidTr="007F689C">
        <w:trPr>
          <w:trHeight w:val="45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с глянцевой поверхностью (за исключением стекла) должны применяться на меньшей части площади цоколя</w:t>
            </w:r>
          </w:p>
        </w:tc>
      </w:tr>
      <w:tr w:rsidR="007C5B12" w:rsidRPr="00E3051D" w:rsidTr="007F689C">
        <w:trPr>
          <w:trHeight w:val="301"/>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7F689C">
        <w:trPr>
          <w:trHeight w:val="26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7F689C">
        <w:trPr>
          <w:trHeight w:val="51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8533CA">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навесов и козырьков к приямкам</w:t>
            </w:r>
            <w:r w:rsidR="007C5B12">
              <w:rPr>
                <w:rFonts w:ascii="Times New Roman" w:eastAsia="Roboto" w:hAnsi="Times New Roman"/>
                <w:sz w:val="20"/>
                <w:szCs w:val="20"/>
                <w:lang w:val="ru"/>
              </w:rPr>
              <w:t xml:space="preserve">, выходящим на главные фасады, </w:t>
            </w:r>
            <w:r w:rsidR="007C5B12" w:rsidRPr="00751CA2">
              <w:rPr>
                <w:rFonts w:ascii="Times New Roman" w:eastAsia="Roboto" w:hAnsi="Times New Roman"/>
                <w:sz w:val="20"/>
                <w:szCs w:val="20"/>
                <w:lang w:val="ru"/>
              </w:rPr>
              <w:t>не допускается использовать: профилированный лист, металлический и пластиковый (виниловый) сайдинг, поликарбонат (за исключением монолитного</w:t>
            </w:r>
            <w:r w:rsidR="007C5B12">
              <w:rPr>
                <w:rFonts w:ascii="Times New Roman" w:eastAsia="Roboto" w:hAnsi="Times New Roman"/>
                <w:sz w:val="20"/>
                <w:szCs w:val="20"/>
                <w:lang w:val="ru"/>
              </w:rPr>
              <w:t xml:space="preserve"> поликарбоната</w:t>
            </w:r>
            <w:r w:rsidR="007C5B12" w:rsidRPr="00751CA2">
              <w:rPr>
                <w:rFonts w:ascii="Times New Roman" w:eastAsia="Roboto" w:hAnsi="Times New Roman"/>
                <w:sz w:val="20"/>
                <w:szCs w:val="20"/>
                <w:lang w:val="ru"/>
              </w:rPr>
              <w:t>)</w:t>
            </w:r>
          </w:p>
        </w:tc>
      </w:tr>
      <w:tr w:rsidR="007C5B12" w:rsidRPr="00E3051D" w:rsidTr="007F689C">
        <w:trPr>
          <w:trHeight w:val="39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1C6DE3" w:rsidRDefault="00CB458E" w:rsidP="008533CA">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tc>
      </w:tr>
      <w:tr w:rsidR="007C5B12" w:rsidRPr="00E3051D" w:rsidTr="007F689C">
        <w:trPr>
          <w:trHeight w:val="22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 к приямкам</w:t>
            </w:r>
          </w:p>
        </w:tc>
      </w:tr>
      <w:tr w:rsidR="007C5B12" w:rsidRPr="00E3051D" w:rsidTr="007F689C">
        <w:trPr>
          <w:trHeight w:val="570"/>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232F2B" w:rsidRDefault="00CB458E" w:rsidP="00232F2B">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232F2B">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232F2B">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w:t>
            </w:r>
            <w:r w:rsidR="007C5B12" w:rsidRPr="00232F2B">
              <w:rPr>
                <w:rFonts w:ascii="Times New Roman" w:eastAsia="Roboto" w:hAnsi="Times New Roman"/>
                <w:sz w:val="20"/>
                <w:szCs w:val="20"/>
                <w:lang w:val="ru"/>
              </w:rPr>
              <w:t xml:space="preserve"> и </w:t>
            </w:r>
            <w:r w:rsidR="007C5B12">
              <w:rPr>
                <w:rFonts w:ascii="Times New Roman" w:eastAsia="Roboto" w:hAnsi="Times New Roman"/>
                <w:sz w:val="20"/>
                <w:szCs w:val="20"/>
                <w:lang w:val="ru"/>
              </w:rPr>
              <w:t>«короед»</w:t>
            </w:r>
            <w:r w:rsidR="007C5B12" w:rsidRPr="00232F2B">
              <w:rPr>
                <w:rFonts w:ascii="Times New Roman" w:eastAsia="Roboto" w:hAnsi="Times New Roman"/>
                <w:sz w:val="20"/>
                <w:szCs w:val="20"/>
                <w:lang w:val="ru"/>
              </w:rPr>
              <w:t>, глянцевые керамогранитные плиты</w:t>
            </w:r>
          </w:p>
        </w:tc>
      </w:tr>
      <w:tr w:rsidR="007C5B12" w:rsidRPr="00E3051D" w:rsidTr="008533CA">
        <w:trPr>
          <w:trHeight w:val="45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tcPr>
          <w:p w:rsidR="007C5B12" w:rsidRPr="00E3051D" w:rsidRDefault="00B55BF3" w:rsidP="007F689C">
            <w:pPr>
              <w:spacing w:after="200" w:line="240" w:lineRule="auto"/>
              <w:jc w:val="both"/>
              <w:rPr>
                <w:rFonts w:ascii="Times New Roman" w:hAnsi="Times New Roman"/>
                <w:sz w:val="20"/>
                <w:szCs w:val="20"/>
              </w:rPr>
            </w:pPr>
            <w:r>
              <w:rPr>
                <w:rFonts w:ascii="Times New Roman" w:hAnsi="Times New Roman"/>
                <w:sz w:val="20"/>
                <w:szCs w:val="20"/>
              </w:rPr>
              <w:t>к</w:t>
            </w:r>
            <w:r w:rsidR="007C5B12">
              <w:rPr>
                <w:rFonts w:ascii="Times New Roman" w:hAnsi="Times New Roman"/>
                <w:sz w:val="20"/>
                <w:szCs w:val="20"/>
              </w:rPr>
              <w:t>ровля</w:t>
            </w:r>
          </w:p>
        </w:tc>
        <w:tc>
          <w:tcPr>
            <w:tcW w:w="10312" w:type="dxa"/>
          </w:tcPr>
          <w:p w:rsidR="007C5B12" w:rsidRPr="0079225D"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9225D">
              <w:rPr>
                <w:rFonts w:ascii="Times New Roman" w:eastAsia="Roboto" w:hAnsi="Times New Roman"/>
                <w:sz w:val="20"/>
                <w:szCs w:val="20"/>
                <w:lang w:val="ru"/>
              </w:rPr>
              <w:t>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w:t>
            </w:r>
            <w:r w:rsidR="007C5B12">
              <w:rPr>
                <w:rFonts w:ascii="Times New Roman" w:eastAsia="Roboto" w:hAnsi="Times New Roman"/>
                <w:sz w:val="20"/>
                <w:szCs w:val="20"/>
                <w:lang w:val="ru"/>
              </w:rPr>
              <w:t>у</w:t>
            </w:r>
          </w:p>
        </w:tc>
      </w:tr>
      <w:tr w:rsidR="007C5B12" w:rsidRPr="00E3051D" w:rsidTr="00F80415">
        <w:trPr>
          <w:trHeight w:val="253"/>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val="restart"/>
          </w:tcPr>
          <w:p w:rsidR="007C5B12" w:rsidRDefault="00B55BF3" w:rsidP="007F689C">
            <w:pPr>
              <w:spacing w:after="200" w:line="240" w:lineRule="auto"/>
              <w:jc w:val="both"/>
              <w:rPr>
                <w:rFonts w:ascii="Times New Roman" w:hAnsi="Times New Roman"/>
                <w:sz w:val="20"/>
                <w:szCs w:val="20"/>
              </w:rPr>
            </w:pPr>
            <w:r>
              <w:rPr>
                <w:rFonts w:ascii="Times New Roman" w:hAnsi="Times New Roman"/>
                <w:sz w:val="20"/>
                <w:szCs w:val="20"/>
              </w:rPr>
              <w:t>э</w:t>
            </w:r>
            <w:r w:rsidR="007C5B12">
              <w:rPr>
                <w:rFonts w:ascii="Times New Roman" w:hAnsi="Times New Roman"/>
                <w:sz w:val="20"/>
                <w:szCs w:val="20"/>
              </w:rPr>
              <w:t>лементы входных групп</w:t>
            </w:r>
          </w:p>
        </w:tc>
        <w:tc>
          <w:tcPr>
            <w:tcW w:w="10312" w:type="dxa"/>
          </w:tcPr>
          <w:p w:rsidR="007C5B12" w:rsidRPr="001C6DE3"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w:t>
            </w:r>
            <w:r w:rsidR="007C5B12">
              <w:rPr>
                <w:rFonts w:ascii="Times New Roman" w:eastAsia="Roboto" w:hAnsi="Times New Roman"/>
                <w:sz w:val="20"/>
                <w:szCs w:val="20"/>
                <w:lang w:val="ru"/>
              </w:rPr>
              <w:t>а), крупные фракции штукатурки «</w:t>
            </w:r>
            <w:r w:rsidR="007C5B12" w:rsidRPr="001C6DE3">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1C6DE3">
              <w:rPr>
                <w:rFonts w:ascii="Times New Roman" w:eastAsia="Roboto" w:hAnsi="Times New Roman"/>
                <w:sz w:val="20"/>
                <w:szCs w:val="20"/>
                <w:lang w:val="ru"/>
              </w:rPr>
              <w:t>короед»</w:t>
            </w:r>
          </w:p>
        </w:tc>
      </w:tr>
      <w:tr w:rsidR="007C5B12" w:rsidRPr="00E3051D" w:rsidTr="00F80415">
        <w:trPr>
          <w:trHeight w:val="18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w:t>
            </w:r>
          </w:p>
        </w:tc>
      </w:tr>
      <w:tr w:rsidR="007C5B12" w:rsidRPr="00E3051D" w:rsidTr="00F80415">
        <w:trPr>
          <w:trHeight w:val="514"/>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лестниц, площадок, ступеней не допускается использовать: материалы с классом противоскольжения менее R12, резиновую плитку</w:t>
            </w:r>
          </w:p>
        </w:tc>
      </w:tr>
      <w:tr w:rsidR="007C5B12" w:rsidRPr="00E3051D" w:rsidTr="00F80415">
        <w:trPr>
          <w:trHeight w:val="237"/>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80415">
        <w:trPr>
          <w:trHeight w:val="285"/>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80415">
        <w:trPr>
          <w:trHeight w:val="194"/>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vMerge/>
          </w:tcPr>
          <w:p w:rsidR="007C5B12" w:rsidRDefault="007C5B12" w:rsidP="007F689C">
            <w:pPr>
              <w:spacing w:after="200" w:line="240" w:lineRule="auto"/>
              <w:jc w:val="both"/>
              <w:rPr>
                <w:rFonts w:ascii="Times New Roman" w:hAnsi="Times New Roman"/>
                <w:sz w:val="20"/>
                <w:szCs w:val="20"/>
              </w:rPr>
            </w:pPr>
          </w:p>
        </w:tc>
        <w:tc>
          <w:tcPr>
            <w:tcW w:w="10312" w:type="dxa"/>
          </w:tcPr>
          <w:p w:rsidR="007C5B12" w:rsidRPr="00751CA2"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еобходимо предусматривать придверные грязезащитные системы</w:t>
            </w:r>
          </w:p>
        </w:tc>
      </w:tr>
      <w:tr w:rsidR="007C5B12" w:rsidRPr="00E3051D" w:rsidTr="00F80415">
        <w:trPr>
          <w:trHeight w:val="771"/>
        </w:trPr>
        <w:tc>
          <w:tcPr>
            <w:tcW w:w="846" w:type="dxa"/>
            <w:vMerge/>
          </w:tcPr>
          <w:p w:rsidR="007C5B12" w:rsidRDefault="007C5B12" w:rsidP="007F689C">
            <w:pPr>
              <w:spacing w:after="200" w:line="240" w:lineRule="auto"/>
              <w:jc w:val="both"/>
              <w:rPr>
                <w:rFonts w:ascii="Times New Roman" w:hAnsi="Times New Roman"/>
                <w:sz w:val="20"/>
                <w:szCs w:val="20"/>
              </w:rPr>
            </w:pPr>
          </w:p>
        </w:tc>
        <w:tc>
          <w:tcPr>
            <w:tcW w:w="1701" w:type="dxa"/>
            <w:vMerge/>
          </w:tcPr>
          <w:p w:rsidR="007C5B12" w:rsidRPr="00E3051D" w:rsidRDefault="007C5B12" w:rsidP="007F689C">
            <w:pPr>
              <w:spacing w:after="200" w:line="240" w:lineRule="auto"/>
              <w:jc w:val="both"/>
              <w:rPr>
                <w:rFonts w:ascii="Times New Roman" w:hAnsi="Times New Roman"/>
                <w:sz w:val="20"/>
                <w:szCs w:val="20"/>
              </w:rPr>
            </w:pPr>
          </w:p>
        </w:tc>
        <w:tc>
          <w:tcPr>
            <w:tcW w:w="1701" w:type="dxa"/>
          </w:tcPr>
          <w:p w:rsidR="007C5B12" w:rsidRDefault="00B55BF3" w:rsidP="007F689C">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граждения</w:t>
            </w:r>
          </w:p>
        </w:tc>
        <w:tc>
          <w:tcPr>
            <w:tcW w:w="10312" w:type="dxa"/>
          </w:tcPr>
          <w:p w:rsidR="007C5B12" w:rsidRPr="001C6DE3" w:rsidRDefault="00CB458E" w:rsidP="008533CA">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007C5B12" w:rsidRPr="001C6DE3">
              <w:rPr>
                <w:rFonts w:ascii="Times New Roman" w:eastAsia="Roboto" w:hAnsi="Times New Roman"/>
                <w:sz w:val="20"/>
                <w:szCs w:val="20"/>
              </w:rPr>
              <w:t>,</w:t>
            </w:r>
            <w:r w:rsidR="007C5B12" w:rsidRPr="001C6DE3">
              <w:rPr>
                <w:rFonts w:ascii="Times New Roman" w:eastAsia="Roboto" w:hAnsi="Times New Roman"/>
                <w:sz w:val="20"/>
                <w:szCs w:val="20"/>
                <w:lang w:val="ru"/>
              </w:rPr>
              <w:t xml:space="preserve"> стекломагнезитовые листы</w:t>
            </w:r>
          </w:p>
        </w:tc>
      </w:tr>
      <w:tr w:rsidR="007F689C" w:rsidRPr="00E3051D" w:rsidTr="007F689C">
        <w:trPr>
          <w:trHeight w:val="344"/>
        </w:trPr>
        <w:tc>
          <w:tcPr>
            <w:tcW w:w="846" w:type="dxa"/>
            <w:vMerge w:val="restart"/>
          </w:tcPr>
          <w:p w:rsidR="007F689C" w:rsidRPr="00E3051D" w:rsidRDefault="007F689C" w:rsidP="007F689C">
            <w:pPr>
              <w:spacing w:after="200" w:line="240" w:lineRule="auto"/>
              <w:jc w:val="both"/>
              <w:rPr>
                <w:rFonts w:ascii="Times New Roman" w:hAnsi="Times New Roman"/>
                <w:sz w:val="20"/>
                <w:szCs w:val="20"/>
              </w:rPr>
            </w:pPr>
            <w:r w:rsidRPr="00E3051D">
              <w:rPr>
                <w:rFonts w:ascii="Times New Roman" w:hAnsi="Times New Roman"/>
                <w:sz w:val="20"/>
                <w:szCs w:val="20"/>
              </w:rPr>
              <w:t>3</w:t>
            </w:r>
          </w:p>
        </w:tc>
        <w:tc>
          <w:tcPr>
            <w:tcW w:w="3402" w:type="dxa"/>
            <w:gridSpan w:val="2"/>
            <w:vMerge w:val="restart"/>
          </w:tcPr>
          <w:p w:rsidR="007F689C" w:rsidRPr="00E3051D" w:rsidRDefault="007F689C" w:rsidP="00B55BF3">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размещению технического и инженерного оборудования на фасадах зданий, строений и сооружений</w:t>
            </w:r>
          </w:p>
        </w:tc>
        <w:tc>
          <w:tcPr>
            <w:tcW w:w="10312" w:type="dxa"/>
          </w:tcPr>
          <w:p w:rsidR="0067704F" w:rsidRPr="0067704F" w:rsidRDefault="00CB458E" w:rsidP="0067704F">
            <w:pPr>
              <w:spacing w:line="240" w:lineRule="auto"/>
              <w:jc w:val="both"/>
              <w:rPr>
                <w:rFonts w:ascii="Times New Roman" w:eastAsia="Roboto" w:hAnsi="Times New Roman"/>
                <w:sz w:val="20"/>
                <w:szCs w:val="20"/>
                <w:lang w:val="ru"/>
              </w:rPr>
            </w:pPr>
            <w:r>
              <w:rPr>
                <w:rFonts w:ascii="Times New Roman" w:eastAsia="Roboto" w:hAnsi="Times New Roman"/>
                <w:sz w:val="20"/>
                <w:szCs w:val="20"/>
              </w:rPr>
              <w:t>э</w:t>
            </w:r>
            <w:r w:rsidR="0067704F" w:rsidRPr="0067704F">
              <w:rPr>
                <w:rFonts w:ascii="Times New Roman" w:eastAsia="Roboto" w:hAnsi="Times New Roman"/>
                <w:sz w:val="20"/>
                <w:szCs w:val="20"/>
                <w:lang w:val="ru"/>
              </w:rPr>
              <w:t>лементы систем кондиционирования (наружные блоки систем кондиционирования и вентиляции, отверстия для монтажа бризера), а также антенны должны:</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размещаться с использованием стандартных конструкций крепления и с использованием маскирующих ограждений (решеток, жалюзи, корзин);</w:t>
            </w:r>
          </w:p>
          <w:p w:rsidR="007F689C" w:rsidRPr="0067704F" w:rsidRDefault="0067704F" w:rsidP="0067704F">
            <w:pPr>
              <w:spacing w:line="240" w:lineRule="auto"/>
              <w:jc w:val="both"/>
              <w:rPr>
                <w:rFonts w:ascii="Times New Roman" w:hAnsi="Times New Roman"/>
                <w:sz w:val="20"/>
                <w:szCs w:val="20"/>
                <w:lang w:val="ru"/>
              </w:rPr>
            </w:pPr>
            <w:r w:rsidRPr="0067704F">
              <w:rPr>
                <w:rFonts w:ascii="Times New Roman" w:eastAsia="Roboto" w:hAnsi="Times New Roman"/>
                <w:sz w:val="20"/>
                <w:szCs w:val="20"/>
                <w:lang w:val="ru"/>
              </w:rPr>
              <w:t>оснащаться кабель-каналами, скрытыми за фасадом или замаскированными в тон колера соответствующей плоскости фасада</w:t>
            </w:r>
          </w:p>
        </w:tc>
      </w:tr>
      <w:tr w:rsidR="007F689C" w:rsidRPr="00E3051D" w:rsidTr="007F689C">
        <w:trPr>
          <w:trHeight w:val="268"/>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67704F" w:rsidRPr="0067704F">
              <w:rPr>
                <w:rFonts w:ascii="Times New Roman" w:eastAsia="Roboto" w:hAnsi="Times New Roman"/>
                <w:sz w:val="20"/>
                <w:szCs w:val="20"/>
                <w:lang w:val="ru"/>
              </w:rPr>
              <w:t>ля элементов систем кондиционирования необходимо предусматривать скрытое организованное водоотведение</w:t>
            </w:r>
          </w:p>
        </w:tc>
      </w:tr>
      <w:tr w:rsidR="007F689C" w:rsidRPr="00E3051D" w:rsidTr="007F689C">
        <w:trPr>
          <w:trHeight w:val="480"/>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67704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67704F" w:rsidRPr="0067704F">
              <w:rPr>
                <w:rFonts w:ascii="Times New Roman" w:eastAsia="Roboto" w:hAnsi="Times New Roman"/>
                <w:sz w:val="20"/>
                <w:szCs w:val="20"/>
                <w:lang w:val="ru"/>
              </w:rPr>
              <w:t>азмещение элементов систем кондиционирования допускается:</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на кровле объекта (крышные кондиционеры с внутренними воздуховодными каналами);</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в нижней части оконных проемов, в окнах подвального этажа без выхода за плоскость фасада;</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в простенках между оконными и дверными проемами;</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на второстепенных фасадах, брандмауэрах;</w:t>
            </w:r>
          </w:p>
          <w:p w:rsidR="007F689C" w:rsidRPr="0067704F" w:rsidRDefault="0067704F" w:rsidP="0067704F">
            <w:pPr>
              <w:spacing w:line="240" w:lineRule="auto"/>
              <w:jc w:val="both"/>
              <w:rPr>
                <w:rFonts w:ascii="Times New Roman" w:hAnsi="Times New Roman"/>
                <w:sz w:val="20"/>
                <w:szCs w:val="20"/>
              </w:rPr>
            </w:pPr>
            <w:r w:rsidRPr="0067704F">
              <w:rPr>
                <w:rFonts w:ascii="Times New Roman" w:eastAsia="Roboto" w:hAnsi="Times New Roman"/>
                <w:sz w:val="20"/>
                <w:szCs w:val="20"/>
                <w:lang w:val="ru"/>
              </w:rPr>
              <w:t>в арочных проемах на высоте не менее 3,0 м от поверхности земли</w:t>
            </w:r>
          </w:p>
        </w:tc>
      </w:tr>
      <w:tr w:rsidR="007F689C" w:rsidRPr="00E3051D" w:rsidTr="007F689C">
        <w:trPr>
          <w:trHeight w:val="435"/>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67704F">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67704F" w:rsidRPr="0067704F">
              <w:rPr>
                <w:rFonts w:ascii="Times New Roman" w:eastAsia="Roboto" w:hAnsi="Times New Roman"/>
                <w:sz w:val="20"/>
                <w:szCs w:val="20"/>
                <w:lang w:val="ru"/>
              </w:rPr>
              <w:t>азмещение элементов систем кондиционирования не допускается:</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 xml:space="preserve">на поверхности главных фасадов; </w:t>
            </w:r>
          </w:p>
          <w:p w:rsidR="0067704F" w:rsidRPr="0067704F" w:rsidRDefault="0067704F" w:rsidP="0067704F">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в оконных и дверных проемах с выступанием за плоскость фасада;</w:t>
            </w:r>
          </w:p>
          <w:p w:rsidR="007F689C" w:rsidRPr="0067704F" w:rsidRDefault="0067704F" w:rsidP="0067704F">
            <w:pPr>
              <w:spacing w:line="240" w:lineRule="auto"/>
              <w:jc w:val="both"/>
              <w:rPr>
                <w:rFonts w:ascii="Times New Roman" w:hAnsi="Times New Roman"/>
                <w:sz w:val="20"/>
                <w:szCs w:val="20"/>
              </w:rPr>
            </w:pPr>
            <w:r w:rsidRPr="0067704F">
              <w:rPr>
                <w:rFonts w:ascii="Times New Roman" w:eastAsia="Roboto" w:hAnsi="Times New Roman"/>
                <w:sz w:val="20"/>
                <w:szCs w:val="20"/>
                <w:lang w:val="ru"/>
              </w:rPr>
              <w:t>над пешеходными тротуарами</w:t>
            </w:r>
          </w:p>
        </w:tc>
      </w:tr>
      <w:tr w:rsidR="007F689C" w:rsidRPr="00E3051D" w:rsidTr="007F689C">
        <w:trPr>
          <w:trHeight w:val="435"/>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67704F" w:rsidRPr="0067704F">
              <w:rPr>
                <w:rFonts w:ascii="Times New Roman" w:eastAsia="Roboto" w:hAnsi="Times New Roman"/>
                <w:sz w:val="20"/>
                <w:szCs w:val="20"/>
                <w:lang w:val="ru"/>
              </w:rPr>
              <w:t>аскирующие ограждения должны иметь окраску, соответствующую одному из колеров элементов здания (стен, перекрытий, элементов окон, цоколя)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7F689C" w:rsidRPr="00E3051D" w:rsidTr="007F689C">
        <w:trPr>
          <w:trHeight w:val="526"/>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lang w:val="ru"/>
              </w:rPr>
            </w:pPr>
            <w:r>
              <w:rPr>
                <w:rFonts w:ascii="Times New Roman" w:eastAsia="Roboto" w:hAnsi="Times New Roman"/>
                <w:sz w:val="20"/>
                <w:szCs w:val="20"/>
                <w:lang w:val="ru"/>
              </w:rPr>
              <w:t>ц</w:t>
            </w:r>
            <w:r w:rsidR="0067704F" w:rsidRPr="0067704F">
              <w:rPr>
                <w:rFonts w:ascii="Times New Roman" w:eastAsia="Roboto" w:hAnsi="Times New Roman"/>
                <w:sz w:val="20"/>
                <w:szCs w:val="20"/>
                <w:lang w:val="ru"/>
              </w:rPr>
              <w:t>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7F689C" w:rsidRPr="00E3051D" w:rsidTr="007F689C">
        <w:trPr>
          <w:trHeight w:val="264"/>
        </w:trPr>
        <w:tc>
          <w:tcPr>
            <w:tcW w:w="846" w:type="dxa"/>
            <w:vMerge w:val="restart"/>
          </w:tcPr>
          <w:p w:rsidR="007F689C" w:rsidRPr="00E3051D" w:rsidRDefault="007F689C" w:rsidP="007F689C">
            <w:pPr>
              <w:spacing w:after="200" w:line="240" w:lineRule="auto"/>
              <w:jc w:val="both"/>
              <w:rPr>
                <w:rFonts w:ascii="Times New Roman" w:hAnsi="Times New Roman"/>
                <w:sz w:val="20"/>
                <w:szCs w:val="20"/>
              </w:rPr>
            </w:pPr>
            <w:r w:rsidRPr="00E3051D">
              <w:rPr>
                <w:rFonts w:ascii="Times New Roman" w:hAnsi="Times New Roman"/>
                <w:sz w:val="20"/>
                <w:szCs w:val="20"/>
              </w:rPr>
              <w:t>4</w:t>
            </w:r>
          </w:p>
        </w:tc>
        <w:tc>
          <w:tcPr>
            <w:tcW w:w="3402" w:type="dxa"/>
            <w:gridSpan w:val="2"/>
            <w:vMerge w:val="restart"/>
          </w:tcPr>
          <w:p w:rsidR="007F689C" w:rsidRPr="00E3051D" w:rsidRDefault="007F689C" w:rsidP="00B55BF3">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подсветке фасадов зданий, строений и сооружений</w:t>
            </w:r>
          </w:p>
        </w:tc>
        <w:tc>
          <w:tcPr>
            <w:tcW w:w="10312" w:type="dxa"/>
          </w:tcPr>
          <w:p w:rsidR="007F689C" w:rsidRPr="0067704F" w:rsidRDefault="00CB458E" w:rsidP="0067704F">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67704F" w:rsidRPr="0067704F">
              <w:rPr>
                <w:rFonts w:ascii="Times New Roman" w:eastAsia="Roboto" w:hAnsi="Times New Roman"/>
                <w:sz w:val="20"/>
                <w:szCs w:val="20"/>
                <w:lang w:val="ru"/>
              </w:rPr>
              <w:t xml:space="preserve">ходные группы </w:t>
            </w:r>
            <w:r w:rsidR="007F689C" w:rsidRPr="0067704F">
              <w:rPr>
                <w:rFonts w:ascii="Times New Roman" w:eastAsia="Roboto" w:hAnsi="Times New Roman"/>
                <w:sz w:val="20"/>
                <w:szCs w:val="20"/>
                <w:lang w:val="ru"/>
              </w:rPr>
              <w:t>должны иметь освещение</w:t>
            </w:r>
          </w:p>
        </w:tc>
      </w:tr>
      <w:tr w:rsidR="007F689C" w:rsidRPr="00E3051D" w:rsidTr="007F689C">
        <w:trPr>
          <w:trHeight w:val="283"/>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з</w:t>
            </w:r>
            <w:r w:rsidR="007F689C" w:rsidRPr="0067704F">
              <w:rPr>
                <w:rFonts w:ascii="Times New Roman" w:eastAsia="Roboto" w:hAnsi="Times New Roman"/>
                <w:sz w:val="20"/>
                <w:szCs w:val="20"/>
                <w:lang w:val="ru"/>
              </w:rPr>
              <w:t>апрещается использовать в подсветке фасадов пиксельную, мигающую подсветку</w:t>
            </w:r>
          </w:p>
        </w:tc>
      </w:tr>
      <w:tr w:rsidR="007F689C" w:rsidRPr="00E3051D" w:rsidTr="007F689C">
        <w:trPr>
          <w:trHeight w:val="420"/>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67704F" w:rsidRPr="0067704F">
              <w:rPr>
                <w:rFonts w:ascii="Times New Roman" w:eastAsia="Roboto" w:hAnsi="Times New Roman"/>
                <w:sz w:val="20"/>
                <w:szCs w:val="20"/>
                <w:lang w:val="ru"/>
              </w:rPr>
              <w:t>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r>
      <w:tr w:rsidR="007F689C" w:rsidRPr="00E3051D" w:rsidTr="007F689C">
        <w:trPr>
          <w:trHeight w:val="284"/>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F689C" w:rsidRPr="0067704F">
              <w:rPr>
                <w:rFonts w:ascii="Times New Roman" w:eastAsia="Roboto" w:hAnsi="Times New Roman"/>
                <w:sz w:val="20"/>
                <w:szCs w:val="20"/>
                <w:lang w:val="ru"/>
              </w:rPr>
              <w:t>одсветка осуществляется с цветовой температурой (Тц) в диапазоне 2000-2700 К</w:t>
            </w:r>
          </w:p>
        </w:tc>
      </w:tr>
      <w:tr w:rsidR="007F689C" w:rsidRPr="00E3051D" w:rsidTr="007F689C">
        <w:trPr>
          <w:trHeight w:val="287"/>
        </w:trPr>
        <w:tc>
          <w:tcPr>
            <w:tcW w:w="846" w:type="dxa"/>
            <w:vMerge/>
          </w:tcPr>
          <w:p w:rsidR="007F689C" w:rsidRPr="00E3051D" w:rsidRDefault="007F689C" w:rsidP="007F689C">
            <w:pPr>
              <w:spacing w:after="200" w:line="240" w:lineRule="auto"/>
              <w:jc w:val="both"/>
              <w:rPr>
                <w:rFonts w:ascii="Times New Roman" w:hAnsi="Times New Roman"/>
                <w:sz w:val="20"/>
                <w:szCs w:val="20"/>
              </w:rPr>
            </w:pPr>
          </w:p>
        </w:tc>
        <w:tc>
          <w:tcPr>
            <w:tcW w:w="3402" w:type="dxa"/>
            <w:gridSpan w:val="2"/>
            <w:vMerge/>
          </w:tcPr>
          <w:p w:rsidR="007F689C" w:rsidRPr="00E3051D" w:rsidRDefault="007F689C" w:rsidP="007F689C">
            <w:pPr>
              <w:spacing w:after="200" w:line="240" w:lineRule="auto"/>
              <w:jc w:val="both"/>
              <w:rPr>
                <w:rFonts w:ascii="Times New Roman" w:eastAsia="Roboto" w:hAnsi="Times New Roman"/>
                <w:sz w:val="20"/>
                <w:szCs w:val="20"/>
                <w:lang w:val="ru"/>
              </w:rPr>
            </w:pPr>
          </w:p>
        </w:tc>
        <w:tc>
          <w:tcPr>
            <w:tcW w:w="10312" w:type="dxa"/>
          </w:tcPr>
          <w:p w:rsidR="007F689C" w:rsidRPr="0067704F" w:rsidRDefault="00CB458E" w:rsidP="007F689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F689C" w:rsidRPr="0067704F">
              <w:rPr>
                <w:rFonts w:ascii="Times New Roman" w:eastAsia="Roboto" w:hAnsi="Times New Roman"/>
                <w:sz w:val="20"/>
                <w:szCs w:val="20"/>
                <w:lang w:val="ru"/>
              </w:rPr>
              <w:t>е допускается засветка окон жилых помещений, расположенных вблизи зданий, а также камер видеонаблюдения</w:t>
            </w:r>
          </w:p>
        </w:tc>
      </w:tr>
    </w:tbl>
    <w:p w:rsidR="0067704F" w:rsidRDefault="00AB4C36" w:rsidP="0067704F">
      <w:pPr>
        <w:spacing w:line="240" w:lineRule="auto"/>
        <w:ind w:firstLine="708"/>
        <w:jc w:val="both"/>
        <w:rPr>
          <w:rFonts w:ascii="Times New Roman" w:hAnsi="Times New Roman"/>
          <w:sz w:val="28"/>
          <w:szCs w:val="28"/>
        </w:rPr>
      </w:pPr>
      <w:r>
        <w:rPr>
          <w:rFonts w:ascii="Times New Roman" w:hAnsi="Times New Roman"/>
          <w:sz w:val="28"/>
          <w:szCs w:val="28"/>
        </w:rPr>
        <w:t>80</w:t>
      </w:r>
      <w:r w:rsidR="0067704F">
        <w:rPr>
          <w:rFonts w:ascii="Times New Roman" w:hAnsi="Times New Roman"/>
          <w:sz w:val="28"/>
          <w:szCs w:val="28"/>
        </w:rPr>
        <w:t>. Требования к внешнему облику фасадов объектов капитального строительства, относящихся к группе «Индивидуальные жилые».</w:t>
      </w:r>
    </w:p>
    <w:p w:rsidR="0067704F" w:rsidRDefault="0067704F" w:rsidP="0067704F">
      <w:pPr>
        <w:spacing w:line="240" w:lineRule="auto"/>
        <w:jc w:val="right"/>
        <w:rPr>
          <w:rFonts w:ascii="Times New Roman" w:hAnsi="Times New Roman"/>
          <w:sz w:val="28"/>
          <w:szCs w:val="28"/>
        </w:rPr>
      </w:pPr>
      <w:r>
        <w:rPr>
          <w:rFonts w:ascii="Times New Roman" w:hAnsi="Times New Roman"/>
          <w:sz w:val="28"/>
          <w:szCs w:val="28"/>
        </w:rPr>
        <w:t>Таблица 21</w:t>
      </w:r>
    </w:p>
    <w:tbl>
      <w:tblPr>
        <w:tblStyle w:val="aff4"/>
        <w:tblW w:w="0" w:type="auto"/>
        <w:tblLook w:val="04A0" w:firstRow="1" w:lastRow="0" w:firstColumn="1" w:lastColumn="0" w:noHBand="0" w:noVBand="1"/>
      </w:tblPr>
      <w:tblGrid>
        <w:gridCol w:w="846"/>
        <w:gridCol w:w="1701"/>
        <w:gridCol w:w="1701"/>
        <w:gridCol w:w="10312"/>
      </w:tblGrid>
      <w:tr w:rsidR="0067704F" w:rsidRPr="00E3051D" w:rsidTr="00F1260D">
        <w:tc>
          <w:tcPr>
            <w:tcW w:w="846" w:type="dxa"/>
          </w:tcPr>
          <w:p w:rsidR="0067704F" w:rsidRPr="00E3051D" w:rsidRDefault="0067704F" w:rsidP="00F1260D">
            <w:pPr>
              <w:spacing w:after="200" w:line="240" w:lineRule="auto"/>
              <w:rPr>
                <w:rFonts w:ascii="Times New Roman" w:hAnsi="Times New Roman"/>
                <w:sz w:val="20"/>
                <w:szCs w:val="20"/>
              </w:rPr>
            </w:pPr>
            <w:r w:rsidRPr="00E3051D">
              <w:rPr>
                <w:rFonts w:ascii="Times New Roman" w:hAnsi="Times New Roman"/>
                <w:sz w:val="20"/>
                <w:szCs w:val="20"/>
              </w:rPr>
              <w:t>№ п/п</w:t>
            </w:r>
          </w:p>
        </w:tc>
        <w:tc>
          <w:tcPr>
            <w:tcW w:w="1701" w:type="dxa"/>
          </w:tcPr>
          <w:p w:rsidR="0067704F" w:rsidRPr="00E3051D" w:rsidRDefault="0067704F" w:rsidP="00F1260D">
            <w:pPr>
              <w:spacing w:after="200" w:line="240" w:lineRule="auto"/>
              <w:rPr>
                <w:rFonts w:ascii="Times New Roman" w:hAnsi="Times New Roman"/>
                <w:sz w:val="20"/>
                <w:szCs w:val="20"/>
              </w:rPr>
            </w:pPr>
            <w:r w:rsidRPr="00E3051D">
              <w:rPr>
                <w:rFonts w:ascii="Times New Roman" w:hAnsi="Times New Roman"/>
                <w:sz w:val="20"/>
                <w:szCs w:val="20"/>
              </w:rPr>
              <w:t>Параметр</w:t>
            </w:r>
          </w:p>
        </w:tc>
        <w:tc>
          <w:tcPr>
            <w:tcW w:w="1701" w:type="dxa"/>
          </w:tcPr>
          <w:p w:rsidR="0067704F" w:rsidRPr="00E3051D" w:rsidRDefault="0067704F" w:rsidP="00F1260D">
            <w:pPr>
              <w:spacing w:after="200" w:line="240" w:lineRule="auto"/>
              <w:rPr>
                <w:rFonts w:ascii="Times New Roman" w:hAnsi="Times New Roman"/>
                <w:sz w:val="20"/>
                <w:szCs w:val="20"/>
              </w:rPr>
            </w:pPr>
            <w:r w:rsidRPr="00E3051D">
              <w:rPr>
                <w:rFonts w:ascii="Times New Roman" w:hAnsi="Times New Roman"/>
                <w:sz w:val="20"/>
                <w:szCs w:val="20"/>
              </w:rPr>
              <w:t>Конструктивный элемент</w:t>
            </w:r>
          </w:p>
        </w:tc>
        <w:tc>
          <w:tcPr>
            <w:tcW w:w="10312" w:type="dxa"/>
          </w:tcPr>
          <w:p w:rsidR="0067704F" w:rsidRPr="00E3051D" w:rsidRDefault="0067704F" w:rsidP="00F1260D">
            <w:pPr>
              <w:spacing w:after="200" w:line="240" w:lineRule="auto"/>
              <w:rPr>
                <w:rFonts w:ascii="Times New Roman" w:hAnsi="Times New Roman"/>
                <w:sz w:val="20"/>
                <w:szCs w:val="20"/>
              </w:rPr>
            </w:pPr>
            <w:r w:rsidRPr="00E3051D">
              <w:rPr>
                <w:rFonts w:ascii="Times New Roman" w:hAnsi="Times New Roman"/>
                <w:sz w:val="20"/>
                <w:szCs w:val="20"/>
              </w:rPr>
              <w:t>Требования</w:t>
            </w:r>
          </w:p>
        </w:tc>
      </w:tr>
      <w:tr w:rsidR="0067704F" w:rsidRPr="00E3051D" w:rsidTr="00144EF0">
        <w:trPr>
          <w:trHeight w:val="755"/>
        </w:trPr>
        <w:tc>
          <w:tcPr>
            <w:tcW w:w="846" w:type="dxa"/>
            <w:vMerge w:val="restart"/>
          </w:tcPr>
          <w:p w:rsidR="0067704F" w:rsidRPr="00E3051D" w:rsidRDefault="0067704F" w:rsidP="00F1260D">
            <w:pPr>
              <w:spacing w:after="200" w:line="240" w:lineRule="auto"/>
              <w:jc w:val="both"/>
              <w:rPr>
                <w:rFonts w:ascii="Times New Roman" w:hAnsi="Times New Roman"/>
                <w:sz w:val="20"/>
                <w:szCs w:val="20"/>
              </w:rPr>
            </w:pPr>
            <w:r>
              <w:rPr>
                <w:rFonts w:ascii="Times New Roman" w:hAnsi="Times New Roman"/>
                <w:sz w:val="20"/>
                <w:szCs w:val="20"/>
              </w:rPr>
              <w:t>1</w:t>
            </w:r>
          </w:p>
        </w:tc>
        <w:tc>
          <w:tcPr>
            <w:tcW w:w="1701" w:type="dxa"/>
            <w:vMerge w:val="restart"/>
          </w:tcPr>
          <w:p w:rsidR="0067704F" w:rsidRPr="00E3051D" w:rsidRDefault="0067704F" w:rsidP="00F1260D">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цветовым характеристикам зданий, строений и сооружений</w:t>
            </w:r>
          </w:p>
        </w:tc>
        <w:tc>
          <w:tcPr>
            <w:tcW w:w="1701" w:type="dxa"/>
            <w:vMerge w:val="restart"/>
          </w:tcPr>
          <w:p w:rsidR="0067704F"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с</w:t>
            </w:r>
            <w:r w:rsidR="0067704F">
              <w:rPr>
                <w:rFonts w:ascii="Times New Roman" w:hAnsi="Times New Roman"/>
                <w:sz w:val="20"/>
                <w:szCs w:val="20"/>
              </w:rPr>
              <w:t>тены</w:t>
            </w:r>
          </w:p>
        </w:tc>
        <w:tc>
          <w:tcPr>
            <w:tcW w:w="10312" w:type="dxa"/>
          </w:tcPr>
          <w:p w:rsidR="0067704F" w:rsidRPr="00144EF0" w:rsidRDefault="00CB458E" w:rsidP="00144EF0">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144EF0" w:rsidRPr="00144EF0">
              <w:rPr>
                <w:rFonts w:ascii="Times New Roman" w:eastAsia="Roboto" w:hAnsi="Times New Roman"/>
                <w:sz w:val="20"/>
                <w:szCs w:val="20"/>
                <w:lang w:val="ru"/>
              </w:rPr>
              <w:t xml:space="preserve"> цветовом решении облицовочных материалов объекта (за исключением площади остекления) разрешается использовать 1 оттенок в качестве основного цвета </w:t>
            </w:r>
            <w:r w:rsidR="00144EF0" w:rsidRPr="00144EF0">
              <w:rPr>
                <w:rFonts w:ascii="Times New Roman" w:eastAsia="Roboto" w:hAnsi="Times New Roman"/>
                <w:color w:val="FF0000"/>
                <w:sz w:val="20"/>
                <w:szCs w:val="20"/>
                <w:lang w:val="ru"/>
              </w:rPr>
              <w:t xml:space="preserve"> </w:t>
            </w:r>
            <w:r w:rsidR="00144EF0" w:rsidRPr="00144EF0">
              <w:rPr>
                <w:rFonts w:ascii="Times New Roman" w:eastAsia="Roboto" w:hAnsi="Times New Roman"/>
                <w:sz w:val="20"/>
                <w:szCs w:val="20"/>
                <w:lang w:val="ru"/>
              </w:rPr>
              <w:t xml:space="preserve"> и не более двух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в качестве дополнительных цветов. Основной оттенок должен быть использован на большей части площади фасада, дополнительные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суммарно на меньшей части</w:t>
            </w:r>
          </w:p>
        </w:tc>
      </w:tr>
      <w:tr w:rsidR="0067704F" w:rsidRPr="00E3051D" w:rsidTr="00F1260D">
        <w:trPr>
          <w:trHeight w:val="288"/>
        </w:trPr>
        <w:tc>
          <w:tcPr>
            <w:tcW w:w="846" w:type="dxa"/>
            <w:vMerge/>
          </w:tcPr>
          <w:p w:rsidR="0067704F"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144EF0" w:rsidRPr="00144EF0" w:rsidRDefault="00CB458E" w:rsidP="008533CA">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ц</w:t>
            </w:r>
            <w:r w:rsidR="00144EF0" w:rsidRPr="00144EF0">
              <w:rPr>
                <w:rFonts w:ascii="Times New Roman" w:eastAsia="Roboto" w:hAnsi="Times New Roman"/>
                <w:sz w:val="20"/>
                <w:szCs w:val="20"/>
                <w:lang w:val="ru"/>
              </w:rPr>
              <w:t>ветовое решение должно осуществляться в соответствии с разрешенными к использованию RAL:</w:t>
            </w:r>
          </w:p>
          <w:p w:rsidR="00144EF0" w:rsidRPr="00144EF0" w:rsidRDefault="00144EF0" w:rsidP="008533CA">
            <w:pPr>
              <w:spacing w:line="240" w:lineRule="auto"/>
              <w:jc w:val="both"/>
              <w:rPr>
                <w:rFonts w:ascii="Times New Roman" w:eastAsia="Roboto" w:hAnsi="Times New Roman"/>
                <w:sz w:val="20"/>
                <w:szCs w:val="20"/>
                <w:lang w:val="ru"/>
              </w:rPr>
            </w:pPr>
            <w:r w:rsidRPr="00144EF0">
              <w:rPr>
                <w:rFonts w:ascii="Times New Roman" w:eastAsia="Roboto" w:hAnsi="Times New Roman"/>
                <w:sz w:val="20"/>
                <w:szCs w:val="20"/>
                <w:lang w:val="ru"/>
              </w:rPr>
              <w:t xml:space="preserve">основные оттенки </w:t>
            </w:r>
            <w:r w:rsidR="00B55BF3" w:rsidRPr="006468B8">
              <w:rPr>
                <w:rFonts w:ascii="Times New Roman" w:eastAsia="Roboto" w:hAnsi="Times New Roman"/>
                <w:sz w:val="20"/>
                <w:szCs w:val="20"/>
                <w:lang w:eastAsia="ja-JP"/>
              </w:rPr>
              <w:t>–</w:t>
            </w:r>
            <w:r w:rsidR="00B55BF3">
              <w:rPr>
                <w:rFonts w:ascii="Times New Roman" w:eastAsia="Roboto" w:hAnsi="Times New Roman"/>
                <w:sz w:val="20"/>
                <w:szCs w:val="20"/>
                <w:lang w:eastAsia="ja-JP"/>
              </w:rPr>
              <w:t xml:space="preserve"> </w:t>
            </w:r>
            <w:r w:rsidRPr="00144EF0">
              <w:rPr>
                <w:rFonts w:ascii="Times New Roman" w:eastAsia="Roboto" w:hAnsi="Times New Roman"/>
                <w:sz w:val="20"/>
                <w:szCs w:val="20"/>
                <w:lang w:val="ru"/>
              </w:rPr>
              <w:t>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w:t>
            </w:r>
          </w:p>
          <w:p w:rsidR="0067704F" w:rsidRPr="00144EF0" w:rsidRDefault="00144EF0" w:rsidP="008533CA">
            <w:pPr>
              <w:spacing w:line="240" w:lineRule="auto"/>
              <w:jc w:val="both"/>
              <w:rPr>
                <w:rFonts w:ascii="Times New Roman" w:eastAsia="Roboto" w:hAnsi="Times New Roman"/>
                <w:sz w:val="20"/>
                <w:szCs w:val="20"/>
              </w:rPr>
            </w:pPr>
            <w:r w:rsidRPr="00144EF0">
              <w:rPr>
                <w:rFonts w:ascii="Times New Roman" w:eastAsia="Roboto" w:hAnsi="Times New Roman"/>
                <w:sz w:val="20"/>
                <w:szCs w:val="20"/>
                <w:lang w:val="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r>
      <w:tr w:rsidR="0067704F" w:rsidRPr="00E3051D" w:rsidTr="00F1260D">
        <w:trPr>
          <w:trHeight w:val="150"/>
        </w:trPr>
        <w:tc>
          <w:tcPr>
            <w:tcW w:w="846" w:type="dxa"/>
            <w:vMerge/>
          </w:tcPr>
          <w:p w:rsidR="0067704F"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8533CA">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144EF0" w:rsidRPr="00144EF0">
              <w:rPr>
                <w:rFonts w:ascii="Times New Roman" w:eastAsia="Roboto" w:hAnsi="Times New Roman"/>
                <w:sz w:val="20"/>
                <w:szCs w:val="20"/>
                <w:lang w:val="ru"/>
              </w:rPr>
              <w:t xml:space="preserve">ри подборе материалов неоднородной текстуры (натуральных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кирпич, гранит и т. д. и имитирующих </w:t>
            </w:r>
            <w:r w:rsidR="00B55BF3">
              <w:rPr>
                <w:rFonts w:ascii="Times New Roman" w:eastAsia="Roboto" w:hAnsi="Times New Roman"/>
                <w:sz w:val="20"/>
                <w:szCs w:val="20"/>
                <w:lang w:val="ru"/>
              </w:rPr>
              <w:t xml:space="preserve">           </w:t>
            </w:r>
            <w:r w:rsidR="00144EF0" w:rsidRPr="00144EF0">
              <w:rPr>
                <w:rFonts w:ascii="Times New Roman" w:eastAsia="Roboto" w:hAnsi="Times New Roman"/>
                <w:sz w:val="20"/>
                <w:szCs w:val="20"/>
                <w:lang w:val="ru"/>
              </w:rPr>
              <w:t xml:space="preserve">натуральные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67704F" w:rsidRPr="00E3051D" w:rsidTr="00F1260D">
        <w:trPr>
          <w:trHeight w:val="270"/>
        </w:trPr>
        <w:tc>
          <w:tcPr>
            <w:tcW w:w="846" w:type="dxa"/>
            <w:vMerge/>
          </w:tcPr>
          <w:p w:rsidR="0067704F"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144EF0">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144EF0" w:rsidRPr="00144EF0">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67704F" w:rsidRPr="00E3051D" w:rsidTr="00F1260D">
        <w:trPr>
          <w:trHeight w:val="18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val="restart"/>
          </w:tcPr>
          <w:p w:rsidR="0067704F"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67704F">
              <w:rPr>
                <w:rFonts w:ascii="Times New Roman" w:hAnsi="Times New Roman"/>
                <w:sz w:val="20"/>
                <w:szCs w:val="20"/>
              </w:rPr>
              <w:t>кна</w:t>
            </w: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44EF0" w:rsidRPr="00144EF0">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1002, 7010, 7011, 7024, 7026, 820-5, 7021, 8014, 9005</w:t>
            </w:r>
          </w:p>
        </w:tc>
      </w:tr>
      <w:tr w:rsidR="0067704F" w:rsidRPr="00E3051D" w:rsidTr="00F1260D">
        <w:trPr>
          <w:trHeight w:val="24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144EF0" w:rsidRPr="00144EF0">
              <w:rPr>
                <w:rFonts w:ascii="Times New Roman" w:eastAsia="Roboto" w:hAnsi="Times New Roman"/>
                <w:sz w:val="20"/>
                <w:szCs w:val="20"/>
                <w:lang w:val="ru"/>
              </w:rPr>
              <w:t>се элементы окон (за исключением стекла) должны выполняться в едином цветовом решении</w:t>
            </w:r>
          </w:p>
        </w:tc>
      </w:tr>
      <w:tr w:rsidR="0067704F" w:rsidRPr="00E3051D" w:rsidTr="00F1260D">
        <w:trPr>
          <w:trHeight w:val="289"/>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val="restart"/>
          </w:tcPr>
          <w:p w:rsidR="0067704F"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67704F">
              <w:rPr>
                <w:rFonts w:ascii="Times New Roman" w:hAnsi="Times New Roman"/>
                <w:sz w:val="20"/>
                <w:szCs w:val="20"/>
              </w:rPr>
              <w:t>стекление</w:t>
            </w:r>
          </w:p>
        </w:tc>
        <w:tc>
          <w:tcPr>
            <w:tcW w:w="10312" w:type="dxa"/>
          </w:tcPr>
          <w:p w:rsidR="0067704F" w:rsidRPr="00BB3236" w:rsidRDefault="00B55BF3" w:rsidP="00F1260D">
            <w:pPr>
              <w:spacing w:line="240" w:lineRule="auto"/>
              <w:jc w:val="both"/>
              <w:rPr>
                <w:rFonts w:ascii="Times New Roman" w:hAnsi="Times New Roman"/>
                <w:sz w:val="20"/>
                <w:szCs w:val="20"/>
              </w:rPr>
            </w:pPr>
            <w:r>
              <w:rPr>
                <w:rFonts w:ascii="Times New Roman" w:eastAsia="Roboto" w:hAnsi="Times New Roman"/>
                <w:sz w:val="20"/>
                <w:szCs w:val="20"/>
              </w:rPr>
              <w:t>н</w:t>
            </w:r>
            <w:r w:rsidR="0067704F" w:rsidRPr="00115D5F">
              <w:rPr>
                <w:rFonts w:ascii="Times New Roman" w:eastAsia="Roboto" w:hAnsi="Times New Roman"/>
                <w:sz w:val="20"/>
                <w:szCs w:val="20"/>
              </w:rPr>
              <w:t xml:space="preserve">е </w:t>
            </w:r>
            <w:r w:rsidR="0067704F" w:rsidRPr="00115D5F">
              <w:rPr>
                <w:rFonts w:ascii="Times New Roman" w:eastAsia="Roboto" w:hAnsi="Times New Roman"/>
                <w:sz w:val="20"/>
                <w:szCs w:val="20"/>
                <w:lang w:val="ru"/>
              </w:rPr>
              <w:t>допускается использование цветного (тонированного в массе), непросматриваемого зеркального остекления</w:t>
            </w:r>
          </w:p>
        </w:tc>
      </w:tr>
      <w:tr w:rsidR="0067704F" w:rsidRPr="00E3051D" w:rsidTr="00F1260D">
        <w:trPr>
          <w:trHeight w:val="489"/>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BB3236"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67704F" w:rsidRPr="00BB3236">
              <w:rPr>
                <w:rFonts w:ascii="Times New Roman" w:eastAsia="Roboto" w:hAnsi="Times New Roman"/>
                <w:sz w:val="20"/>
                <w:szCs w:val="20"/>
                <w:lang w:val="ru"/>
              </w:rPr>
              <w:t>ветовое решение должно осуществляться в нейтральных</w:t>
            </w:r>
            <w:r w:rsidR="0067704F">
              <w:rPr>
                <w:rFonts w:ascii="Times New Roman" w:eastAsia="Roboto" w:hAnsi="Times New Roman"/>
                <w:sz w:val="20"/>
                <w:szCs w:val="20"/>
                <w:lang w:val="ru"/>
              </w:rPr>
              <w:t xml:space="preserve"> (с максимальной прозрачностью, без искажения света) и серых оттенках стекла (подбирается с учетом каталога производителя)</w:t>
            </w:r>
          </w:p>
        </w:tc>
      </w:tr>
      <w:tr w:rsidR="0067704F" w:rsidRPr="00E3051D" w:rsidTr="00F1260D">
        <w:trPr>
          <w:trHeight w:val="288"/>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val="restart"/>
          </w:tcPr>
          <w:p w:rsidR="0067704F"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ц</w:t>
            </w:r>
            <w:r w:rsidR="0067704F">
              <w:rPr>
                <w:rFonts w:ascii="Times New Roman" w:hAnsi="Times New Roman"/>
                <w:sz w:val="20"/>
                <w:szCs w:val="20"/>
              </w:rPr>
              <w:t xml:space="preserve">околь </w:t>
            </w: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144EF0" w:rsidRPr="00144EF0">
              <w:rPr>
                <w:rFonts w:ascii="Times New Roman" w:eastAsia="Roboto" w:hAnsi="Times New Roman"/>
                <w:sz w:val="20"/>
                <w:szCs w:val="20"/>
                <w:lang w:val="ru"/>
              </w:rPr>
              <w:t>редусмотреть цветовое решение, соответствующее одному из колеров элементов здания (стен, элементов окон, ограждений)</w:t>
            </w:r>
          </w:p>
        </w:tc>
      </w:tr>
      <w:tr w:rsidR="0067704F" w:rsidRPr="00E3051D" w:rsidTr="00F1260D">
        <w:trPr>
          <w:trHeight w:val="46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44EF0" w:rsidRPr="00144EF0">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r>
      <w:tr w:rsidR="0067704F" w:rsidRPr="00E3051D" w:rsidTr="00F1260D">
        <w:trPr>
          <w:trHeight w:val="46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144EF0" w:rsidRPr="00144EF0">
              <w:rPr>
                <w:rFonts w:ascii="Times New Roman" w:eastAsia="Roboto" w:hAnsi="Times New Roman"/>
                <w:sz w:val="20"/>
                <w:szCs w:val="20"/>
                <w:lang w:val="ru"/>
              </w:rPr>
              <w:t xml:space="preserve">ри подборе материалов неоднородной текстуры (натуральных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кирпич, гранит и т. д. и имитирующих </w:t>
            </w:r>
            <w:r w:rsidR="00B55BF3">
              <w:rPr>
                <w:rFonts w:ascii="Times New Roman" w:eastAsia="Roboto" w:hAnsi="Times New Roman"/>
                <w:sz w:val="20"/>
                <w:szCs w:val="20"/>
                <w:lang w:val="ru"/>
              </w:rPr>
              <w:t xml:space="preserve">            </w:t>
            </w:r>
            <w:r w:rsidR="00144EF0" w:rsidRPr="00144EF0">
              <w:rPr>
                <w:rFonts w:ascii="Times New Roman" w:eastAsia="Roboto" w:hAnsi="Times New Roman"/>
                <w:sz w:val="20"/>
                <w:szCs w:val="20"/>
                <w:lang w:val="ru"/>
              </w:rPr>
              <w:t xml:space="preserve">натуральные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67704F" w:rsidRPr="00E3051D" w:rsidTr="00F1260D">
        <w:trPr>
          <w:trHeight w:val="54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144EF0" w:rsidRPr="00144EF0">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67704F" w:rsidRPr="00E3051D" w:rsidTr="00F1260D">
        <w:trPr>
          <w:trHeight w:val="39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val="restart"/>
          </w:tcPr>
          <w:p w:rsidR="0067704F"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к</w:t>
            </w:r>
            <w:r w:rsidR="0067704F">
              <w:rPr>
                <w:rFonts w:ascii="Times New Roman" w:hAnsi="Times New Roman"/>
                <w:sz w:val="20"/>
                <w:szCs w:val="20"/>
              </w:rPr>
              <w:t>ровля</w:t>
            </w: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44EF0" w:rsidRPr="00144EF0">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7045, 8028, 820-5, 7024, 8004, 3005, 9006, 8011, 3007, 7021</w:t>
            </w:r>
          </w:p>
        </w:tc>
      </w:tr>
      <w:tr w:rsidR="0067704F" w:rsidRPr="00E3051D" w:rsidTr="00F1260D">
        <w:trPr>
          <w:trHeight w:val="34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144EF0">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67704F" w:rsidRPr="00144EF0">
              <w:rPr>
                <w:rFonts w:ascii="Times New Roman" w:eastAsia="Roboto" w:hAnsi="Times New Roman"/>
                <w:sz w:val="20"/>
                <w:szCs w:val="20"/>
                <w:lang w:val="ru"/>
              </w:rPr>
              <w:t>се элементы кровли</w:t>
            </w:r>
            <w:r w:rsidR="00144EF0" w:rsidRPr="00144EF0">
              <w:rPr>
                <w:rFonts w:ascii="Times New Roman" w:eastAsia="Roboto" w:hAnsi="Times New Roman"/>
                <w:sz w:val="20"/>
                <w:szCs w:val="20"/>
                <w:lang w:val="ru"/>
              </w:rPr>
              <w:t xml:space="preserve"> </w:t>
            </w:r>
            <w:r w:rsidR="0067704F" w:rsidRPr="00144EF0">
              <w:rPr>
                <w:rFonts w:ascii="Times New Roman" w:eastAsia="Roboto" w:hAnsi="Times New Roman"/>
                <w:sz w:val="20"/>
                <w:szCs w:val="20"/>
                <w:lang w:val="ru"/>
              </w:rPr>
              <w:t>должны выполняться в едином цветовом решении</w:t>
            </w:r>
          </w:p>
        </w:tc>
      </w:tr>
      <w:tr w:rsidR="00144EF0" w:rsidRPr="00E3051D" w:rsidTr="00144EF0">
        <w:trPr>
          <w:trHeight w:val="819"/>
        </w:trPr>
        <w:tc>
          <w:tcPr>
            <w:tcW w:w="846" w:type="dxa"/>
            <w:vMerge/>
          </w:tcPr>
          <w:p w:rsidR="00144EF0" w:rsidRPr="00E3051D" w:rsidRDefault="00144EF0" w:rsidP="00F1260D">
            <w:pPr>
              <w:spacing w:after="200" w:line="240" w:lineRule="auto"/>
              <w:jc w:val="both"/>
              <w:rPr>
                <w:rFonts w:ascii="Times New Roman" w:hAnsi="Times New Roman"/>
                <w:sz w:val="20"/>
                <w:szCs w:val="20"/>
              </w:rPr>
            </w:pPr>
          </w:p>
        </w:tc>
        <w:tc>
          <w:tcPr>
            <w:tcW w:w="1701" w:type="dxa"/>
            <w:vMerge/>
          </w:tcPr>
          <w:p w:rsidR="00144EF0" w:rsidRPr="00E3051D" w:rsidRDefault="00144EF0" w:rsidP="00F1260D">
            <w:pPr>
              <w:spacing w:after="200" w:line="240" w:lineRule="auto"/>
              <w:jc w:val="both"/>
              <w:rPr>
                <w:rFonts w:ascii="Times New Roman" w:hAnsi="Times New Roman"/>
                <w:sz w:val="20"/>
                <w:szCs w:val="20"/>
              </w:rPr>
            </w:pPr>
          </w:p>
        </w:tc>
        <w:tc>
          <w:tcPr>
            <w:tcW w:w="1701" w:type="dxa"/>
            <w:vMerge w:val="restart"/>
          </w:tcPr>
          <w:p w:rsidR="00144EF0"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э</w:t>
            </w:r>
            <w:r w:rsidR="00144EF0">
              <w:rPr>
                <w:rFonts w:ascii="Times New Roman" w:hAnsi="Times New Roman"/>
                <w:sz w:val="20"/>
                <w:szCs w:val="20"/>
              </w:rPr>
              <w:t xml:space="preserve">лементы входных </w:t>
            </w:r>
            <w:r w:rsidR="00144EF0" w:rsidRPr="007473B3">
              <w:rPr>
                <w:rFonts w:ascii="Times New Roman" w:hAnsi="Times New Roman"/>
                <w:sz w:val="20"/>
                <w:szCs w:val="20"/>
              </w:rPr>
              <w:t>групп</w:t>
            </w:r>
          </w:p>
        </w:tc>
        <w:tc>
          <w:tcPr>
            <w:tcW w:w="10312" w:type="dxa"/>
          </w:tcPr>
          <w:p w:rsidR="00144EF0"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144EF0" w:rsidRPr="00144EF0">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09 05, 1013, 840-2, 100 80 05, 110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r>
      <w:tr w:rsidR="0067704F" w:rsidRPr="00E3051D" w:rsidTr="00F1260D">
        <w:trPr>
          <w:trHeight w:val="55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144EF0"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144EF0" w:rsidRPr="00144EF0">
              <w:rPr>
                <w:rFonts w:ascii="Times New Roman" w:eastAsia="Roboto" w:hAnsi="Times New Roman"/>
                <w:sz w:val="20"/>
                <w:szCs w:val="20"/>
                <w:lang w:val="ru"/>
              </w:rPr>
              <w:t xml:space="preserve">ри подборе материалов неоднородной текстуры (натуральных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кирпич, гранит и т. д. и имитирующих натуральные </w:t>
            </w:r>
            <w:r w:rsidR="00B55BF3" w:rsidRPr="006468B8">
              <w:rPr>
                <w:rFonts w:ascii="Times New Roman" w:eastAsia="Roboto" w:hAnsi="Times New Roman"/>
                <w:sz w:val="20"/>
                <w:szCs w:val="20"/>
                <w:lang w:eastAsia="ja-JP"/>
              </w:rPr>
              <w:t>–</w:t>
            </w:r>
            <w:r w:rsidR="00144EF0" w:rsidRPr="00144EF0">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w:t>
            </w:r>
            <w:r w:rsidR="00144EF0" w:rsidRPr="007473B3">
              <w:rPr>
                <w:rFonts w:ascii="Times New Roman" w:eastAsia="Roboto" w:hAnsi="Times New Roman"/>
                <w:sz w:val="20"/>
                <w:szCs w:val="20"/>
                <w:lang w:val="ru"/>
              </w:rPr>
              <w:t>цветные пигменты</w:t>
            </w:r>
            <w:r w:rsidR="00144EF0" w:rsidRPr="00144EF0">
              <w:rPr>
                <w:rFonts w:ascii="Times New Roman" w:eastAsia="Roboto" w:hAnsi="Times New Roman"/>
                <w:sz w:val="20"/>
                <w:szCs w:val="20"/>
                <w:lang w:val="ru"/>
              </w:rPr>
              <w:t xml:space="preserve">. Колер материалов, имитирующих натуральные, должен совпадать с натуральным цветом этих </w:t>
            </w:r>
            <w:r w:rsidR="00144EF0" w:rsidRPr="007473B3">
              <w:rPr>
                <w:rFonts w:ascii="Times New Roman" w:eastAsia="Roboto" w:hAnsi="Times New Roman"/>
                <w:sz w:val="20"/>
                <w:szCs w:val="20"/>
                <w:lang w:val="ru"/>
              </w:rPr>
              <w:t>материалов</w:t>
            </w:r>
          </w:p>
        </w:tc>
      </w:tr>
      <w:tr w:rsidR="0067704F" w:rsidRPr="00E3051D" w:rsidTr="00F1260D">
        <w:trPr>
          <w:trHeight w:val="383"/>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val="restart"/>
          </w:tcPr>
          <w:p w:rsidR="0067704F"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67704F">
              <w:rPr>
                <w:rFonts w:ascii="Times New Roman" w:hAnsi="Times New Roman"/>
                <w:sz w:val="20"/>
                <w:szCs w:val="20"/>
              </w:rPr>
              <w:t>граждения</w:t>
            </w:r>
          </w:p>
        </w:tc>
        <w:tc>
          <w:tcPr>
            <w:tcW w:w="10312" w:type="dxa"/>
          </w:tcPr>
          <w:p w:rsidR="0067704F" w:rsidRPr="007473B3"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473B3" w:rsidRPr="007473B3">
              <w:rPr>
                <w:rFonts w:ascii="Times New Roman" w:eastAsia="Roboto" w:hAnsi="Times New Roman"/>
                <w:sz w:val="20"/>
                <w:szCs w:val="20"/>
                <w:lang w:val="ru"/>
              </w:rPr>
              <w:t xml:space="preserve">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tc>
      </w:tr>
      <w:tr w:rsidR="0067704F" w:rsidRPr="00E3051D" w:rsidTr="00F1260D">
        <w:trPr>
          <w:trHeight w:val="42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7473B3"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473B3" w:rsidRPr="007473B3">
              <w:rPr>
                <w:rFonts w:ascii="Times New Roman" w:eastAsia="Roboto" w:hAnsi="Times New Roman"/>
                <w:sz w:val="20"/>
                <w:szCs w:val="20"/>
                <w:lang w:val="ru"/>
              </w:rPr>
              <w:t xml:space="preserve">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tc>
      </w:tr>
      <w:tr w:rsidR="0067704F" w:rsidRPr="00E3051D" w:rsidTr="00F1260D">
        <w:trPr>
          <w:trHeight w:val="48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7473B3"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473B3" w:rsidRPr="007473B3">
              <w:rPr>
                <w:rFonts w:ascii="Times New Roman" w:eastAsia="Roboto" w:hAnsi="Times New Roman"/>
                <w:sz w:val="20"/>
                <w:szCs w:val="20"/>
                <w:lang w:val="ru"/>
              </w:rPr>
              <w:t>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r>
      <w:tr w:rsidR="0067704F" w:rsidRPr="00E3051D" w:rsidTr="00F1260D">
        <w:trPr>
          <w:trHeight w:val="42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Pr="00E3051D" w:rsidRDefault="0067704F" w:rsidP="00F1260D">
            <w:pPr>
              <w:spacing w:after="200" w:line="240" w:lineRule="auto"/>
              <w:jc w:val="both"/>
              <w:rPr>
                <w:rFonts w:ascii="Times New Roman" w:hAnsi="Times New Roman"/>
                <w:sz w:val="20"/>
                <w:szCs w:val="20"/>
              </w:rPr>
            </w:pPr>
          </w:p>
        </w:tc>
        <w:tc>
          <w:tcPr>
            <w:tcW w:w="1701" w:type="dxa"/>
            <w:vMerge/>
          </w:tcPr>
          <w:p w:rsidR="0067704F" w:rsidRDefault="0067704F" w:rsidP="00F1260D">
            <w:pPr>
              <w:spacing w:after="200" w:line="240" w:lineRule="auto"/>
              <w:jc w:val="both"/>
              <w:rPr>
                <w:rFonts w:ascii="Times New Roman" w:hAnsi="Times New Roman"/>
                <w:sz w:val="20"/>
                <w:szCs w:val="20"/>
              </w:rPr>
            </w:pPr>
          </w:p>
        </w:tc>
        <w:tc>
          <w:tcPr>
            <w:tcW w:w="10312" w:type="dxa"/>
          </w:tcPr>
          <w:p w:rsidR="0067704F" w:rsidRPr="002F0781" w:rsidRDefault="00CB458E" w:rsidP="00F1260D">
            <w:pPr>
              <w:tabs>
                <w:tab w:val="left" w:pos="7155"/>
              </w:tabs>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ц</w:t>
            </w:r>
            <w:r w:rsidR="007473B3" w:rsidRPr="002F0781">
              <w:rPr>
                <w:rFonts w:ascii="Times New Roman" w:eastAsia="Roboto" w:hAnsi="Times New Roman"/>
                <w:sz w:val="20"/>
                <w:szCs w:val="20"/>
                <w:lang w:val="ru"/>
              </w:rPr>
              <w:t>ветовое решение должно осуществляться в нейтральных (с максимальной прозрачностью, без искажения света) и серых оттенках стекла (подбирается с учетом каталога производителя)</w:t>
            </w:r>
          </w:p>
        </w:tc>
      </w:tr>
      <w:tr w:rsidR="007C5B12" w:rsidRPr="00E3051D" w:rsidTr="00F1260D">
        <w:trPr>
          <w:trHeight w:val="228"/>
        </w:trPr>
        <w:tc>
          <w:tcPr>
            <w:tcW w:w="846" w:type="dxa"/>
            <w:vMerge w:val="restart"/>
          </w:tcPr>
          <w:p w:rsidR="007C5B12" w:rsidRPr="00E3051D" w:rsidRDefault="007C5B12" w:rsidP="00F1260D">
            <w:pPr>
              <w:spacing w:after="200" w:line="240" w:lineRule="auto"/>
              <w:jc w:val="both"/>
              <w:rPr>
                <w:rFonts w:ascii="Times New Roman" w:hAnsi="Times New Roman"/>
                <w:sz w:val="20"/>
                <w:szCs w:val="20"/>
              </w:rPr>
            </w:pPr>
            <w:r>
              <w:rPr>
                <w:rFonts w:ascii="Times New Roman" w:hAnsi="Times New Roman"/>
                <w:sz w:val="20"/>
                <w:szCs w:val="20"/>
              </w:rPr>
              <w:t>2</w:t>
            </w:r>
          </w:p>
        </w:tc>
        <w:tc>
          <w:tcPr>
            <w:tcW w:w="1701" w:type="dxa"/>
            <w:vMerge w:val="restart"/>
          </w:tcPr>
          <w:p w:rsidR="007C5B12" w:rsidRPr="00E3051D" w:rsidRDefault="007C5B12" w:rsidP="00F1260D">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отделочным материалам фасадов зданий, строений и сооружений</w:t>
            </w:r>
          </w:p>
        </w:tc>
        <w:tc>
          <w:tcPr>
            <w:tcW w:w="1701" w:type="dxa"/>
            <w:vMerge w:val="restart"/>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с</w:t>
            </w:r>
            <w:r w:rsidR="007C5B12">
              <w:rPr>
                <w:rFonts w:ascii="Times New Roman" w:hAnsi="Times New Roman"/>
                <w:sz w:val="20"/>
                <w:szCs w:val="20"/>
              </w:rPr>
              <w:t>тены</w:t>
            </w: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B036F7">
              <w:rPr>
                <w:rFonts w:ascii="Times New Roman" w:eastAsia="Roboto" w:hAnsi="Times New Roman"/>
                <w:sz w:val="20"/>
                <w:szCs w:val="20"/>
                <w:lang w:val="ru"/>
              </w:rPr>
              <w:t>дин из материалов должен быть основным и использоваться на большей части площади фасада</w:t>
            </w:r>
          </w:p>
        </w:tc>
      </w:tr>
      <w:tr w:rsidR="007C5B12" w:rsidRPr="00E3051D" w:rsidTr="00F1260D">
        <w:trPr>
          <w:trHeight w:val="48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76" w:lineRule="auto"/>
              <w:jc w:val="both"/>
              <w:rPr>
                <w:rFonts w:ascii="Times New Roman" w:hAnsi="Times New Roman"/>
                <w:sz w:val="20"/>
                <w:szCs w:val="20"/>
                <w:lang w:val="ru"/>
              </w:rPr>
            </w:pPr>
            <w:r>
              <w:rPr>
                <w:rFonts w:ascii="Times New Roman" w:eastAsia="Roboto" w:hAnsi="Times New Roman"/>
                <w:sz w:val="20"/>
                <w:szCs w:val="20"/>
                <w:lang w:val="ru"/>
              </w:rPr>
              <w:t>п</w:t>
            </w:r>
            <w:r w:rsidR="007C5B12" w:rsidRPr="00B036F7">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tc>
      </w:tr>
      <w:tr w:rsidR="007C5B12" w:rsidRPr="00E3051D" w:rsidTr="00F1260D">
        <w:trPr>
          <w:trHeight w:val="45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с глянцевой поверхностью (за исключением стекла)</w:t>
            </w:r>
            <w:r w:rsidR="007C5B12" w:rsidRPr="00B036F7">
              <w:rPr>
                <w:rFonts w:ascii="Times New Roman" w:eastAsia="Roboto" w:hAnsi="Times New Roman"/>
                <w:i/>
                <w:sz w:val="20"/>
                <w:szCs w:val="20"/>
                <w:lang w:val="ru"/>
              </w:rPr>
              <w:t xml:space="preserve"> </w:t>
            </w:r>
            <w:r w:rsidR="007C5B12" w:rsidRPr="00B036F7">
              <w:rPr>
                <w:rFonts w:ascii="Times New Roman" w:eastAsia="Roboto" w:hAnsi="Times New Roman"/>
                <w:sz w:val="20"/>
                <w:szCs w:val="20"/>
                <w:lang w:val="ru"/>
              </w:rPr>
              <w:t>должны применяться на меньшей части площади фасада</w:t>
            </w:r>
          </w:p>
        </w:tc>
      </w:tr>
      <w:tr w:rsidR="007C5B12" w:rsidRPr="00E3051D" w:rsidTr="00F1260D">
        <w:trPr>
          <w:trHeight w:val="27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1260D">
        <w:trPr>
          <w:trHeight w:val="17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3C1959">
        <w:trPr>
          <w:trHeight w:val="703"/>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3C1959">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B036F7">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B036F7">
              <w:rPr>
                <w:rFonts w:ascii="Times New Roman" w:eastAsia="Roboto" w:hAnsi="Times New Roman"/>
                <w:sz w:val="20"/>
                <w:szCs w:val="20"/>
                <w:lang w:val="ru"/>
              </w:rPr>
              <w:t>короед</w:t>
            </w:r>
            <w:r w:rsidR="007C5B12">
              <w:rPr>
                <w:rFonts w:ascii="Times New Roman" w:eastAsia="Roboto" w:hAnsi="Times New Roman"/>
                <w:sz w:val="20"/>
                <w:szCs w:val="20"/>
                <w:lang w:val="ru"/>
              </w:rPr>
              <w:t>»</w:t>
            </w:r>
          </w:p>
        </w:tc>
      </w:tr>
      <w:tr w:rsidR="007C5B12" w:rsidRPr="00E3051D" w:rsidTr="00F1260D">
        <w:trPr>
          <w:trHeight w:val="31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кна</w:t>
            </w: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r>
      <w:tr w:rsidR="007C5B12" w:rsidRPr="00E3051D" w:rsidTr="00F1260D">
        <w:trPr>
          <w:trHeight w:val="30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3C1959"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C5B12" w:rsidRPr="003C1959">
              <w:rPr>
                <w:rFonts w:ascii="Times New Roman" w:eastAsia="Roboto" w:hAnsi="Times New Roman"/>
                <w:sz w:val="20"/>
                <w:szCs w:val="20"/>
                <w:lang w:val="ru"/>
              </w:rPr>
              <w:t>се элементы окон (рамы, импосты) должны выполняться в едином материале</w:t>
            </w:r>
          </w:p>
        </w:tc>
      </w:tr>
      <w:tr w:rsidR="007C5B12" w:rsidRPr="00E3051D" w:rsidTr="00D616F2">
        <w:trPr>
          <w:trHeight w:val="20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стекление</w:t>
            </w:r>
          </w:p>
        </w:tc>
        <w:tc>
          <w:tcPr>
            <w:tcW w:w="10312" w:type="dxa"/>
          </w:tcPr>
          <w:p w:rsidR="007C5B12" w:rsidRPr="00751CA2" w:rsidRDefault="00CB458E" w:rsidP="00D616F2">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использование тонированного</w:t>
            </w:r>
            <w:r w:rsidR="007C5B12" w:rsidRPr="00751CA2">
              <w:rPr>
                <w:rFonts w:ascii="Times New Roman" w:eastAsia="Roboto" w:hAnsi="Times New Roman"/>
                <w:i/>
                <w:sz w:val="20"/>
                <w:szCs w:val="20"/>
                <w:lang w:val="ru"/>
              </w:rPr>
              <w:t xml:space="preserve"> </w:t>
            </w:r>
            <w:r w:rsidR="007C5B12" w:rsidRPr="00751CA2">
              <w:rPr>
                <w:rFonts w:ascii="Times New Roman" w:eastAsia="Roboto" w:hAnsi="Times New Roman"/>
                <w:sz w:val="20"/>
                <w:szCs w:val="20"/>
                <w:lang w:val="ru"/>
              </w:rPr>
              <w:t>в массе, а также непросматриваемого зеркального остекления</w:t>
            </w:r>
          </w:p>
        </w:tc>
      </w:tr>
      <w:tr w:rsidR="007C5B12" w:rsidRPr="00E3051D" w:rsidTr="00F1260D">
        <w:trPr>
          <w:trHeight w:val="213"/>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ц</w:t>
            </w:r>
            <w:r w:rsidR="007C5B12">
              <w:rPr>
                <w:rFonts w:ascii="Times New Roman" w:hAnsi="Times New Roman"/>
                <w:sz w:val="20"/>
                <w:szCs w:val="20"/>
              </w:rPr>
              <w:t xml:space="preserve">околь </w:t>
            </w:r>
          </w:p>
        </w:tc>
        <w:tc>
          <w:tcPr>
            <w:tcW w:w="10312" w:type="dxa"/>
          </w:tcPr>
          <w:p w:rsidR="007C5B12" w:rsidRPr="00751CA2" w:rsidRDefault="00CB458E" w:rsidP="00D616F2">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751CA2">
              <w:rPr>
                <w:rFonts w:ascii="Times New Roman" w:eastAsia="Roboto" w:hAnsi="Times New Roman"/>
                <w:sz w:val="20"/>
                <w:szCs w:val="20"/>
                <w:lang w:val="ru"/>
              </w:rPr>
              <w:t>дин из материалов должен быть основным и использоваться на большей части площади цоколя</w:t>
            </w:r>
          </w:p>
        </w:tc>
      </w:tr>
      <w:tr w:rsidR="007C5B12" w:rsidRPr="00E3051D" w:rsidTr="00F1260D">
        <w:trPr>
          <w:trHeight w:val="48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C5B12" w:rsidRPr="00751CA2">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tc>
      </w:tr>
      <w:tr w:rsidR="007C5B12" w:rsidRPr="00E3051D" w:rsidTr="00F1260D">
        <w:trPr>
          <w:trHeight w:val="45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с глянцевой поверхностью (за исключением стекла) должны применяться на меньшей части площади цоколя</w:t>
            </w:r>
          </w:p>
        </w:tc>
      </w:tr>
      <w:tr w:rsidR="007C5B12" w:rsidRPr="00E3051D" w:rsidTr="00F1260D">
        <w:trPr>
          <w:trHeight w:val="301"/>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3C1959">
        <w:trPr>
          <w:trHeight w:val="228"/>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1260D">
        <w:trPr>
          <w:trHeight w:val="57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232F2B"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232F2B">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232F2B">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w:t>
            </w:r>
            <w:r w:rsidR="007C5B12" w:rsidRPr="00232F2B">
              <w:rPr>
                <w:rFonts w:ascii="Times New Roman" w:eastAsia="Roboto" w:hAnsi="Times New Roman"/>
                <w:sz w:val="20"/>
                <w:szCs w:val="20"/>
                <w:lang w:val="ru"/>
              </w:rPr>
              <w:t xml:space="preserve"> и </w:t>
            </w:r>
            <w:r w:rsidR="007C5B12">
              <w:rPr>
                <w:rFonts w:ascii="Times New Roman" w:eastAsia="Roboto" w:hAnsi="Times New Roman"/>
                <w:sz w:val="20"/>
                <w:szCs w:val="20"/>
                <w:lang w:val="ru"/>
              </w:rPr>
              <w:t>«короед»</w:t>
            </w:r>
            <w:r w:rsidR="007C5B12" w:rsidRPr="00232F2B">
              <w:rPr>
                <w:rFonts w:ascii="Times New Roman" w:eastAsia="Roboto" w:hAnsi="Times New Roman"/>
                <w:sz w:val="20"/>
                <w:szCs w:val="20"/>
                <w:lang w:val="ru"/>
              </w:rPr>
              <w:t>, глянцевые керамогранитные плиты</w:t>
            </w:r>
          </w:p>
        </w:tc>
      </w:tr>
      <w:tr w:rsidR="007C5B12" w:rsidRPr="00E3051D" w:rsidTr="00F1260D">
        <w:trPr>
          <w:trHeight w:val="562"/>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к</w:t>
            </w:r>
            <w:r w:rsidR="007C5B12">
              <w:rPr>
                <w:rFonts w:ascii="Times New Roman" w:hAnsi="Times New Roman"/>
                <w:sz w:val="20"/>
                <w:szCs w:val="20"/>
              </w:rPr>
              <w:t>ровля</w:t>
            </w:r>
          </w:p>
        </w:tc>
        <w:tc>
          <w:tcPr>
            <w:tcW w:w="10312" w:type="dxa"/>
          </w:tcPr>
          <w:p w:rsidR="007C5B12" w:rsidRPr="003C1959"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3C1959">
              <w:rPr>
                <w:rFonts w:ascii="Times New Roman" w:eastAsia="Roboto" w:hAnsi="Times New Roman"/>
                <w:sz w:val="20"/>
                <w:szCs w:val="20"/>
                <w:lang w:val="ru"/>
              </w:rPr>
              <w:t>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r>
      <w:tr w:rsidR="007C5B12" w:rsidRPr="00E3051D" w:rsidTr="00F80415">
        <w:trPr>
          <w:trHeight w:val="253"/>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э</w:t>
            </w:r>
            <w:r w:rsidR="007C5B12">
              <w:rPr>
                <w:rFonts w:ascii="Times New Roman" w:hAnsi="Times New Roman"/>
                <w:sz w:val="20"/>
                <w:szCs w:val="20"/>
              </w:rPr>
              <w:t>лементы входных групп</w:t>
            </w:r>
          </w:p>
        </w:tc>
        <w:tc>
          <w:tcPr>
            <w:tcW w:w="10312" w:type="dxa"/>
          </w:tcPr>
          <w:p w:rsidR="007C5B12" w:rsidRPr="001C6DE3"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w:t>
            </w:r>
            <w:r w:rsidR="007C5B12">
              <w:rPr>
                <w:rFonts w:ascii="Times New Roman" w:eastAsia="Roboto" w:hAnsi="Times New Roman"/>
                <w:sz w:val="20"/>
                <w:szCs w:val="20"/>
                <w:lang w:val="ru"/>
              </w:rPr>
              <w:t>а), крупные фракции штукатурки «</w:t>
            </w:r>
            <w:r w:rsidR="007C5B12" w:rsidRPr="001C6DE3">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1C6DE3">
              <w:rPr>
                <w:rFonts w:ascii="Times New Roman" w:eastAsia="Roboto" w:hAnsi="Times New Roman"/>
                <w:sz w:val="20"/>
                <w:szCs w:val="20"/>
                <w:lang w:val="ru"/>
              </w:rPr>
              <w:t>короед»</w:t>
            </w:r>
          </w:p>
        </w:tc>
      </w:tr>
      <w:tr w:rsidR="007C5B12" w:rsidRPr="00E3051D" w:rsidTr="00F1260D">
        <w:trPr>
          <w:trHeight w:val="18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w:t>
            </w:r>
          </w:p>
        </w:tc>
      </w:tr>
      <w:tr w:rsidR="007C5B12" w:rsidRPr="00E3051D" w:rsidTr="00F1260D">
        <w:trPr>
          <w:trHeight w:val="514"/>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лестниц, площадок, ступеней не допускается использовать: материалы с классом противоскольжения менее R12, резиновую плитку</w:t>
            </w:r>
          </w:p>
        </w:tc>
      </w:tr>
      <w:tr w:rsidR="007C5B12" w:rsidRPr="00E3051D" w:rsidTr="00F1260D">
        <w:trPr>
          <w:trHeight w:val="237"/>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1260D">
        <w:trPr>
          <w:trHeight w:val="28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1260D">
        <w:trPr>
          <w:trHeight w:val="181"/>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CB458E" w:rsidP="0047205C">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еобходимо предусматривать придверные грязезащитные системы</w:t>
            </w:r>
          </w:p>
        </w:tc>
      </w:tr>
      <w:tr w:rsidR="007C5B12" w:rsidRPr="00E3051D" w:rsidTr="00F1260D">
        <w:trPr>
          <w:trHeight w:val="73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граждения</w:t>
            </w:r>
          </w:p>
        </w:tc>
        <w:tc>
          <w:tcPr>
            <w:tcW w:w="10312" w:type="dxa"/>
          </w:tcPr>
          <w:p w:rsidR="007C5B12" w:rsidRPr="0047205C" w:rsidRDefault="00CB458E" w:rsidP="0047205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47205C">
              <w:rPr>
                <w:rFonts w:ascii="Times New Roman" w:eastAsia="Roboto" w:hAnsi="Times New Roman"/>
                <w:sz w:val="20"/>
                <w:szCs w:val="20"/>
                <w:lang w:val="ru"/>
              </w:rPr>
              <w:t>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w:t>
            </w:r>
          </w:p>
        </w:tc>
      </w:tr>
      <w:tr w:rsidR="007C5B12" w:rsidRPr="00E3051D" w:rsidTr="00F1260D">
        <w:trPr>
          <w:trHeight w:val="40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47205C" w:rsidRDefault="00CB458E" w:rsidP="00F1260D">
            <w:pPr>
              <w:spacing w:line="240" w:lineRule="auto"/>
              <w:contextualSpacing/>
              <w:jc w:val="both"/>
              <w:rPr>
                <w:rFonts w:ascii="Times New Roman" w:eastAsia="Roboto" w:hAnsi="Times New Roman"/>
                <w:sz w:val="20"/>
                <w:szCs w:val="20"/>
                <w:lang w:val="ru"/>
              </w:rPr>
            </w:pPr>
            <w:r>
              <w:rPr>
                <w:rFonts w:ascii="Times New Roman" w:eastAsia="Roboto" w:hAnsi="Times New Roman"/>
                <w:sz w:val="20"/>
                <w:szCs w:val="20"/>
                <w:lang w:val="ru"/>
              </w:rPr>
              <w:t>м</w:t>
            </w:r>
            <w:r w:rsidR="007C5B12" w:rsidRPr="0047205C">
              <w:rPr>
                <w:rFonts w:ascii="Times New Roman" w:eastAsia="Roboto" w:hAnsi="Times New Roman"/>
                <w:sz w:val="20"/>
                <w:szCs w:val="20"/>
                <w:lang w:val="ru"/>
              </w:rPr>
              <w:t>атериалы, имитирующие натуральные, должны соответствовать им по фактуре</w:t>
            </w:r>
          </w:p>
        </w:tc>
      </w:tr>
      <w:tr w:rsidR="0067704F" w:rsidRPr="00E3051D" w:rsidTr="00F1260D">
        <w:trPr>
          <w:trHeight w:val="344"/>
        </w:trPr>
        <w:tc>
          <w:tcPr>
            <w:tcW w:w="846" w:type="dxa"/>
            <w:vMerge w:val="restart"/>
          </w:tcPr>
          <w:p w:rsidR="0067704F" w:rsidRPr="00E3051D" w:rsidRDefault="0067704F" w:rsidP="00F1260D">
            <w:pPr>
              <w:spacing w:after="200" w:line="240" w:lineRule="auto"/>
              <w:jc w:val="both"/>
              <w:rPr>
                <w:rFonts w:ascii="Times New Roman" w:hAnsi="Times New Roman"/>
                <w:sz w:val="20"/>
                <w:szCs w:val="20"/>
              </w:rPr>
            </w:pPr>
            <w:r w:rsidRPr="00E3051D">
              <w:rPr>
                <w:rFonts w:ascii="Times New Roman" w:hAnsi="Times New Roman"/>
                <w:sz w:val="20"/>
                <w:szCs w:val="20"/>
              </w:rPr>
              <w:t>3</w:t>
            </w:r>
          </w:p>
        </w:tc>
        <w:tc>
          <w:tcPr>
            <w:tcW w:w="3402" w:type="dxa"/>
            <w:gridSpan w:val="2"/>
            <w:vMerge w:val="restart"/>
          </w:tcPr>
          <w:p w:rsidR="0067704F" w:rsidRPr="00E3051D" w:rsidRDefault="0067704F" w:rsidP="00B55BF3">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размещению технического и инженерного оборудования на фасадах зданий, строений и сооружений</w:t>
            </w:r>
          </w:p>
        </w:tc>
        <w:tc>
          <w:tcPr>
            <w:tcW w:w="10312" w:type="dxa"/>
          </w:tcPr>
          <w:p w:rsidR="0067704F" w:rsidRPr="0067704F" w:rsidRDefault="00CB458E"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rPr>
              <w:t>э</w:t>
            </w:r>
            <w:r w:rsidR="0067704F" w:rsidRPr="0067704F">
              <w:rPr>
                <w:rFonts w:ascii="Times New Roman" w:eastAsia="Roboto" w:hAnsi="Times New Roman"/>
                <w:sz w:val="20"/>
                <w:szCs w:val="20"/>
                <w:lang w:val="ru"/>
              </w:rPr>
              <w:t>лементы систем кондиционирования (наружные блоки систем кондиционирования и вентиляции, отверстия для монтажа бризера), а также антенны должны:</w:t>
            </w:r>
          </w:p>
          <w:p w:rsidR="0067704F" w:rsidRPr="0067704F" w:rsidRDefault="0067704F" w:rsidP="00F1260D">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размещаться упорядоченно, с привязкой к архитектурному решению фасада и единой композиционной (вертикальной, горизонтальной) системе осей;</w:t>
            </w:r>
          </w:p>
          <w:p w:rsidR="0067704F" w:rsidRPr="0067704F" w:rsidRDefault="0067704F" w:rsidP="00F1260D">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размещаться с использованием стандартных конструкций крепления и с использованием маскирующих ограждений (решеток, жалюзи, корзин);</w:t>
            </w:r>
          </w:p>
          <w:p w:rsidR="0067704F" w:rsidRPr="0067704F" w:rsidRDefault="0067704F" w:rsidP="00F1260D">
            <w:pPr>
              <w:spacing w:line="240" w:lineRule="auto"/>
              <w:jc w:val="both"/>
              <w:rPr>
                <w:rFonts w:ascii="Times New Roman" w:hAnsi="Times New Roman"/>
                <w:sz w:val="20"/>
                <w:szCs w:val="20"/>
                <w:lang w:val="ru"/>
              </w:rPr>
            </w:pPr>
            <w:r w:rsidRPr="0067704F">
              <w:rPr>
                <w:rFonts w:ascii="Times New Roman" w:eastAsia="Roboto" w:hAnsi="Times New Roman"/>
                <w:sz w:val="20"/>
                <w:szCs w:val="20"/>
                <w:lang w:val="ru"/>
              </w:rPr>
              <w:t>оснащаться кабель-каналами, скрытыми за фасадом или замаскированными в тон колера соответствующей плоскости фасада</w:t>
            </w:r>
          </w:p>
        </w:tc>
      </w:tr>
      <w:tr w:rsidR="0067704F" w:rsidRPr="00E3051D" w:rsidTr="00F1260D">
        <w:trPr>
          <w:trHeight w:val="268"/>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47205C">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67704F" w:rsidRPr="0067704F">
              <w:rPr>
                <w:rFonts w:ascii="Times New Roman" w:eastAsia="Roboto" w:hAnsi="Times New Roman"/>
                <w:sz w:val="20"/>
                <w:szCs w:val="20"/>
                <w:lang w:val="ru"/>
              </w:rPr>
              <w:t>ля элементов систем кондиционирования необходимо предусматривать скрытое организованное водоотведение</w:t>
            </w:r>
          </w:p>
        </w:tc>
      </w:tr>
      <w:tr w:rsidR="0067704F" w:rsidRPr="00E3051D" w:rsidTr="00F1260D">
        <w:trPr>
          <w:trHeight w:val="48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47205C" w:rsidRPr="0047205C" w:rsidRDefault="00CB458E" w:rsidP="0047205C">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47205C" w:rsidRPr="0047205C">
              <w:rPr>
                <w:rFonts w:ascii="Times New Roman" w:eastAsia="Roboto" w:hAnsi="Times New Roman"/>
                <w:sz w:val="20"/>
                <w:szCs w:val="20"/>
                <w:lang w:val="ru"/>
              </w:rPr>
              <w:t>азмещение элементов систем кондиционирования допускается:</w:t>
            </w:r>
          </w:p>
          <w:p w:rsidR="0047205C" w:rsidRPr="0047205C" w:rsidRDefault="0047205C" w:rsidP="0047205C">
            <w:pPr>
              <w:spacing w:line="240" w:lineRule="auto"/>
              <w:jc w:val="both"/>
              <w:rPr>
                <w:rFonts w:ascii="Times New Roman" w:eastAsia="Roboto" w:hAnsi="Times New Roman"/>
                <w:sz w:val="20"/>
                <w:szCs w:val="20"/>
                <w:lang w:val="ru"/>
              </w:rPr>
            </w:pPr>
            <w:r w:rsidRPr="0047205C">
              <w:rPr>
                <w:rFonts w:ascii="Times New Roman" w:eastAsia="Roboto" w:hAnsi="Times New Roman"/>
                <w:sz w:val="20"/>
                <w:szCs w:val="20"/>
                <w:lang w:val="ru"/>
              </w:rPr>
              <w:t>на кровле объекта (крышные кондиционеры с внутренними воздуховодными каналами);</w:t>
            </w:r>
          </w:p>
          <w:p w:rsidR="0047205C" w:rsidRPr="0047205C" w:rsidRDefault="0047205C" w:rsidP="0047205C">
            <w:pPr>
              <w:spacing w:line="240" w:lineRule="auto"/>
              <w:jc w:val="both"/>
              <w:rPr>
                <w:rFonts w:ascii="Times New Roman" w:eastAsia="Roboto" w:hAnsi="Times New Roman"/>
                <w:sz w:val="20"/>
                <w:szCs w:val="20"/>
                <w:lang w:val="ru"/>
              </w:rPr>
            </w:pPr>
            <w:r w:rsidRPr="0047205C">
              <w:rPr>
                <w:rFonts w:ascii="Times New Roman" w:eastAsia="Roboto" w:hAnsi="Times New Roman"/>
                <w:sz w:val="20"/>
                <w:szCs w:val="20"/>
                <w:lang w:val="ru"/>
              </w:rPr>
              <w:t>в нижней части оконных проемов, в окнах подвального этажа без выхода за плоскость фасада;</w:t>
            </w:r>
          </w:p>
          <w:p w:rsidR="0047205C" w:rsidRPr="0047205C" w:rsidRDefault="0047205C" w:rsidP="0047205C">
            <w:pPr>
              <w:spacing w:line="240" w:lineRule="auto"/>
              <w:jc w:val="both"/>
              <w:rPr>
                <w:rFonts w:ascii="Times New Roman" w:eastAsia="Roboto" w:hAnsi="Times New Roman"/>
                <w:sz w:val="20"/>
                <w:szCs w:val="20"/>
                <w:lang w:val="ru"/>
              </w:rPr>
            </w:pPr>
            <w:r w:rsidRPr="0047205C">
              <w:rPr>
                <w:rFonts w:ascii="Times New Roman" w:eastAsia="Roboto" w:hAnsi="Times New Roman"/>
                <w:sz w:val="20"/>
                <w:szCs w:val="20"/>
                <w:lang w:val="ru"/>
              </w:rPr>
              <w:t>в простенках между оконными и дверными проемами;</w:t>
            </w:r>
          </w:p>
          <w:p w:rsidR="0067704F" w:rsidRPr="0067704F" w:rsidRDefault="0047205C" w:rsidP="0047205C">
            <w:pPr>
              <w:spacing w:line="240" w:lineRule="auto"/>
              <w:jc w:val="both"/>
              <w:rPr>
                <w:rFonts w:ascii="Times New Roman" w:hAnsi="Times New Roman"/>
                <w:sz w:val="20"/>
                <w:szCs w:val="20"/>
              </w:rPr>
            </w:pPr>
            <w:r w:rsidRPr="0047205C">
              <w:rPr>
                <w:rFonts w:ascii="Times New Roman" w:eastAsia="Roboto" w:hAnsi="Times New Roman"/>
                <w:sz w:val="20"/>
                <w:szCs w:val="20"/>
                <w:lang w:val="ru"/>
              </w:rPr>
              <w:t>на балконах.</w:t>
            </w:r>
          </w:p>
        </w:tc>
      </w:tr>
      <w:tr w:rsidR="0067704F" w:rsidRPr="00E3051D" w:rsidTr="00F1260D">
        <w:trPr>
          <w:trHeight w:val="43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67704F" w:rsidRPr="0067704F">
              <w:rPr>
                <w:rFonts w:ascii="Times New Roman" w:eastAsia="Roboto" w:hAnsi="Times New Roman"/>
                <w:sz w:val="20"/>
                <w:szCs w:val="20"/>
                <w:lang w:val="ru"/>
              </w:rPr>
              <w:t>азмещение элементов систем кондиционирования не допускается:</w:t>
            </w:r>
          </w:p>
          <w:p w:rsidR="0067704F" w:rsidRPr="0067704F" w:rsidRDefault="0067704F" w:rsidP="00F1260D">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 xml:space="preserve">на поверхности главных фасадов; </w:t>
            </w:r>
          </w:p>
          <w:p w:rsidR="0067704F" w:rsidRPr="0067704F" w:rsidRDefault="0067704F" w:rsidP="00F1260D">
            <w:pPr>
              <w:spacing w:line="240" w:lineRule="auto"/>
              <w:jc w:val="both"/>
              <w:rPr>
                <w:rFonts w:ascii="Times New Roman" w:eastAsia="Roboto" w:hAnsi="Times New Roman"/>
                <w:sz w:val="20"/>
                <w:szCs w:val="20"/>
                <w:lang w:val="ru"/>
              </w:rPr>
            </w:pPr>
            <w:r w:rsidRPr="0067704F">
              <w:rPr>
                <w:rFonts w:ascii="Times New Roman" w:eastAsia="Roboto" w:hAnsi="Times New Roman"/>
                <w:sz w:val="20"/>
                <w:szCs w:val="20"/>
                <w:lang w:val="ru"/>
              </w:rPr>
              <w:t>в оконных и дверных проемах с выступанием за плоскость фасада;</w:t>
            </w:r>
          </w:p>
          <w:p w:rsidR="0067704F" w:rsidRPr="0067704F" w:rsidRDefault="0067704F" w:rsidP="00F1260D">
            <w:pPr>
              <w:spacing w:line="240" w:lineRule="auto"/>
              <w:jc w:val="both"/>
              <w:rPr>
                <w:rFonts w:ascii="Times New Roman" w:hAnsi="Times New Roman"/>
                <w:sz w:val="20"/>
                <w:szCs w:val="20"/>
              </w:rPr>
            </w:pPr>
            <w:r w:rsidRPr="0067704F">
              <w:rPr>
                <w:rFonts w:ascii="Times New Roman" w:eastAsia="Roboto" w:hAnsi="Times New Roman"/>
                <w:sz w:val="20"/>
                <w:szCs w:val="20"/>
                <w:lang w:val="ru"/>
              </w:rPr>
              <w:t>над пешеходными тротуарами</w:t>
            </w:r>
          </w:p>
        </w:tc>
      </w:tr>
      <w:tr w:rsidR="0067704F" w:rsidRPr="00E3051D" w:rsidTr="00F1260D">
        <w:trPr>
          <w:trHeight w:val="435"/>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47205C">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67704F" w:rsidRPr="0067704F">
              <w:rPr>
                <w:rFonts w:ascii="Times New Roman" w:eastAsia="Roboto" w:hAnsi="Times New Roman"/>
                <w:sz w:val="20"/>
                <w:szCs w:val="20"/>
                <w:lang w:val="ru"/>
              </w:rPr>
              <w:t>аскирующие ограждения должны иметь окраску, соответствующую одному из колеров элементов здания (стен</w:t>
            </w:r>
            <w:r w:rsidR="0047205C">
              <w:rPr>
                <w:rFonts w:ascii="Times New Roman" w:eastAsia="Roboto" w:hAnsi="Times New Roman"/>
                <w:sz w:val="20"/>
                <w:szCs w:val="20"/>
                <w:lang w:val="ru"/>
              </w:rPr>
              <w:t>,</w:t>
            </w:r>
            <w:r w:rsidR="0067704F" w:rsidRPr="0067704F">
              <w:rPr>
                <w:rFonts w:ascii="Times New Roman" w:eastAsia="Roboto" w:hAnsi="Times New Roman"/>
                <w:sz w:val="20"/>
                <w:szCs w:val="20"/>
                <w:lang w:val="ru"/>
              </w:rPr>
              <w:t xml:space="preserve"> элементов окон, цоколя)</w:t>
            </w:r>
            <w:r w:rsidR="0047205C">
              <w:rPr>
                <w:rFonts w:ascii="Times New Roman" w:eastAsia="Roboto" w:hAnsi="Times New Roman"/>
                <w:sz w:val="20"/>
                <w:szCs w:val="20"/>
                <w:lang w:val="ru"/>
              </w:rPr>
              <w:t>.</w:t>
            </w:r>
            <w:r w:rsidR="0067704F" w:rsidRPr="0067704F">
              <w:rPr>
                <w:rFonts w:ascii="Times New Roman" w:eastAsia="Roboto" w:hAnsi="Times New Roman"/>
                <w:sz w:val="20"/>
                <w:szCs w:val="20"/>
                <w:lang w:val="ru"/>
              </w:rPr>
              <w:t xml:space="preserve"> </w:t>
            </w:r>
          </w:p>
        </w:tc>
      </w:tr>
      <w:tr w:rsidR="0067704F" w:rsidRPr="00E3051D" w:rsidTr="00F1260D">
        <w:trPr>
          <w:trHeight w:val="526"/>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47205C" w:rsidRDefault="00CB458E" w:rsidP="00F1260D">
            <w:pPr>
              <w:spacing w:line="240" w:lineRule="auto"/>
              <w:jc w:val="both"/>
              <w:rPr>
                <w:rFonts w:ascii="Times New Roman" w:hAnsi="Times New Roman"/>
                <w:sz w:val="20"/>
                <w:szCs w:val="20"/>
                <w:lang w:val="ru"/>
              </w:rPr>
            </w:pPr>
            <w:r>
              <w:rPr>
                <w:rFonts w:ascii="Times New Roman" w:eastAsia="Roboto" w:hAnsi="Times New Roman"/>
                <w:sz w:val="20"/>
                <w:szCs w:val="20"/>
                <w:lang w:val="ru"/>
              </w:rPr>
              <w:t>ц</w:t>
            </w:r>
            <w:r w:rsidR="0047205C" w:rsidRPr="0047205C">
              <w:rPr>
                <w:rFonts w:ascii="Times New Roman" w:eastAsia="Roboto" w:hAnsi="Times New Roman"/>
                <w:sz w:val="20"/>
                <w:szCs w:val="20"/>
                <w:lang w:val="ru"/>
              </w:rPr>
              <w:t>ветовое решение элементов системы наружного водоотведения (водосточные трубы, желоба) должно осуществляться в соответствии с одним из колеров элементов здания (стен, кровли)</w:t>
            </w:r>
          </w:p>
        </w:tc>
      </w:tr>
      <w:tr w:rsidR="0067704F" w:rsidRPr="00E3051D" w:rsidTr="00F1260D">
        <w:trPr>
          <w:trHeight w:val="264"/>
        </w:trPr>
        <w:tc>
          <w:tcPr>
            <w:tcW w:w="846" w:type="dxa"/>
            <w:vMerge w:val="restart"/>
          </w:tcPr>
          <w:p w:rsidR="0067704F" w:rsidRPr="00E3051D" w:rsidRDefault="0067704F" w:rsidP="00B55BF3">
            <w:pPr>
              <w:spacing w:after="200" w:line="240" w:lineRule="auto"/>
              <w:jc w:val="left"/>
              <w:rPr>
                <w:rFonts w:ascii="Times New Roman" w:hAnsi="Times New Roman"/>
                <w:sz w:val="20"/>
                <w:szCs w:val="20"/>
              </w:rPr>
            </w:pPr>
            <w:r w:rsidRPr="00E3051D">
              <w:rPr>
                <w:rFonts w:ascii="Times New Roman" w:hAnsi="Times New Roman"/>
                <w:sz w:val="20"/>
                <w:szCs w:val="20"/>
              </w:rPr>
              <w:t>4</w:t>
            </w:r>
          </w:p>
        </w:tc>
        <w:tc>
          <w:tcPr>
            <w:tcW w:w="3402" w:type="dxa"/>
            <w:gridSpan w:val="2"/>
            <w:vMerge w:val="restart"/>
          </w:tcPr>
          <w:p w:rsidR="0067704F" w:rsidRPr="00E3051D" w:rsidRDefault="0067704F" w:rsidP="00B55BF3">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подсветке фасадов зданий, строений и сооружений</w:t>
            </w:r>
          </w:p>
        </w:tc>
        <w:tc>
          <w:tcPr>
            <w:tcW w:w="10312" w:type="dxa"/>
          </w:tcPr>
          <w:p w:rsidR="0067704F" w:rsidRPr="0067704F"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67704F" w:rsidRPr="0067704F">
              <w:rPr>
                <w:rFonts w:ascii="Times New Roman" w:eastAsia="Roboto" w:hAnsi="Times New Roman"/>
                <w:sz w:val="20"/>
                <w:szCs w:val="20"/>
                <w:lang w:val="ru"/>
              </w:rPr>
              <w:t>ходные группы должны иметь освещение</w:t>
            </w:r>
          </w:p>
        </w:tc>
      </w:tr>
      <w:tr w:rsidR="0067704F" w:rsidRPr="00E3051D" w:rsidTr="00F1260D">
        <w:trPr>
          <w:trHeight w:val="283"/>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з</w:t>
            </w:r>
            <w:r w:rsidR="0067704F" w:rsidRPr="0067704F">
              <w:rPr>
                <w:rFonts w:ascii="Times New Roman" w:eastAsia="Roboto" w:hAnsi="Times New Roman"/>
                <w:sz w:val="20"/>
                <w:szCs w:val="20"/>
                <w:lang w:val="ru"/>
              </w:rPr>
              <w:t>апрещается использовать в подсветке фасадов пиксельную, мигающую подсветку</w:t>
            </w:r>
          </w:p>
        </w:tc>
      </w:tr>
      <w:tr w:rsidR="0067704F" w:rsidRPr="00E3051D" w:rsidTr="00F1260D">
        <w:trPr>
          <w:trHeight w:val="420"/>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47205C"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47205C" w:rsidRPr="0047205C">
              <w:rPr>
                <w:rFonts w:ascii="Times New Roman" w:eastAsia="Roboto" w:hAnsi="Times New Roman"/>
                <w:sz w:val="20"/>
                <w:szCs w:val="20"/>
                <w:lang w:val="ru"/>
              </w:rPr>
              <w:t>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r>
      <w:tr w:rsidR="0067704F" w:rsidRPr="00E3051D" w:rsidTr="00F1260D">
        <w:trPr>
          <w:trHeight w:val="284"/>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67704F" w:rsidRPr="0067704F">
              <w:rPr>
                <w:rFonts w:ascii="Times New Roman" w:eastAsia="Roboto" w:hAnsi="Times New Roman"/>
                <w:sz w:val="20"/>
                <w:szCs w:val="20"/>
                <w:lang w:val="ru"/>
              </w:rPr>
              <w:t>одсветка осуществляется с цветовой температурой (Тц) в диапазоне 2000-2700 К</w:t>
            </w:r>
          </w:p>
        </w:tc>
      </w:tr>
      <w:tr w:rsidR="0067704F" w:rsidRPr="00E3051D" w:rsidTr="00F1260D">
        <w:trPr>
          <w:trHeight w:val="287"/>
        </w:trPr>
        <w:tc>
          <w:tcPr>
            <w:tcW w:w="846" w:type="dxa"/>
            <w:vMerge/>
          </w:tcPr>
          <w:p w:rsidR="0067704F" w:rsidRPr="00E3051D" w:rsidRDefault="0067704F" w:rsidP="00F1260D">
            <w:pPr>
              <w:spacing w:after="200" w:line="240" w:lineRule="auto"/>
              <w:jc w:val="both"/>
              <w:rPr>
                <w:rFonts w:ascii="Times New Roman" w:hAnsi="Times New Roman"/>
                <w:sz w:val="20"/>
                <w:szCs w:val="20"/>
              </w:rPr>
            </w:pPr>
          </w:p>
        </w:tc>
        <w:tc>
          <w:tcPr>
            <w:tcW w:w="3402" w:type="dxa"/>
            <w:gridSpan w:val="2"/>
            <w:vMerge/>
          </w:tcPr>
          <w:p w:rsidR="0067704F" w:rsidRPr="00E3051D" w:rsidRDefault="0067704F" w:rsidP="00F1260D">
            <w:pPr>
              <w:spacing w:after="200" w:line="240" w:lineRule="auto"/>
              <w:jc w:val="both"/>
              <w:rPr>
                <w:rFonts w:ascii="Times New Roman" w:eastAsia="Roboto" w:hAnsi="Times New Roman"/>
                <w:sz w:val="20"/>
                <w:szCs w:val="20"/>
                <w:lang w:val="ru"/>
              </w:rPr>
            </w:pPr>
          </w:p>
        </w:tc>
        <w:tc>
          <w:tcPr>
            <w:tcW w:w="10312" w:type="dxa"/>
          </w:tcPr>
          <w:p w:rsidR="0067704F" w:rsidRPr="0067704F"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67704F" w:rsidRPr="0067704F">
              <w:rPr>
                <w:rFonts w:ascii="Times New Roman" w:eastAsia="Roboto" w:hAnsi="Times New Roman"/>
                <w:sz w:val="20"/>
                <w:szCs w:val="20"/>
                <w:lang w:val="ru"/>
              </w:rPr>
              <w:t>е допускается засветка окон жилых помещений, расположенных вблизи зданий, а также камер видеонаблюдения</w:t>
            </w:r>
          </w:p>
        </w:tc>
      </w:tr>
    </w:tbl>
    <w:p w:rsidR="0047205C" w:rsidRDefault="00AB4C36" w:rsidP="0047205C">
      <w:pPr>
        <w:spacing w:line="240" w:lineRule="auto"/>
        <w:ind w:firstLine="708"/>
        <w:jc w:val="both"/>
        <w:rPr>
          <w:rFonts w:ascii="Times New Roman" w:hAnsi="Times New Roman"/>
          <w:sz w:val="28"/>
          <w:szCs w:val="28"/>
        </w:rPr>
      </w:pPr>
      <w:r>
        <w:rPr>
          <w:rFonts w:ascii="Times New Roman" w:hAnsi="Times New Roman"/>
          <w:sz w:val="28"/>
          <w:szCs w:val="28"/>
        </w:rPr>
        <w:t>81</w:t>
      </w:r>
      <w:r w:rsidR="0047205C">
        <w:rPr>
          <w:rFonts w:ascii="Times New Roman" w:hAnsi="Times New Roman"/>
          <w:sz w:val="28"/>
          <w:szCs w:val="28"/>
        </w:rPr>
        <w:t>. Требования к внешнему облику фасадов объектов капитального строительства, относящихся к группе «Обслуживающие».</w:t>
      </w:r>
    </w:p>
    <w:p w:rsidR="0067704F" w:rsidRDefault="0047205C" w:rsidP="0047205C">
      <w:pPr>
        <w:spacing w:line="240" w:lineRule="auto"/>
        <w:jc w:val="right"/>
        <w:rPr>
          <w:rFonts w:ascii="Times New Roman" w:hAnsi="Times New Roman"/>
          <w:sz w:val="28"/>
          <w:szCs w:val="28"/>
        </w:rPr>
      </w:pPr>
      <w:r>
        <w:rPr>
          <w:rFonts w:ascii="Times New Roman" w:hAnsi="Times New Roman"/>
          <w:sz w:val="28"/>
          <w:szCs w:val="28"/>
        </w:rPr>
        <w:t>Таблица 22</w:t>
      </w:r>
    </w:p>
    <w:tbl>
      <w:tblPr>
        <w:tblStyle w:val="aff4"/>
        <w:tblW w:w="0" w:type="auto"/>
        <w:tblLook w:val="04A0" w:firstRow="1" w:lastRow="0" w:firstColumn="1" w:lastColumn="0" w:noHBand="0" w:noVBand="1"/>
      </w:tblPr>
      <w:tblGrid>
        <w:gridCol w:w="846"/>
        <w:gridCol w:w="1701"/>
        <w:gridCol w:w="1701"/>
        <w:gridCol w:w="10312"/>
      </w:tblGrid>
      <w:tr w:rsidR="0047205C" w:rsidRPr="00E3051D" w:rsidTr="00F1260D">
        <w:tc>
          <w:tcPr>
            <w:tcW w:w="846" w:type="dxa"/>
          </w:tcPr>
          <w:p w:rsidR="0047205C" w:rsidRPr="00E3051D" w:rsidRDefault="0047205C" w:rsidP="00F1260D">
            <w:pPr>
              <w:spacing w:after="200" w:line="240" w:lineRule="auto"/>
              <w:rPr>
                <w:rFonts w:ascii="Times New Roman" w:hAnsi="Times New Roman"/>
                <w:sz w:val="20"/>
                <w:szCs w:val="20"/>
              </w:rPr>
            </w:pPr>
            <w:r w:rsidRPr="00E3051D">
              <w:rPr>
                <w:rFonts w:ascii="Times New Roman" w:hAnsi="Times New Roman"/>
                <w:sz w:val="20"/>
                <w:szCs w:val="20"/>
              </w:rPr>
              <w:t>№ п/п</w:t>
            </w:r>
          </w:p>
        </w:tc>
        <w:tc>
          <w:tcPr>
            <w:tcW w:w="1701" w:type="dxa"/>
          </w:tcPr>
          <w:p w:rsidR="0047205C" w:rsidRPr="00E3051D" w:rsidRDefault="0047205C" w:rsidP="00F1260D">
            <w:pPr>
              <w:spacing w:after="200" w:line="240" w:lineRule="auto"/>
              <w:rPr>
                <w:rFonts w:ascii="Times New Roman" w:hAnsi="Times New Roman"/>
                <w:sz w:val="20"/>
                <w:szCs w:val="20"/>
              </w:rPr>
            </w:pPr>
            <w:r w:rsidRPr="00E3051D">
              <w:rPr>
                <w:rFonts w:ascii="Times New Roman" w:hAnsi="Times New Roman"/>
                <w:sz w:val="20"/>
                <w:szCs w:val="20"/>
              </w:rPr>
              <w:t>Параметр</w:t>
            </w:r>
          </w:p>
        </w:tc>
        <w:tc>
          <w:tcPr>
            <w:tcW w:w="1701" w:type="dxa"/>
          </w:tcPr>
          <w:p w:rsidR="0047205C" w:rsidRPr="00E3051D" w:rsidRDefault="0047205C" w:rsidP="00F1260D">
            <w:pPr>
              <w:spacing w:after="200" w:line="240" w:lineRule="auto"/>
              <w:rPr>
                <w:rFonts w:ascii="Times New Roman" w:hAnsi="Times New Roman"/>
                <w:sz w:val="20"/>
                <w:szCs w:val="20"/>
              </w:rPr>
            </w:pPr>
            <w:r w:rsidRPr="00E3051D">
              <w:rPr>
                <w:rFonts w:ascii="Times New Roman" w:hAnsi="Times New Roman"/>
                <w:sz w:val="20"/>
                <w:szCs w:val="20"/>
              </w:rPr>
              <w:t>Конструктивный элемент</w:t>
            </w:r>
          </w:p>
        </w:tc>
        <w:tc>
          <w:tcPr>
            <w:tcW w:w="10312" w:type="dxa"/>
          </w:tcPr>
          <w:p w:rsidR="0047205C" w:rsidRPr="00E3051D" w:rsidRDefault="0047205C" w:rsidP="00F1260D">
            <w:pPr>
              <w:spacing w:after="200" w:line="240" w:lineRule="auto"/>
              <w:rPr>
                <w:rFonts w:ascii="Times New Roman" w:hAnsi="Times New Roman"/>
                <w:sz w:val="20"/>
                <w:szCs w:val="20"/>
              </w:rPr>
            </w:pPr>
            <w:r w:rsidRPr="00E3051D">
              <w:rPr>
                <w:rFonts w:ascii="Times New Roman" w:hAnsi="Times New Roman"/>
                <w:sz w:val="20"/>
                <w:szCs w:val="20"/>
              </w:rPr>
              <w:t>Требования</w:t>
            </w:r>
          </w:p>
        </w:tc>
      </w:tr>
      <w:tr w:rsidR="0047205C" w:rsidRPr="00E3051D" w:rsidTr="00F1260D">
        <w:trPr>
          <w:trHeight w:val="755"/>
        </w:trPr>
        <w:tc>
          <w:tcPr>
            <w:tcW w:w="846" w:type="dxa"/>
            <w:vMerge w:val="restart"/>
          </w:tcPr>
          <w:p w:rsidR="0047205C" w:rsidRPr="00E3051D" w:rsidRDefault="0047205C" w:rsidP="00F1260D">
            <w:pPr>
              <w:spacing w:after="200" w:line="240" w:lineRule="auto"/>
              <w:jc w:val="both"/>
              <w:rPr>
                <w:rFonts w:ascii="Times New Roman" w:hAnsi="Times New Roman"/>
                <w:sz w:val="20"/>
                <w:szCs w:val="20"/>
              </w:rPr>
            </w:pPr>
            <w:r>
              <w:rPr>
                <w:rFonts w:ascii="Times New Roman" w:hAnsi="Times New Roman"/>
                <w:sz w:val="20"/>
                <w:szCs w:val="20"/>
              </w:rPr>
              <w:t>1</w:t>
            </w:r>
          </w:p>
        </w:tc>
        <w:tc>
          <w:tcPr>
            <w:tcW w:w="1701" w:type="dxa"/>
            <w:vMerge w:val="restart"/>
          </w:tcPr>
          <w:p w:rsidR="0047205C" w:rsidRPr="00E3051D" w:rsidRDefault="0047205C" w:rsidP="00F1260D">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цветовым характеристикам зданий, строений и сооружений</w:t>
            </w:r>
          </w:p>
        </w:tc>
        <w:tc>
          <w:tcPr>
            <w:tcW w:w="1701" w:type="dxa"/>
            <w:vMerge w:val="restart"/>
          </w:tcPr>
          <w:p w:rsidR="0047205C"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с</w:t>
            </w:r>
            <w:r w:rsidR="0047205C">
              <w:rPr>
                <w:rFonts w:ascii="Times New Roman" w:hAnsi="Times New Roman"/>
                <w:sz w:val="20"/>
                <w:szCs w:val="20"/>
              </w:rPr>
              <w:t>тены</w:t>
            </w:r>
          </w:p>
        </w:tc>
        <w:tc>
          <w:tcPr>
            <w:tcW w:w="10312" w:type="dxa"/>
          </w:tcPr>
          <w:p w:rsidR="0047205C" w:rsidRPr="00144EF0" w:rsidRDefault="00CB458E" w:rsidP="007F698A">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47205C" w:rsidRPr="00144EF0">
              <w:rPr>
                <w:rFonts w:ascii="Times New Roman" w:eastAsia="Roboto" w:hAnsi="Times New Roman"/>
                <w:sz w:val="20"/>
                <w:szCs w:val="20"/>
                <w:lang w:val="ru"/>
              </w:rPr>
              <w:t xml:space="preserve"> цветовом решении облицовочных материалов объекта (за исключением площади остекления) разрешается использовать 1 оттенок в качестве основного цвета </w:t>
            </w:r>
            <w:r w:rsidR="0047205C" w:rsidRPr="00144EF0">
              <w:rPr>
                <w:rFonts w:ascii="Times New Roman" w:eastAsia="Roboto" w:hAnsi="Times New Roman"/>
                <w:color w:val="FF0000"/>
                <w:sz w:val="20"/>
                <w:szCs w:val="20"/>
                <w:lang w:val="ru"/>
              </w:rPr>
              <w:t xml:space="preserve"> </w:t>
            </w:r>
            <w:r w:rsidR="0047205C" w:rsidRPr="00144EF0">
              <w:rPr>
                <w:rFonts w:ascii="Times New Roman" w:eastAsia="Roboto" w:hAnsi="Times New Roman"/>
                <w:sz w:val="20"/>
                <w:szCs w:val="20"/>
                <w:lang w:val="ru"/>
              </w:rPr>
              <w:t xml:space="preserve"> и не более двух </w:t>
            </w:r>
            <w:r w:rsidR="00B55BF3" w:rsidRPr="006468B8">
              <w:rPr>
                <w:rFonts w:ascii="Times New Roman" w:eastAsia="Roboto" w:hAnsi="Times New Roman"/>
                <w:sz w:val="20"/>
                <w:szCs w:val="20"/>
                <w:lang w:eastAsia="ja-JP"/>
              </w:rPr>
              <w:t>–</w:t>
            </w:r>
            <w:r w:rsidR="0047205C" w:rsidRPr="00144EF0">
              <w:rPr>
                <w:rFonts w:ascii="Times New Roman" w:eastAsia="Roboto" w:hAnsi="Times New Roman"/>
                <w:sz w:val="20"/>
                <w:szCs w:val="20"/>
                <w:lang w:val="ru"/>
              </w:rPr>
              <w:t xml:space="preserve"> в качестве дополнительных цветов. Основной оттенок должен быть использован на большей части площади фасада, дополнительные</w:t>
            </w:r>
            <w:r w:rsidR="007F698A">
              <w:rPr>
                <w:rFonts w:ascii="Times New Roman" w:eastAsia="Roboto" w:hAnsi="Times New Roman"/>
                <w:sz w:val="20"/>
                <w:szCs w:val="20"/>
                <w:lang w:val="ru"/>
              </w:rPr>
              <w:t xml:space="preserve"> </w:t>
            </w:r>
            <w:r w:rsidR="007F698A" w:rsidRPr="006468B8">
              <w:rPr>
                <w:rFonts w:ascii="Times New Roman" w:eastAsia="Roboto" w:hAnsi="Times New Roman"/>
                <w:sz w:val="20"/>
                <w:szCs w:val="20"/>
                <w:lang w:eastAsia="ja-JP"/>
              </w:rPr>
              <w:t>–</w:t>
            </w:r>
            <w:r w:rsidR="007F698A">
              <w:rPr>
                <w:rFonts w:ascii="Times New Roman" w:eastAsia="Roboto" w:hAnsi="Times New Roman"/>
                <w:sz w:val="20"/>
                <w:szCs w:val="20"/>
                <w:lang w:eastAsia="ja-JP"/>
              </w:rPr>
              <w:t xml:space="preserve"> </w:t>
            </w:r>
            <w:r w:rsidR="0047205C" w:rsidRPr="00144EF0">
              <w:rPr>
                <w:rFonts w:ascii="Times New Roman" w:eastAsia="Roboto" w:hAnsi="Times New Roman"/>
                <w:sz w:val="20"/>
                <w:szCs w:val="20"/>
                <w:lang w:val="ru"/>
              </w:rPr>
              <w:t>суммарно на меньшей части</w:t>
            </w:r>
          </w:p>
        </w:tc>
      </w:tr>
      <w:tr w:rsidR="0047205C" w:rsidRPr="00E3051D" w:rsidTr="00F1260D">
        <w:trPr>
          <w:trHeight w:val="288"/>
        </w:trPr>
        <w:tc>
          <w:tcPr>
            <w:tcW w:w="846" w:type="dxa"/>
            <w:vMerge/>
          </w:tcPr>
          <w:p w:rsidR="0047205C"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9A1417" w:rsidRPr="009A1417" w:rsidRDefault="00CB458E" w:rsidP="009A1417">
            <w:pPr>
              <w:spacing w:line="276" w:lineRule="auto"/>
              <w:jc w:val="left"/>
              <w:rPr>
                <w:rFonts w:ascii="Times New Roman" w:eastAsia="Roboto" w:hAnsi="Times New Roman"/>
                <w:sz w:val="20"/>
                <w:szCs w:val="20"/>
                <w:lang w:val="ru"/>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 xml:space="preserve">ветовое решение должно осуществляться в соответствии с разрешенными к использованию RAL: </w:t>
            </w:r>
          </w:p>
          <w:p w:rsidR="009A1417" w:rsidRPr="009A1417" w:rsidRDefault="009A1417" w:rsidP="009A1417">
            <w:pPr>
              <w:spacing w:line="276" w:lineRule="auto"/>
              <w:jc w:val="left"/>
              <w:rPr>
                <w:rFonts w:ascii="Times New Roman" w:eastAsia="Roboto" w:hAnsi="Times New Roman"/>
                <w:sz w:val="20"/>
                <w:szCs w:val="20"/>
                <w:lang w:val="ru"/>
              </w:rPr>
            </w:pPr>
            <w:r w:rsidRPr="009A1417">
              <w:rPr>
                <w:rFonts w:ascii="Times New Roman" w:eastAsia="Roboto" w:hAnsi="Times New Roman"/>
                <w:sz w:val="20"/>
                <w:szCs w:val="20"/>
                <w:lang w:val="ru"/>
              </w:rPr>
              <w:t xml:space="preserve">основные оттенки </w:t>
            </w:r>
            <w:r w:rsidR="007F698A" w:rsidRPr="006468B8">
              <w:rPr>
                <w:rFonts w:ascii="Times New Roman" w:eastAsia="Roboto" w:hAnsi="Times New Roman"/>
                <w:sz w:val="20"/>
                <w:szCs w:val="20"/>
                <w:lang w:eastAsia="ja-JP"/>
              </w:rPr>
              <w:t>–</w:t>
            </w:r>
            <w:r w:rsidRPr="009A1417">
              <w:rPr>
                <w:rFonts w:ascii="Times New Roman" w:eastAsia="Roboto" w:hAnsi="Times New Roman"/>
                <w:sz w:val="20"/>
                <w:szCs w:val="20"/>
                <w:lang w:val="ru"/>
              </w:rPr>
              <w:t xml:space="preserve">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rsidR="0047205C" w:rsidRPr="00144EF0" w:rsidRDefault="009A1417" w:rsidP="009A1417">
            <w:pPr>
              <w:spacing w:line="240" w:lineRule="auto"/>
              <w:jc w:val="both"/>
              <w:rPr>
                <w:rFonts w:ascii="Times New Roman" w:eastAsia="Roboto" w:hAnsi="Times New Roman"/>
                <w:sz w:val="20"/>
                <w:szCs w:val="20"/>
              </w:rPr>
            </w:pPr>
            <w:r w:rsidRPr="009A1417">
              <w:rPr>
                <w:rFonts w:ascii="Times New Roman" w:eastAsia="Roboto" w:hAnsi="Times New Roman"/>
                <w:sz w:val="20"/>
                <w:szCs w:val="20"/>
                <w:lang w:val="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w:t>
            </w:r>
            <w:r>
              <w:rPr>
                <w:rFonts w:ascii="Times New Roman" w:eastAsia="Roboto" w:hAnsi="Times New Roman"/>
                <w:sz w:val="20"/>
                <w:szCs w:val="20"/>
                <w:lang w:val="ru"/>
              </w:rPr>
              <w:t>0 40 10, 7005, 7015, 7024, 8028</w:t>
            </w:r>
          </w:p>
        </w:tc>
      </w:tr>
      <w:tr w:rsidR="0047205C" w:rsidRPr="00E3051D" w:rsidTr="00F1260D">
        <w:trPr>
          <w:trHeight w:val="150"/>
        </w:trPr>
        <w:tc>
          <w:tcPr>
            <w:tcW w:w="846" w:type="dxa"/>
            <w:vMerge/>
          </w:tcPr>
          <w:p w:rsidR="0047205C"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9A1417" w:rsidRPr="009A1417">
              <w:rPr>
                <w:rFonts w:ascii="Times New Roman" w:eastAsia="Roboto" w:hAnsi="Times New Roman"/>
                <w:sz w:val="20"/>
                <w:szCs w:val="20"/>
                <w:lang w:val="ru"/>
              </w:rPr>
              <w:t xml:space="preserve">ри подборе материалов неоднородной текстуры (натуральных </w:t>
            </w:r>
            <w:r w:rsidR="00B55BF3" w:rsidRPr="006468B8">
              <w:rPr>
                <w:rFonts w:ascii="Times New Roman" w:eastAsia="Roboto" w:hAnsi="Times New Roman"/>
                <w:sz w:val="20"/>
                <w:szCs w:val="20"/>
                <w:lang w:eastAsia="ja-JP"/>
              </w:rPr>
              <w:t>–</w:t>
            </w:r>
            <w:r w:rsidR="009A1417" w:rsidRPr="009A1417">
              <w:rPr>
                <w:rFonts w:ascii="Times New Roman" w:eastAsia="Roboto" w:hAnsi="Times New Roman"/>
                <w:sz w:val="20"/>
                <w:szCs w:val="20"/>
                <w:lang w:val="ru"/>
              </w:rPr>
              <w:t xml:space="preserve"> кирпич, гранит и т. д. и имитирующих</w:t>
            </w:r>
            <w:r w:rsidR="00B55BF3">
              <w:rPr>
                <w:rFonts w:ascii="Times New Roman" w:eastAsia="Roboto" w:hAnsi="Times New Roman"/>
                <w:sz w:val="20"/>
                <w:szCs w:val="20"/>
                <w:lang w:val="ru"/>
              </w:rPr>
              <w:t xml:space="preserve">            </w:t>
            </w:r>
            <w:r w:rsidR="009A1417" w:rsidRPr="009A1417">
              <w:rPr>
                <w:rFonts w:ascii="Times New Roman" w:eastAsia="Roboto" w:hAnsi="Times New Roman"/>
                <w:sz w:val="20"/>
                <w:szCs w:val="20"/>
                <w:lang w:val="ru"/>
              </w:rPr>
              <w:t xml:space="preserve"> натуральные </w:t>
            </w:r>
            <w:r w:rsidR="00B55BF3" w:rsidRPr="006468B8">
              <w:rPr>
                <w:rFonts w:ascii="Times New Roman" w:eastAsia="Roboto" w:hAnsi="Times New Roman"/>
                <w:sz w:val="20"/>
                <w:szCs w:val="20"/>
                <w:lang w:eastAsia="ja-JP"/>
              </w:rPr>
              <w:t>–</w:t>
            </w:r>
            <w:r w:rsidR="009A1417" w:rsidRPr="009A1417">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47205C" w:rsidRPr="00E3051D" w:rsidTr="00F1260D">
        <w:trPr>
          <w:trHeight w:val="270"/>
        </w:trPr>
        <w:tc>
          <w:tcPr>
            <w:tcW w:w="846" w:type="dxa"/>
            <w:vMerge/>
          </w:tcPr>
          <w:p w:rsidR="0047205C"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п</w:t>
            </w:r>
            <w:r w:rsidR="009A1417" w:rsidRPr="009A1417">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47205C" w:rsidRPr="00E3051D" w:rsidTr="00F1260D">
        <w:trPr>
          <w:trHeight w:val="180"/>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val="restart"/>
          </w:tcPr>
          <w:p w:rsidR="0047205C"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47205C">
              <w:rPr>
                <w:rFonts w:ascii="Times New Roman" w:hAnsi="Times New Roman"/>
                <w:sz w:val="20"/>
                <w:szCs w:val="20"/>
              </w:rPr>
              <w:t>кна</w:t>
            </w: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1002, 7010, 7011, 7024, 7026, 820-5, 7021, 8014, 9005</w:t>
            </w:r>
          </w:p>
        </w:tc>
      </w:tr>
      <w:tr w:rsidR="0047205C" w:rsidRPr="00E3051D" w:rsidTr="00F1260D">
        <w:trPr>
          <w:trHeight w:val="240"/>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9A1417" w:rsidRPr="009A1417">
              <w:rPr>
                <w:rFonts w:ascii="Times New Roman" w:eastAsia="Roboto" w:hAnsi="Times New Roman"/>
                <w:sz w:val="20"/>
                <w:szCs w:val="20"/>
                <w:lang w:val="ru"/>
              </w:rPr>
              <w:t>се элементы окон (за исключением стекла) должны выполняться в едином цветовом решении</w:t>
            </w:r>
          </w:p>
        </w:tc>
      </w:tr>
      <w:tr w:rsidR="0047205C" w:rsidRPr="00E3051D" w:rsidTr="00F1260D">
        <w:trPr>
          <w:trHeight w:val="289"/>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val="restart"/>
          </w:tcPr>
          <w:p w:rsidR="0047205C"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47205C">
              <w:rPr>
                <w:rFonts w:ascii="Times New Roman" w:hAnsi="Times New Roman"/>
                <w:sz w:val="20"/>
                <w:szCs w:val="20"/>
              </w:rPr>
              <w:t>стекление</w:t>
            </w:r>
          </w:p>
        </w:tc>
        <w:tc>
          <w:tcPr>
            <w:tcW w:w="10312" w:type="dxa"/>
          </w:tcPr>
          <w:p w:rsidR="0047205C" w:rsidRPr="00BB3236"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rPr>
              <w:t>н</w:t>
            </w:r>
            <w:r w:rsidR="0047205C" w:rsidRPr="00115D5F">
              <w:rPr>
                <w:rFonts w:ascii="Times New Roman" w:eastAsia="Roboto" w:hAnsi="Times New Roman"/>
                <w:sz w:val="20"/>
                <w:szCs w:val="20"/>
              </w:rPr>
              <w:t xml:space="preserve">е </w:t>
            </w:r>
            <w:r w:rsidR="0047205C" w:rsidRPr="00115D5F">
              <w:rPr>
                <w:rFonts w:ascii="Times New Roman" w:eastAsia="Roboto" w:hAnsi="Times New Roman"/>
                <w:sz w:val="20"/>
                <w:szCs w:val="20"/>
                <w:lang w:val="ru"/>
              </w:rPr>
              <w:t>допускается использование цветного (тонированного в массе), непросматриваемого зеркального остекления</w:t>
            </w:r>
          </w:p>
        </w:tc>
      </w:tr>
      <w:tr w:rsidR="0047205C" w:rsidRPr="00E3051D" w:rsidTr="00F1260D">
        <w:trPr>
          <w:trHeight w:val="489"/>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BB3236"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47205C" w:rsidRPr="00BB3236">
              <w:rPr>
                <w:rFonts w:ascii="Times New Roman" w:eastAsia="Roboto" w:hAnsi="Times New Roman"/>
                <w:sz w:val="20"/>
                <w:szCs w:val="20"/>
                <w:lang w:val="ru"/>
              </w:rPr>
              <w:t>ветовое решение должно осуществляться в нейтральных</w:t>
            </w:r>
            <w:r w:rsidR="0047205C">
              <w:rPr>
                <w:rFonts w:ascii="Times New Roman" w:eastAsia="Roboto" w:hAnsi="Times New Roman"/>
                <w:sz w:val="20"/>
                <w:szCs w:val="20"/>
                <w:lang w:val="ru"/>
              </w:rPr>
              <w:t xml:space="preserve"> (с максимальной прозрачностью, без искажения света) и серых оттенках стекла (подбирается с учетом каталога производителя)</w:t>
            </w:r>
          </w:p>
        </w:tc>
      </w:tr>
      <w:tr w:rsidR="0047205C" w:rsidRPr="00E3051D" w:rsidTr="00F1260D">
        <w:trPr>
          <w:trHeight w:val="288"/>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val="restart"/>
          </w:tcPr>
          <w:p w:rsidR="0047205C"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ц</w:t>
            </w:r>
            <w:r w:rsidR="0047205C">
              <w:rPr>
                <w:rFonts w:ascii="Times New Roman" w:hAnsi="Times New Roman"/>
                <w:sz w:val="20"/>
                <w:szCs w:val="20"/>
              </w:rPr>
              <w:t xml:space="preserve">околь </w:t>
            </w: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9A1417" w:rsidRPr="009A1417">
              <w:rPr>
                <w:rFonts w:ascii="Times New Roman" w:eastAsia="Roboto" w:hAnsi="Times New Roman"/>
                <w:sz w:val="20"/>
                <w:szCs w:val="20"/>
                <w:lang w:val="ru"/>
              </w:rPr>
              <w:t>редусмотреть цветовое решение, соответствующее колеру стены, примыкающей к цоколю</w:t>
            </w:r>
          </w:p>
        </w:tc>
      </w:tr>
      <w:tr w:rsidR="0047205C" w:rsidRPr="00E3051D" w:rsidTr="00F1260D">
        <w:trPr>
          <w:trHeight w:val="465"/>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r>
      <w:tr w:rsidR="0047205C" w:rsidRPr="00E3051D" w:rsidTr="00F1260D">
        <w:trPr>
          <w:trHeight w:val="465"/>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9A1417" w:rsidRPr="009A1417">
              <w:rPr>
                <w:rFonts w:ascii="Times New Roman" w:eastAsia="Roboto" w:hAnsi="Times New Roman"/>
                <w:sz w:val="20"/>
                <w:szCs w:val="20"/>
                <w:lang w:val="ru"/>
              </w:rPr>
              <w:t xml:space="preserve">ри подборе материалов неоднородной текстуры (натуральных </w:t>
            </w:r>
            <w:r w:rsidR="007F698A" w:rsidRPr="006468B8">
              <w:rPr>
                <w:rFonts w:ascii="Times New Roman" w:eastAsia="Roboto" w:hAnsi="Times New Roman"/>
                <w:sz w:val="20"/>
                <w:szCs w:val="20"/>
                <w:lang w:eastAsia="ja-JP"/>
              </w:rPr>
              <w:t>–</w:t>
            </w:r>
            <w:r w:rsidR="009A1417" w:rsidRPr="009A1417">
              <w:rPr>
                <w:rFonts w:ascii="Times New Roman" w:eastAsia="Roboto" w:hAnsi="Times New Roman"/>
                <w:sz w:val="20"/>
                <w:szCs w:val="20"/>
                <w:lang w:val="ru"/>
              </w:rPr>
              <w:t xml:space="preserve"> кирпич, гранит и т. д. и имитирующих </w:t>
            </w:r>
            <w:r w:rsidR="007F698A">
              <w:rPr>
                <w:rFonts w:ascii="Times New Roman" w:eastAsia="Roboto" w:hAnsi="Times New Roman"/>
                <w:sz w:val="20"/>
                <w:szCs w:val="20"/>
                <w:lang w:val="ru"/>
              </w:rPr>
              <w:t xml:space="preserve">            </w:t>
            </w:r>
            <w:r w:rsidR="009A1417" w:rsidRPr="009A1417">
              <w:rPr>
                <w:rFonts w:ascii="Times New Roman" w:eastAsia="Roboto" w:hAnsi="Times New Roman"/>
                <w:sz w:val="20"/>
                <w:szCs w:val="20"/>
                <w:lang w:val="ru"/>
              </w:rPr>
              <w:t xml:space="preserve">натуральные </w:t>
            </w:r>
            <w:r w:rsidR="007F698A" w:rsidRPr="006468B8">
              <w:rPr>
                <w:rFonts w:ascii="Times New Roman" w:eastAsia="Roboto" w:hAnsi="Times New Roman"/>
                <w:sz w:val="20"/>
                <w:szCs w:val="20"/>
                <w:lang w:eastAsia="ja-JP"/>
              </w:rPr>
              <w:t>–</w:t>
            </w:r>
            <w:r w:rsidR="009A1417" w:rsidRPr="009A1417">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47205C" w:rsidRPr="00E3051D" w:rsidTr="00F1260D">
        <w:trPr>
          <w:trHeight w:val="540"/>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9A1417" w:rsidRPr="009A1417">
              <w:rPr>
                <w:rFonts w:ascii="Times New Roman" w:eastAsia="Roboto" w:hAnsi="Times New Roman"/>
                <w:sz w:val="20"/>
                <w:szCs w:val="20"/>
                <w:lang w:val="ru"/>
              </w:rPr>
              <w:t>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47205C" w:rsidRPr="00E3051D" w:rsidTr="00F1260D">
        <w:trPr>
          <w:trHeight w:val="390"/>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val="restart"/>
          </w:tcPr>
          <w:p w:rsidR="0047205C"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к</w:t>
            </w:r>
            <w:r w:rsidR="0047205C">
              <w:rPr>
                <w:rFonts w:ascii="Times New Roman" w:hAnsi="Times New Roman"/>
                <w:sz w:val="20"/>
                <w:szCs w:val="20"/>
              </w:rPr>
              <w:t>ровля</w:t>
            </w: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7045, 820-5, 7024, 8028, 8011, 7021</w:t>
            </w:r>
          </w:p>
        </w:tc>
      </w:tr>
      <w:tr w:rsidR="0047205C" w:rsidRPr="00E3051D" w:rsidTr="00F1260D">
        <w:trPr>
          <w:trHeight w:val="345"/>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9A1417" w:rsidRPr="009A1417">
              <w:rPr>
                <w:rFonts w:ascii="Times New Roman" w:eastAsia="Roboto" w:hAnsi="Times New Roman"/>
                <w:sz w:val="20"/>
                <w:szCs w:val="20"/>
                <w:lang w:val="ru"/>
              </w:rPr>
              <w:t>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47205C" w:rsidRPr="00E3051D" w:rsidTr="00F1260D">
        <w:trPr>
          <w:trHeight w:val="819"/>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val="restart"/>
          </w:tcPr>
          <w:p w:rsidR="0047205C"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э</w:t>
            </w:r>
            <w:r w:rsidR="0047205C">
              <w:rPr>
                <w:rFonts w:ascii="Times New Roman" w:hAnsi="Times New Roman"/>
                <w:sz w:val="20"/>
                <w:szCs w:val="20"/>
              </w:rPr>
              <w:t xml:space="preserve">лементы входных </w:t>
            </w:r>
            <w:r w:rsidR="0047205C" w:rsidRPr="007473B3">
              <w:rPr>
                <w:rFonts w:ascii="Times New Roman" w:hAnsi="Times New Roman"/>
                <w:sz w:val="20"/>
                <w:szCs w:val="20"/>
              </w:rPr>
              <w:t>групп</w:t>
            </w: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r>
      <w:tr w:rsidR="0047205C" w:rsidRPr="00E3051D" w:rsidTr="00F1260D">
        <w:trPr>
          <w:trHeight w:val="555"/>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Pr="00E3051D" w:rsidRDefault="0047205C" w:rsidP="00F1260D">
            <w:pPr>
              <w:spacing w:after="200" w:line="240" w:lineRule="auto"/>
              <w:jc w:val="both"/>
              <w:rPr>
                <w:rFonts w:ascii="Times New Roman" w:hAnsi="Times New Roman"/>
                <w:sz w:val="20"/>
                <w:szCs w:val="20"/>
              </w:rPr>
            </w:pPr>
          </w:p>
        </w:tc>
        <w:tc>
          <w:tcPr>
            <w:tcW w:w="1701" w:type="dxa"/>
            <w:vMerge/>
          </w:tcPr>
          <w:p w:rsidR="0047205C" w:rsidRDefault="0047205C" w:rsidP="00F1260D">
            <w:pPr>
              <w:spacing w:after="200" w:line="240" w:lineRule="auto"/>
              <w:jc w:val="both"/>
              <w:rPr>
                <w:rFonts w:ascii="Times New Roman" w:hAnsi="Times New Roman"/>
                <w:sz w:val="20"/>
                <w:szCs w:val="20"/>
              </w:rPr>
            </w:pPr>
          </w:p>
        </w:tc>
        <w:tc>
          <w:tcPr>
            <w:tcW w:w="10312" w:type="dxa"/>
          </w:tcPr>
          <w:p w:rsidR="0047205C"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9A1417" w:rsidRPr="009A1417">
              <w:rPr>
                <w:rFonts w:ascii="Times New Roman" w:eastAsia="Roboto" w:hAnsi="Times New Roman"/>
                <w:sz w:val="20"/>
                <w:szCs w:val="20"/>
                <w:lang w:val="ru"/>
              </w:rPr>
              <w:t xml:space="preserve">ри подборе материалов неоднородной текстуры (натуральных </w:t>
            </w:r>
            <w:r w:rsidR="00B55BF3" w:rsidRPr="006468B8">
              <w:rPr>
                <w:rFonts w:ascii="Times New Roman" w:eastAsia="Roboto" w:hAnsi="Times New Roman"/>
                <w:sz w:val="20"/>
                <w:szCs w:val="20"/>
                <w:lang w:eastAsia="ja-JP"/>
              </w:rPr>
              <w:t>–</w:t>
            </w:r>
            <w:r w:rsidR="009A1417" w:rsidRPr="009A1417">
              <w:rPr>
                <w:rFonts w:ascii="Times New Roman" w:eastAsia="Roboto" w:hAnsi="Times New Roman"/>
                <w:sz w:val="20"/>
                <w:szCs w:val="20"/>
                <w:lang w:val="ru"/>
              </w:rPr>
              <w:t xml:space="preserve"> кирпич, гранит и т. д. и имитирующих натуральные </w:t>
            </w:r>
            <w:r w:rsidR="00B55BF3" w:rsidRPr="006468B8">
              <w:rPr>
                <w:rFonts w:ascii="Times New Roman" w:eastAsia="Roboto" w:hAnsi="Times New Roman"/>
                <w:sz w:val="20"/>
                <w:szCs w:val="20"/>
                <w:lang w:eastAsia="ja-JP"/>
              </w:rPr>
              <w:t>–</w:t>
            </w:r>
            <w:r w:rsidR="009A1417" w:rsidRPr="009A1417">
              <w:rPr>
                <w:rFonts w:ascii="Times New Roman" w:eastAsia="Roboto" w:hAnsi="Times New Roman"/>
                <w:sz w:val="20"/>
                <w:szCs w:val="20"/>
                <w:lang w:val="ru"/>
              </w:rPr>
              <w:t xml:space="preserve">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9A1417" w:rsidRPr="00E3051D" w:rsidTr="009A1417">
        <w:trPr>
          <w:trHeight w:val="706"/>
        </w:trPr>
        <w:tc>
          <w:tcPr>
            <w:tcW w:w="846" w:type="dxa"/>
            <w:vMerge/>
          </w:tcPr>
          <w:p w:rsidR="009A1417" w:rsidRPr="00E3051D" w:rsidRDefault="009A1417" w:rsidP="00F1260D">
            <w:pPr>
              <w:spacing w:after="200" w:line="240" w:lineRule="auto"/>
              <w:jc w:val="both"/>
              <w:rPr>
                <w:rFonts w:ascii="Times New Roman" w:hAnsi="Times New Roman"/>
                <w:sz w:val="20"/>
                <w:szCs w:val="20"/>
              </w:rPr>
            </w:pPr>
          </w:p>
        </w:tc>
        <w:tc>
          <w:tcPr>
            <w:tcW w:w="1701" w:type="dxa"/>
            <w:vMerge/>
          </w:tcPr>
          <w:p w:rsidR="009A1417" w:rsidRPr="00E3051D" w:rsidRDefault="009A1417" w:rsidP="00F1260D">
            <w:pPr>
              <w:spacing w:after="200" w:line="240" w:lineRule="auto"/>
              <w:jc w:val="both"/>
              <w:rPr>
                <w:rFonts w:ascii="Times New Roman" w:hAnsi="Times New Roman"/>
                <w:sz w:val="20"/>
                <w:szCs w:val="20"/>
              </w:rPr>
            </w:pPr>
          </w:p>
        </w:tc>
        <w:tc>
          <w:tcPr>
            <w:tcW w:w="1701" w:type="dxa"/>
            <w:vMerge w:val="restart"/>
          </w:tcPr>
          <w:p w:rsidR="009A1417"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9A1417">
              <w:rPr>
                <w:rFonts w:ascii="Times New Roman" w:hAnsi="Times New Roman"/>
                <w:sz w:val="20"/>
                <w:szCs w:val="20"/>
              </w:rPr>
              <w:t>граждения</w:t>
            </w:r>
          </w:p>
        </w:tc>
        <w:tc>
          <w:tcPr>
            <w:tcW w:w="10312" w:type="dxa"/>
          </w:tcPr>
          <w:p w:rsidR="009A1417" w:rsidRPr="009A141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r>
      <w:tr w:rsidR="009A1417" w:rsidRPr="00E3051D" w:rsidTr="009A1417">
        <w:trPr>
          <w:trHeight w:val="521"/>
        </w:trPr>
        <w:tc>
          <w:tcPr>
            <w:tcW w:w="846" w:type="dxa"/>
            <w:vMerge/>
          </w:tcPr>
          <w:p w:rsidR="009A1417" w:rsidRPr="00E3051D" w:rsidRDefault="009A1417" w:rsidP="00F1260D">
            <w:pPr>
              <w:spacing w:after="200" w:line="240" w:lineRule="auto"/>
              <w:jc w:val="both"/>
              <w:rPr>
                <w:rFonts w:ascii="Times New Roman" w:hAnsi="Times New Roman"/>
                <w:sz w:val="20"/>
                <w:szCs w:val="20"/>
              </w:rPr>
            </w:pPr>
          </w:p>
        </w:tc>
        <w:tc>
          <w:tcPr>
            <w:tcW w:w="1701" w:type="dxa"/>
            <w:vMerge/>
          </w:tcPr>
          <w:p w:rsidR="009A1417" w:rsidRPr="00E3051D" w:rsidRDefault="009A1417" w:rsidP="00F1260D">
            <w:pPr>
              <w:spacing w:after="200" w:line="240" w:lineRule="auto"/>
              <w:jc w:val="both"/>
              <w:rPr>
                <w:rFonts w:ascii="Times New Roman" w:hAnsi="Times New Roman"/>
                <w:sz w:val="20"/>
                <w:szCs w:val="20"/>
              </w:rPr>
            </w:pPr>
          </w:p>
        </w:tc>
        <w:tc>
          <w:tcPr>
            <w:tcW w:w="1701" w:type="dxa"/>
            <w:vMerge/>
          </w:tcPr>
          <w:p w:rsidR="009A1417" w:rsidRDefault="009A1417" w:rsidP="00F1260D">
            <w:pPr>
              <w:spacing w:after="200" w:line="240" w:lineRule="auto"/>
              <w:jc w:val="both"/>
              <w:rPr>
                <w:rFonts w:ascii="Times New Roman" w:hAnsi="Times New Roman"/>
                <w:sz w:val="20"/>
                <w:szCs w:val="20"/>
              </w:rPr>
            </w:pPr>
          </w:p>
        </w:tc>
        <w:tc>
          <w:tcPr>
            <w:tcW w:w="10312" w:type="dxa"/>
          </w:tcPr>
          <w:p w:rsidR="009A1417" w:rsidRPr="009A1417" w:rsidRDefault="00CB458E" w:rsidP="00F1260D">
            <w:pPr>
              <w:tabs>
                <w:tab w:val="left" w:pos="7155"/>
              </w:tabs>
              <w:spacing w:line="240" w:lineRule="auto"/>
              <w:jc w:val="both"/>
              <w:rPr>
                <w:rFonts w:ascii="Times New Roman" w:hAnsi="Times New Roman"/>
                <w:sz w:val="20"/>
                <w:szCs w:val="20"/>
              </w:rPr>
            </w:pPr>
            <w:r>
              <w:rPr>
                <w:rFonts w:ascii="Times New Roman" w:eastAsia="Roboto" w:hAnsi="Times New Roman"/>
                <w:sz w:val="20"/>
                <w:szCs w:val="20"/>
                <w:lang w:val="ru"/>
              </w:rPr>
              <w:t>ц</w:t>
            </w:r>
            <w:r w:rsidR="009A1417" w:rsidRPr="009A1417">
              <w:rPr>
                <w:rFonts w:ascii="Times New Roman" w:eastAsia="Roboto" w:hAnsi="Times New Roman"/>
                <w:sz w:val="20"/>
                <w:szCs w:val="20"/>
                <w:lang w:val="ru"/>
              </w:rPr>
              <w:t>ветовое решение</w:t>
            </w:r>
            <w:r w:rsidR="009A1417">
              <w:rPr>
                <w:rFonts w:ascii="Times New Roman" w:eastAsia="Roboto" w:hAnsi="Times New Roman"/>
                <w:sz w:val="20"/>
                <w:szCs w:val="20"/>
                <w:lang w:val="ru"/>
              </w:rPr>
              <w:t>, выполненное из стекла,</w:t>
            </w:r>
            <w:r w:rsidR="009A1417" w:rsidRPr="009A1417">
              <w:rPr>
                <w:rFonts w:ascii="Times New Roman" w:eastAsia="Roboto" w:hAnsi="Times New Roman"/>
                <w:sz w:val="20"/>
                <w:szCs w:val="20"/>
                <w:lang w:val="ru"/>
              </w:rPr>
              <w:t xml:space="preserve"> должно осуществляться в нейтральных (с максимальной прозрачностью, без искажения света) и серых оттенках стекла (подбирается с учетом каталога производителя)</w:t>
            </w:r>
          </w:p>
        </w:tc>
      </w:tr>
      <w:tr w:rsidR="007C5B12" w:rsidRPr="00E3051D" w:rsidTr="00F1260D">
        <w:trPr>
          <w:trHeight w:val="228"/>
        </w:trPr>
        <w:tc>
          <w:tcPr>
            <w:tcW w:w="846" w:type="dxa"/>
            <w:vMerge w:val="restart"/>
          </w:tcPr>
          <w:p w:rsidR="007C5B12" w:rsidRPr="00E3051D" w:rsidRDefault="007C5B12" w:rsidP="00F1260D">
            <w:pPr>
              <w:spacing w:after="200" w:line="240" w:lineRule="auto"/>
              <w:jc w:val="both"/>
              <w:rPr>
                <w:rFonts w:ascii="Times New Roman" w:hAnsi="Times New Roman"/>
                <w:sz w:val="20"/>
                <w:szCs w:val="20"/>
              </w:rPr>
            </w:pPr>
            <w:r>
              <w:rPr>
                <w:rFonts w:ascii="Times New Roman" w:hAnsi="Times New Roman"/>
                <w:sz w:val="20"/>
                <w:szCs w:val="20"/>
              </w:rPr>
              <w:t>2</w:t>
            </w:r>
          </w:p>
        </w:tc>
        <w:tc>
          <w:tcPr>
            <w:tcW w:w="1701" w:type="dxa"/>
            <w:vMerge w:val="restart"/>
          </w:tcPr>
          <w:p w:rsidR="007C5B12" w:rsidRPr="00E3051D" w:rsidRDefault="007C5B12" w:rsidP="00F1260D">
            <w:pPr>
              <w:spacing w:after="200" w:line="240" w:lineRule="auto"/>
              <w:jc w:val="both"/>
              <w:rPr>
                <w:rFonts w:ascii="Times New Roman" w:hAnsi="Times New Roman"/>
                <w:sz w:val="20"/>
                <w:szCs w:val="20"/>
              </w:rPr>
            </w:pPr>
            <w:r w:rsidRPr="00E3051D">
              <w:rPr>
                <w:rFonts w:ascii="Times New Roman" w:eastAsia="Roboto" w:hAnsi="Times New Roman"/>
                <w:sz w:val="20"/>
                <w:szCs w:val="20"/>
                <w:lang w:val="ru"/>
              </w:rPr>
              <w:t>Требования к отделочным материалам фасадов зданий, строений и сооружений</w:t>
            </w:r>
          </w:p>
        </w:tc>
        <w:tc>
          <w:tcPr>
            <w:tcW w:w="1701" w:type="dxa"/>
            <w:vMerge w:val="restart"/>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с</w:t>
            </w:r>
            <w:r w:rsidR="007C5B12">
              <w:rPr>
                <w:rFonts w:ascii="Times New Roman" w:hAnsi="Times New Roman"/>
                <w:sz w:val="20"/>
                <w:szCs w:val="20"/>
              </w:rPr>
              <w:t>тены</w:t>
            </w: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B036F7">
              <w:rPr>
                <w:rFonts w:ascii="Times New Roman" w:eastAsia="Roboto" w:hAnsi="Times New Roman"/>
                <w:sz w:val="20"/>
                <w:szCs w:val="20"/>
                <w:lang w:val="ru"/>
              </w:rPr>
              <w:t>дин из материалов должен быть основным и использоваться на большей части площади фасада</w:t>
            </w:r>
          </w:p>
        </w:tc>
      </w:tr>
      <w:tr w:rsidR="007C5B12" w:rsidRPr="00E3051D" w:rsidTr="00F1260D">
        <w:trPr>
          <w:trHeight w:val="48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E56B9">
            <w:pPr>
              <w:spacing w:line="240" w:lineRule="auto"/>
              <w:jc w:val="both"/>
              <w:rPr>
                <w:rFonts w:ascii="Times New Roman" w:hAnsi="Times New Roman"/>
                <w:sz w:val="20"/>
                <w:szCs w:val="20"/>
                <w:lang w:val="ru"/>
              </w:rPr>
            </w:pPr>
            <w:r>
              <w:rPr>
                <w:rFonts w:ascii="Times New Roman" w:eastAsia="Roboto" w:hAnsi="Times New Roman"/>
                <w:sz w:val="20"/>
                <w:szCs w:val="20"/>
                <w:lang w:val="ru"/>
              </w:rPr>
              <w:t>п</w:t>
            </w:r>
            <w:r w:rsidR="007C5B12" w:rsidRPr="00B036F7">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tc>
      </w:tr>
      <w:tr w:rsidR="007C5B12" w:rsidRPr="00E3051D" w:rsidTr="00F1260D">
        <w:trPr>
          <w:trHeight w:val="45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с глянцевой поверхностью (за исключением стекла)</w:t>
            </w:r>
            <w:r w:rsidR="007C5B12" w:rsidRPr="00B036F7">
              <w:rPr>
                <w:rFonts w:ascii="Times New Roman" w:eastAsia="Roboto" w:hAnsi="Times New Roman"/>
                <w:i/>
                <w:sz w:val="20"/>
                <w:szCs w:val="20"/>
                <w:lang w:val="ru"/>
              </w:rPr>
              <w:t xml:space="preserve"> </w:t>
            </w:r>
            <w:r w:rsidR="007C5B12" w:rsidRPr="00B036F7">
              <w:rPr>
                <w:rFonts w:ascii="Times New Roman" w:eastAsia="Roboto" w:hAnsi="Times New Roman"/>
                <w:sz w:val="20"/>
                <w:szCs w:val="20"/>
                <w:lang w:val="ru"/>
              </w:rPr>
              <w:t>должны применяться на меньшей части площади фасада</w:t>
            </w:r>
          </w:p>
        </w:tc>
      </w:tr>
      <w:tr w:rsidR="007C5B12" w:rsidRPr="00E3051D" w:rsidTr="00F1260D">
        <w:trPr>
          <w:trHeight w:val="27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B036F7">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1260D">
        <w:trPr>
          <w:trHeight w:val="17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9A1417">
        <w:trPr>
          <w:trHeight w:val="76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B036F7" w:rsidRDefault="00CB458E"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B036F7">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B036F7">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B036F7">
              <w:rPr>
                <w:rFonts w:ascii="Times New Roman" w:eastAsia="Roboto" w:hAnsi="Times New Roman"/>
                <w:sz w:val="20"/>
                <w:szCs w:val="20"/>
                <w:lang w:val="ru"/>
              </w:rPr>
              <w:t>короед</w:t>
            </w:r>
            <w:r w:rsidR="007C5B12">
              <w:rPr>
                <w:rFonts w:ascii="Times New Roman" w:eastAsia="Roboto" w:hAnsi="Times New Roman"/>
                <w:sz w:val="20"/>
                <w:szCs w:val="20"/>
                <w:lang w:val="ru"/>
              </w:rPr>
              <w:t>»</w:t>
            </w:r>
          </w:p>
        </w:tc>
      </w:tr>
      <w:tr w:rsidR="007C5B12" w:rsidRPr="00E3051D" w:rsidTr="009A1417">
        <w:trPr>
          <w:trHeight w:val="594"/>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eastAsia="Roboto" w:hAnsi="Times New Roman"/>
                <w:sz w:val="20"/>
                <w:szCs w:val="20"/>
                <w:lang w:val="ru"/>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FA6CD2" w:rsidRDefault="00823B0A" w:rsidP="00F1260D">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д</w:t>
            </w:r>
            <w:r w:rsidR="007C5B12" w:rsidRPr="00FA6CD2">
              <w:rPr>
                <w:rFonts w:ascii="Times New Roman" w:eastAsia="Roboto" w:hAnsi="Times New Roman"/>
                <w:sz w:val="20"/>
                <w:szCs w:val="20"/>
                <w:lang w:val="ru"/>
              </w:rPr>
              <w:t>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tc>
      </w:tr>
      <w:tr w:rsidR="007C5B12" w:rsidRPr="00E3051D" w:rsidTr="00F1260D">
        <w:trPr>
          <w:trHeight w:val="31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кна</w:t>
            </w: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не</w:t>
            </w:r>
            <w:r w:rsidR="007C5B12" w:rsidRPr="00751CA2">
              <w:rPr>
                <w:rFonts w:ascii="Times New Roman" w:eastAsia="Roboto" w:hAnsi="Times New Roman"/>
                <w:sz w:val="20"/>
                <w:szCs w:val="20"/>
                <w:lang w:val="ru"/>
              </w:rPr>
              <w:t xml:space="preserve">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r>
      <w:tr w:rsidR="007C5B12" w:rsidRPr="00E3051D" w:rsidTr="00F1260D">
        <w:trPr>
          <w:trHeight w:val="30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3C1959" w:rsidRDefault="00823B0A" w:rsidP="00FA6CD2">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7C5B12" w:rsidRPr="003C1959">
              <w:rPr>
                <w:rFonts w:ascii="Times New Roman" w:eastAsia="Roboto" w:hAnsi="Times New Roman"/>
                <w:sz w:val="20"/>
                <w:szCs w:val="20"/>
                <w:lang w:val="ru"/>
              </w:rPr>
              <w:t>се элементы окон (</w:t>
            </w:r>
            <w:r w:rsidR="007C5B12">
              <w:rPr>
                <w:rFonts w:ascii="Times New Roman" w:eastAsia="Roboto" w:hAnsi="Times New Roman"/>
                <w:sz w:val="20"/>
                <w:szCs w:val="20"/>
                <w:lang w:val="ru"/>
              </w:rPr>
              <w:t>за исключением стекла</w:t>
            </w:r>
            <w:r w:rsidR="007C5B12" w:rsidRPr="003C1959">
              <w:rPr>
                <w:rFonts w:ascii="Times New Roman" w:eastAsia="Roboto" w:hAnsi="Times New Roman"/>
                <w:sz w:val="20"/>
                <w:szCs w:val="20"/>
                <w:lang w:val="ru"/>
              </w:rPr>
              <w:t>) должны выполняться в едином материале</w:t>
            </w:r>
          </w:p>
        </w:tc>
      </w:tr>
      <w:tr w:rsidR="007C5B12" w:rsidRPr="00E3051D" w:rsidTr="00FA6CD2">
        <w:trPr>
          <w:trHeight w:val="258"/>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стекление</w:t>
            </w:r>
          </w:p>
        </w:tc>
        <w:tc>
          <w:tcPr>
            <w:tcW w:w="10312" w:type="dxa"/>
          </w:tcPr>
          <w:p w:rsidR="007C5B12" w:rsidRPr="00751CA2" w:rsidRDefault="00823B0A" w:rsidP="00FA6CD2">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использование тонированного</w:t>
            </w:r>
            <w:r w:rsidR="007C5B12" w:rsidRPr="00751CA2">
              <w:rPr>
                <w:rFonts w:ascii="Times New Roman" w:eastAsia="Roboto" w:hAnsi="Times New Roman"/>
                <w:i/>
                <w:sz w:val="20"/>
                <w:szCs w:val="20"/>
                <w:lang w:val="ru"/>
              </w:rPr>
              <w:t xml:space="preserve"> </w:t>
            </w:r>
            <w:r w:rsidR="007C5B12" w:rsidRPr="00751CA2">
              <w:rPr>
                <w:rFonts w:ascii="Times New Roman" w:eastAsia="Roboto" w:hAnsi="Times New Roman"/>
                <w:sz w:val="20"/>
                <w:szCs w:val="20"/>
                <w:lang w:val="ru"/>
              </w:rPr>
              <w:t>в массе, а также непросматриваемого зеркального остекления</w:t>
            </w:r>
          </w:p>
        </w:tc>
      </w:tr>
      <w:tr w:rsidR="007C5B12" w:rsidRPr="00E3051D" w:rsidTr="00F1260D">
        <w:trPr>
          <w:trHeight w:val="213"/>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ц</w:t>
            </w:r>
            <w:r w:rsidR="007C5B12">
              <w:rPr>
                <w:rFonts w:ascii="Times New Roman" w:hAnsi="Times New Roman"/>
                <w:sz w:val="20"/>
                <w:szCs w:val="20"/>
              </w:rPr>
              <w:t xml:space="preserve">околь </w:t>
            </w:r>
          </w:p>
        </w:tc>
        <w:tc>
          <w:tcPr>
            <w:tcW w:w="10312" w:type="dxa"/>
          </w:tcPr>
          <w:p w:rsidR="007C5B12" w:rsidRPr="00751CA2" w:rsidRDefault="00823B0A" w:rsidP="00FA6CD2">
            <w:pPr>
              <w:spacing w:line="240" w:lineRule="auto"/>
              <w:jc w:val="both"/>
              <w:rPr>
                <w:rFonts w:ascii="Times New Roman" w:hAnsi="Times New Roman"/>
                <w:sz w:val="20"/>
                <w:szCs w:val="20"/>
              </w:rPr>
            </w:pPr>
            <w:r>
              <w:rPr>
                <w:rFonts w:ascii="Times New Roman" w:eastAsia="Roboto" w:hAnsi="Times New Roman"/>
                <w:sz w:val="20"/>
                <w:szCs w:val="20"/>
                <w:lang w:val="ru"/>
              </w:rPr>
              <w:t>о</w:t>
            </w:r>
            <w:r w:rsidR="007C5B12" w:rsidRPr="00751CA2">
              <w:rPr>
                <w:rFonts w:ascii="Times New Roman" w:eastAsia="Roboto" w:hAnsi="Times New Roman"/>
                <w:sz w:val="20"/>
                <w:szCs w:val="20"/>
                <w:lang w:val="ru"/>
              </w:rPr>
              <w:t>дин из материалов должен быть основным и использоваться на большей части площади цоколя</w:t>
            </w:r>
          </w:p>
        </w:tc>
      </w:tr>
      <w:tr w:rsidR="007C5B12" w:rsidRPr="00E3051D" w:rsidTr="00F1260D">
        <w:trPr>
          <w:trHeight w:val="48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7C5B12" w:rsidRPr="00751CA2">
              <w:rPr>
                <w:rFonts w:ascii="Times New Roman" w:eastAsia="Roboto" w:hAnsi="Times New Roman"/>
                <w:sz w:val="20"/>
                <w:szCs w:val="20"/>
                <w:lang w:val="ru"/>
              </w:rPr>
              <w:t>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w:t>
            </w:r>
          </w:p>
        </w:tc>
      </w:tr>
      <w:tr w:rsidR="007C5B12" w:rsidRPr="00E3051D" w:rsidTr="00F1260D">
        <w:trPr>
          <w:trHeight w:val="45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с глянцевой поверхностью (за исключением стекла) должны применяться на меньшей части площади цоколя</w:t>
            </w:r>
          </w:p>
        </w:tc>
      </w:tr>
      <w:tr w:rsidR="007C5B12" w:rsidRPr="00E3051D" w:rsidTr="00F1260D">
        <w:trPr>
          <w:trHeight w:val="301"/>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1260D">
        <w:trPr>
          <w:trHeight w:val="228"/>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1260D">
        <w:trPr>
          <w:trHeight w:val="570"/>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232F2B"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232F2B">
              <w:rPr>
                <w:rFonts w:ascii="Times New Roman" w:eastAsia="Roboto" w:hAnsi="Times New Roman"/>
                <w:sz w:val="20"/>
                <w:szCs w:val="20"/>
                <w:lang w:val="ru"/>
              </w:rPr>
              <w:t xml:space="preserve">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w:t>
            </w:r>
            <w:r w:rsidR="007C5B12">
              <w:rPr>
                <w:rFonts w:ascii="Times New Roman" w:eastAsia="Roboto" w:hAnsi="Times New Roman"/>
                <w:sz w:val="20"/>
                <w:szCs w:val="20"/>
                <w:lang w:val="ru"/>
              </w:rPr>
              <w:t>«</w:t>
            </w:r>
            <w:r w:rsidR="007C5B12" w:rsidRPr="00232F2B">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w:t>
            </w:r>
            <w:r w:rsidR="007C5B12" w:rsidRPr="00232F2B">
              <w:rPr>
                <w:rFonts w:ascii="Times New Roman" w:eastAsia="Roboto" w:hAnsi="Times New Roman"/>
                <w:sz w:val="20"/>
                <w:szCs w:val="20"/>
                <w:lang w:val="ru"/>
              </w:rPr>
              <w:t xml:space="preserve"> и </w:t>
            </w:r>
            <w:r w:rsidR="007C5B12">
              <w:rPr>
                <w:rFonts w:ascii="Times New Roman" w:eastAsia="Roboto" w:hAnsi="Times New Roman"/>
                <w:sz w:val="20"/>
                <w:szCs w:val="20"/>
                <w:lang w:val="ru"/>
              </w:rPr>
              <w:t>«короед»</w:t>
            </w:r>
            <w:r w:rsidR="007C5B12" w:rsidRPr="00232F2B">
              <w:rPr>
                <w:rFonts w:ascii="Times New Roman" w:eastAsia="Roboto" w:hAnsi="Times New Roman"/>
                <w:sz w:val="20"/>
                <w:szCs w:val="20"/>
                <w:lang w:val="ru"/>
              </w:rPr>
              <w:t>, глянцевые керамогранитные плиты</w:t>
            </w:r>
          </w:p>
        </w:tc>
      </w:tr>
      <w:tr w:rsidR="007C5B12" w:rsidRPr="00E3051D" w:rsidTr="00F1260D">
        <w:trPr>
          <w:trHeight w:val="562"/>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tcPr>
          <w:p w:rsidR="007C5B12" w:rsidRPr="00E3051D"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к</w:t>
            </w:r>
            <w:r w:rsidR="007C5B12">
              <w:rPr>
                <w:rFonts w:ascii="Times New Roman" w:hAnsi="Times New Roman"/>
                <w:sz w:val="20"/>
                <w:szCs w:val="20"/>
              </w:rPr>
              <w:t>ровля</w:t>
            </w:r>
          </w:p>
        </w:tc>
        <w:tc>
          <w:tcPr>
            <w:tcW w:w="10312" w:type="dxa"/>
          </w:tcPr>
          <w:p w:rsidR="007C5B12" w:rsidRPr="003C1959"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3C1959">
              <w:rPr>
                <w:rFonts w:ascii="Times New Roman" w:eastAsia="Roboto" w:hAnsi="Times New Roman"/>
                <w:sz w:val="20"/>
                <w:szCs w:val="20"/>
                <w:lang w:val="ru"/>
              </w:rPr>
              <w:t>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r>
      <w:tr w:rsidR="007C5B12" w:rsidRPr="00E3051D" w:rsidTr="00F80415">
        <w:trPr>
          <w:trHeight w:val="253"/>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val="restart"/>
          </w:tcPr>
          <w:p w:rsidR="007C5B12"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э</w:t>
            </w:r>
            <w:r w:rsidR="007C5B12">
              <w:rPr>
                <w:rFonts w:ascii="Times New Roman" w:hAnsi="Times New Roman"/>
                <w:sz w:val="20"/>
                <w:szCs w:val="20"/>
              </w:rPr>
              <w:t>лементы входных групп</w:t>
            </w:r>
          </w:p>
        </w:tc>
        <w:tc>
          <w:tcPr>
            <w:tcW w:w="10312" w:type="dxa"/>
          </w:tcPr>
          <w:p w:rsidR="007C5B12" w:rsidRPr="001C6DE3"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1C6DE3">
              <w:rPr>
                <w:rFonts w:ascii="Times New Roman" w:eastAsia="Roboto" w:hAnsi="Times New Roman"/>
                <w:sz w:val="20"/>
                <w:szCs w:val="20"/>
                <w:lang w:val="ru"/>
              </w:rPr>
              <w:t>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w:t>
            </w:r>
            <w:r w:rsidR="007C5B12">
              <w:rPr>
                <w:rFonts w:ascii="Times New Roman" w:eastAsia="Roboto" w:hAnsi="Times New Roman"/>
                <w:sz w:val="20"/>
                <w:szCs w:val="20"/>
                <w:lang w:val="ru"/>
              </w:rPr>
              <w:t>а), крупные фракции штукатурки «</w:t>
            </w:r>
            <w:r w:rsidR="007C5B12" w:rsidRPr="001C6DE3">
              <w:rPr>
                <w:rFonts w:ascii="Times New Roman" w:eastAsia="Roboto" w:hAnsi="Times New Roman"/>
                <w:sz w:val="20"/>
                <w:szCs w:val="20"/>
                <w:lang w:val="ru"/>
              </w:rPr>
              <w:t>фактурная шуба</w:t>
            </w:r>
            <w:r w:rsidR="007C5B12">
              <w:rPr>
                <w:rFonts w:ascii="Times New Roman" w:eastAsia="Roboto" w:hAnsi="Times New Roman"/>
                <w:sz w:val="20"/>
                <w:szCs w:val="20"/>
                <w:lang w:val="ru"/>
              </w:rPr>
              <w:t>» и «</w:t>
            </w:r>
            <w:r w:rsidR="007C5B12" w:rsidRPr="001C6DE3">
              <w:rPr>
                <w:rFonts w:ascii="Times New Roman" w:eastAsia="Roboto" w:hAnsi="Times New Roman"/>
                <w:sz w:val="20"/>
                <w:szCs w:val="20"/>
                <w:lang w:val="ru"/>
              </w:rPr>
              <w:t>короед»</w:t>
            </w:r>
          </w:p>
        </w:tc>
      </w:tr>
      <w:tr w:rsidR="007C5B12" w:rsidRPr="00E3051D" w:rsidTr="00F80415">
        <w:trPr>
          <w:trHeight w:val="18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устройство радиальных козырьков и навесов</w:t>
            </w:r>
          </w:p>
        </w:tc>
      </w:tr>
      <w:tr w:rsidR="007C5B12" w:rsidRPr="00E3051D" w:rsidTr="00F80415">
        <w:trPr>
          <w:trHeight w:val="514"/>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751CA2">
              <w:rPr>
                <w:rFonts w:ascii="Times New Roman" w:eastAsia="Roboto" w:hAnsi="Times New Roman"/>
                <w:sz w:val="20"/>
                <w:szCs w:val="20"/>
                <w:lang w:val="ru"/>
              </w:rPr>
              <w:t>ля лестниц, площадок, ступеней не допускается использовать: материалы с классом противоскольжения менее R12, резиновую плитку</w:t>
            </w:r>
          </w:p>
        </w:tc>
      </w:tr>
      <w:tr w:rsidR="007C5B12" w:rsidRPr="00E3051D" w:rsidTr="00F80415">
        <w:trPr>
          <w:trHeight w:val="237"/>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м</w:t>
            </w:r>
            <w:r w:rsidR="007C5B12" w:rsidRPr="00751CA2">
              <w:rPr>
                <w:rFonts w:ascii="Times New Roman" w:eastAsia="Roboto" w:hAnsi="Times New Roman"/>
                <w:sz w:val="20"/>
                <w:szCs w:val="20"/>
                <w:lang w:val="ru"/>
              </w:rPr>
              <w:t>атериалы, имитирующие натуральные, должны соответствовать им по фактуре</w:t>
            </w:r>
          </w:p>
        </w:tc>
      </w:tr>
      <w:tr w:rsidR="007C5B12" w:rsidRPr="00E3051D" w:rsidTr="00F80415">
        <w:trPr>
          <w:trHeight w:val="285"/>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 допускается окраска поверхностей, облицованных натуральным камнем</w:t>
            </w:r>
          </w:p>
        </w:tc>
      </w:tr>
      <w:tr w:rsidR="007C5B12" w:rsidRPr="00E3051D" w:rsidTr="00F80415">
        <w:trPr>
          <w:trHeight w:val="181"/>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vMerge/>
          </w:tcPr>
          <w:p w:rsidR="007C5B12" w:rsidRDefault="007C5B12" w:rsidP="00F1260D">
            <w:pPr>
              <w:spacing w:after="200" w:line="240" w:lineRule="auto"/>
              <w:jc w:val="both"/>
              <w:rPr>
                <w:rFonts w:ascii="Times New Roman" w:hAnsi="Times New Roman"/>
                <w:sz w:val="20"/>
                <w:szCs w:val="20"/>
              </w:rPr>
            </w:pPr>
          </w:p>
        </w:tc>
        <w:tc>
          <w:tcPr>
            <w:tcW w:w="10312" w:type="dxa"/>
          </w:tcPr>
          <w:p w:rsidR="007C5B12" w:rsidRPr="00751CA2"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7C5B12" w:rsidRPr="00751CA2">
              <w:rPr>
                <w:rFonts w:ascii="Times New Roman" w:eastAsia="Roboto" w:hAnsi="Times New Roman"/>
                <w:sz w:val="20"/>
                <w:szCs w:val="20"/>
                <w:lang w:val="ru"/>
              </w:rPr>
              <w:t>еобходимо предусматривать придверные грязезащитные системы</w:t>
            </w:r>
          </w:p>
        </w:tc>
      </w:tr>
      <w:tr w:rsidR="007C5B12" w:rsidRPr="00E3051D" w:rsidTr="00F80415">
        <w:trPr>
          <w:trHeight w:val="679"/>
        </w:trPr>
        <w:tc>
          <w:tcPr>
            <w:tcW w:w="846" w:type="dxa"/>
            <w:vMerge/>
          </w:tcPr>
          <w:p w:rsidR="007C5B12" w:rsidRDefault="007C5B12" w:rsidP="00F1260D">
            <w:pPr>
              <w:spacing w:after="200" w:line="240" w:lineRule="auto"/>
              <w:jc w:val="both"/>
              <w:rPr>
                <w:rFonts w:ascii="Times New Roman" w:hAnsi="Times New Roman"/>
                <w:sz w:val="20"/>
                <w:szCs w:val="20"/>
              </w:rPr>
            </w:pPr>
          </w:p>
        </w:tc>
        <w:tc>
          <w:tcPr>
            <w:tcW w:w="1701" w:type="dxa"/>
            <w:vMerge/>
          </w:tcPr>
          <w:p w:rsidR="007C5B12" w:rsidRPr="00E3051D" w:rsidRDefault="007C5B12" w:rsidP="00F1260D">
            <w:pPr>
              <w:spacing w:after="200" w:line="240" w:lineRule="auto"/>
              <w:jc w:val="both"/>
              <w:rPr>
                <w:rFonts w:ascii="Times New Roman" w:hAnsi="Times New Roman"/>
                <w:sz w:val="20"/>
                <w:szCs w:val="20"/>
              </w:rPr>
            </w:pPr>
          </w:p>
        </w:tc>
        <w:tc>
          <w:tcPr>
            <w:tcW w:w="1701" w:type="dxa"/>
          </w:tcPr>
          <w:p w:rsidR="007C5B12" w:rsidRDefault="00B55BF3" w:rsidP="00F1260D">
            <w:pPr>
              <w:spacing w:after="200" w:line="240" w:lineRule="auto"/>
              <w:jc w:val="both"/>
              <w:rPr>
                <w:rFonts w:ascii="Times New Roman" w:hAnsi="Times New Roman"/>
                <w:sz w:val="20"/>
                <w:szCs w:val="20"/>
              </w:rPr>
            </w:pPr>
            <w:r>
              <w:rPr>
                <w:rFonts w:ascii="Times New Roman" w:hAnsi="Times New Roman"/>
                <w:sz w:val="20"/>
                <w:szCs w:val="20"/>
              </w:rPr>
              <w:t>о</w:t>
            </w:r>
            <w:r w:rsidR="007C5B12">
              <w:rPr>
                <w:rFonts w:ascii="Times New Roman" w:hAnsi="Times New Roman"/>
                <w:sz w:val="20"/>
                <w:szCs w:val="20"/>
              </w:rPr>
              <w:t>граждения</w:t>
            </w:r>
          </w:p>
        </w:tc>
        <w:tc>
          <w:tcPr>
            <w:tcW w:w="10312" w:type="dxa"/>
          </w:tcPr>
          <w:p w:rsidR="007C5B12" w:rsidRPr="0047205C" w:rsidRDefault="00823B0A" w:rsidP="00FA6CD2">
            <w:pPr>
              <w:spacing w:line="240" w:lineRule="auto"/>
              <w:jc w:val="both"/>
              <w:rPr>
                <w:rFonts w:ascii="Times New Roman" w:hAnsi="Times New Roman"/>
                <w:sz w:val="20"/>
                <w:szCs w:val="20"/>
              </w:rPr>
            </w:pPr>
            <w:r>
              <w:rPr>
                <w:rFonts w:ascii="Times New Roman" w:eastAsia="Roboto" w:hAnsi="Times New Roman"/>
                <w:sz w:val="20"/>
                <w:szCs w:val="20"/>
                <w:lang w:val="ru"/>
              </w:rPr>
              <w:t>д</w:t>
            </w:r>
            <w:r w:rsidR="007C5B12" w:rsidRPr="0047205C">
              <w:rPr>
                <w:rFonts w:ascii="Times New Roman" w:eastAsia="Roboto" w:hAnsi="Times New Roman"/>
                <w:sz w:val="20"/>
                <w:szCs w:val="20"/>
                <w:lang w:val="ru"/>
              </w:rPr>
              <w:t>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w:t>
            </w:r>
          </w:p>
        </w:tc>
      </w:tr>
      <w:tr w:rsidR="0047205C" w:rsidRPr="00E3051D" w:rsidTr="00F1260D">
        <w:trPr>
          <w:trHeight w:val="344"/>
        </w:trPr>
        <w:tc>
          <w:tcPr>
            <w:tcW w:w="846" w:type="dxa"/>
            <w:vMerge w:val="restart"/>
          </w:tcPr>
          <w:p w:rsidR="0047205C" w:rsidRPr="00E3051D" w:rsidRDefault="0047205C" w:rsidP="00F1260D">
            <w:pPr>
              <w:spacing w:after="200" w:line="240" w:lineRule="auto"/>
              <w:jc w:val="both"/>
              <w:rPr>
                <w:rFonts w:ascii="Times New Roman" w:hAnsi="Times New Roman"/>
                <w:sz w:val="20"/>
                <w:szCs w:val="20"/>
              </w:rPr>
            </w:pPr>
            <w:r w:rsidRPr="00E3051D">
              <w:rPr>
                <w:rFonts w:ascii="Times New Roman" w:hAnsi="Times New Roman"/>
                <w:sz w:val="20"/>
                <w:szCs w:val="20"/>
              </w:rPr>
              <w:t>3</w:t>
            </w:r>
          </w:p>
        </w:tc>
        <w:tc>
          <w:tcPr>
            <w:tcW w:w="3402" w:type="dxa"/>
            <w:gridSpan w:val="2"/>
            <w:vMerge w:val="restart"/>
          </w:tcPr>
          <w:p w:rsidR="0047205C" w:rsidRPr="00E3051D" w:rsidRDefault="0047205C" w:rsidP="00B55BF3">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размещению технического и инженерного оборудования на фасадах зданий, строений и сооружений</w:t>
            </w:r>
          </w:p>
        </w:tc>
        <w:tc>
          <w:tcPr>
            <w:tcW w:w="10312" w:type="dxa"/>
          </w:tcPr>
          <w:p w:rsidR="00FA6CD2" w:rsidRPr="00FA6CD2" w:rsidRDefault="00FA6CD2" w:rsidP="00B55BF3">
            <w:pPr>
              <w:spacing w:line="240" w:lineRule="auto"/>
              <w:jc w:val="both"/>
              <w:rPr>
                <w:rFonts w:ascii="Times New Roman" w:eastAsia="Roboto" w:hAnsi="Times New Roman"/>
                <w:sz w:val="20"/>
                <w:szCs w:val="20"/>
                <w:lang w:val="ru"/>
              </w:rPr>
            </w:pPr>
            <w:r w:rsidRPr="00C75E73">
              <w:rPr>
                <w:rFonts w:eastAsia="Roboto"/>
                <w:sz w:val="12"/>
                <w:szCs w:val="12"/>
                <w:lang w:val="ru"/>
              </w:rPr>
              <w:t xml:space="preserve"> </w:t>
            </w:r>
            <w:r w:rsidR="00823B0A">
              <w:rPr>
                <w:rFonts w:ascii="Times New Roman" w:eastAsia="Roboto" w:hAnsi="Times New Roman"/>
                <w:sz w:val="20"/>
                <w:szCs w:val="20"/>
                <w:lang w:val="ru"/>
              </w:rPr>
              <w:t>э</w:t>
            </w:r>
            <w:r w:rsidRPr="00FA6CD2">
              <w:rPr>
                <w:rFonts w:ascii="Times New Roman" w:eastAsia="Roboto" w:hAnsi="Times New Roman"/>
                <w:sz w:val="20"/>
                <w:szCs w:val="20"/>
                <w:lang w:val="ru"/>
              </w:rPr>
              <w:t>лементы систем кондиционирования (наружные блоки систем кондиционирования и вентиляции, отверстия для монтажа бризера), а также антенны должны:</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размещаться упорядоченно, с привязкой к архитектурному решению фасада и единой (вертикальной, горизонтальной) системе осей;</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размещаться с использованием стандартных конструкций крепления и с использованием маскирующих ограждений (решеток, жалюзи, корзин);</w:t>
            </w:r>
          </w:p>
          <w:p w:rsidR="0047205C" w:rsidRPr="0067704F" w:rsidRDefault="00FA6CD2" w:rsidP="00B55BF3">
            <w:pPr>
              <w:spacing w:line="240" w:lineRule="auto"/>
              <w:jc w:val="both"/>
              <w:rPr>
                <w:rFonts w:ascii="Times New Roman" w:hAnsi="Times New Roman"/>
                <w:sz w:val="20"/>
                <w:szCs w:val="20"/>
                <w:lang w:val="ru"/>
              </w:rPr>
            </w:pPr>
            <w:r w:rsidRPr="00FA6CD2">
              <w:rPr>
                <w:rFonts w:ascii="Times New Roman" w:eastAsia="Roboto" w:hAnsi="Times New Roman"/>
                <w:sz w:val="20"/>
                <w:szCs w:val="20"/>
                <w:lang w:val="ru"/>
              </w:rPr>
              <w:t>оснащаться кабель-каналами, скрытыми за фасадом или замаскированными в тон колера соответствующей плоскости фасада.</w:t>
            </w:r>
          </w:p>
        </w:tc>
      </w:tr>
      <w:tr w:rsidR="0047205C" w:rsidRPr="00E3051D" w:rsidTr="00F1260D">
        <w:trPr>
          <w:trHeight w:val="268"/>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FA6CD2" w:rsidRPr="00FA6CD2" w:rsidRDefault="00823B0A" w:rsidP="00B55BF3">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FA6CD2" w:rsidRPr="00FA6CD2">
              <w:rPr>
                <w:rFonts w:ascii="Times New Roman" w:eastAsia="Roboto" w:hAnsi="Times New Roman"/>
                <w:sz w:val="20"/>
                <w:szCs w:val="20"/>
                <w:lang w:val="ru"/>
              </w:rPr>
              <w:t>азмещение элементов систем кондиционирования допускается:</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на кровле объекта (крышные кондиционеры с внутренними воздуховодными каналами);</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в нижней части оконных проемов, в окнах подвального этажа без выхода за плоскость фасада;</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в простенках между оконными и дверными проемами;</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на второстепенных фасадах, брандмауэрах;</w:t>
            </w:r>
          </w:p>
          <w:p w:rsidR="0047205C" w:rsidRPr="0067704F" w:rsidRDefault="00FA6CD2" w:rsidP="00B55BF3">
            <w:pPr>
              <w:spacing w:line="240" w:lineRule="auto"/>
              <w:jc w:val="both"/>
              <w:rPr>
                <w:rFonts w:ascii="Times New Roman" w:hAnsi="Times New Roman"/>
                <w:sz w:val="20"/>
                <w:szCs w:val="20"/>
              </w:rPr>
            </w:pPr>
            <w:r w:rsidRPr="00FA6CD2">
              <w:rPr>
                <w:rFonts w:ascii="Times New Roman" w:eastAsia="Roboto" w:hAnsi="Times New Roman"/>
                <w:sz w:val="20"/>
                <w:szCs w:val="20"/>
                <w:lang w:val="ru"/>
              </w:rPr>
              <w:t>в арочных проемах на высоте не менее 3,0 м от поверхности земли,</w:t>
            </w:r>
          </w:p>
        </w:tc>
      </w:tr>
      <w:tr w:rsidR="0047205C" w:rsidRPr="00E3051D" w:rsidTr="00F1260D">
        <w:trPr>
          <w:trHeight w:val="480"/>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FA6CD2" w:rsidRPr="00FA6CD2" w:rsidRDefault="00823B0A" w:rsidP="00B55BF3">
            <w:pPr>
              <w:spacing w:line="240" w:lineRule="auto"/>
              <w:jc w:val="both"/>
              <w:rPr>
                <w:rFonts w:ascii="Times New Roman" w:eastAsia="Roboto" w:hAnsi="Times New Roman"/>
                <w:sz w:val="20"/>
                <w:szCs w:val="20"/>
                <w:lang w:val="ru"/>
              </w:rPr>
            </w:pPr>
            <w:r>
              <w:rPr>
                <w:rFonts w:ascii="Times New Roman" w:eastAsia="Roboto" w:hAnsi="Times New Roman"/>
                <w:sz w:val="20"/>
                <w:szCs w:val="20"/>
                <w:lang w:val="ru"/>
              </w:rPr>
              <w:t>р</w:t>
            </w:r>
            <w:r w:rsidR="00FA6CD2" w:rsidRPr="00FA6CD2">
              <w:rPr>
                <w:rFonts w:ascii="Times New Roman" w:eastAsia="Roboto" w:hAnsi="Times New Roman"/>
                <w:sz w:val="20"/>
                <w:szCs w:val="20"/>
                <w:lang w:val="ru"/>
              </w:rPr>
              <w:t>азмещение элементов систем кондиционирования не допускается:</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 xml:space="preserve">на поверхности главных фасадов; </w:t>
            </w:r>
          </w:p>
          <w:p w:rsidR="00FA6CD2" w:rsidRPr="00FA6CD2" w:rsidRDefault="00FA6CD2" w:rsidP="00B55BF3">
            <w:pPr>
              <w:spacing w:line="240" w:lineRule="auto"/>
              <w:jc w:val="both"/>
              <w:rPr>
                <w:rFonts w:ascii="Times New Roman" w:eastAsia="Roboto" w:hAnsi="Times New Roman"/>
                <w:sz w:val="20"/>
                <w:szCs w:val="20"/>
                <w:lang w:val="ru"/>
              </w:rPr>
            </w:pPr>
            <w:r w:rsidRPr="00FA6CD2">
              <w:rPr>
                <w:rFonts w:ascii="Times New Roman" w:eastAsia="Roboto" w:hAnsi="Times New Roman"/>
                <w:sz w:val="20"/>
                <w:szCs w:val="20"/>
                <w:lang w:val="ru"/>
              </w:rPr>
              <w:t>в оконных и дверных проемах с выступанием за плоскость фасада;</w:t>
            </w:r>
          </w:p>
          <w:p w:rsidR="0047205C" w:rsidRPr="0067704F" w:rsidRDefault="00FA6CD2" w:rsidP="00B55BF3">
            <w:pPr>
              <w:spacing w:line="240" w:lineRule="auto"/>
              <w:jc w:val="both"/>
              <w:rPr>
                <w:rFonts w:ascii="Times New Roman" w:hAnsi="Times New Roman"/>
                <w:sz w:val="20"/>
                <w:szCs w:val="20"/>
              </w:rPr>
            </w:pPr>
            <w:r w:rsidRPr="00FA6CD2">
              <w:rPr>
                <w:rFonts w:ascii="Times New Roman" w:eastAsia="Roboto" w:hAnsi="Times New Roman"/>
                <w:sz w:val="20"/>
                <w:szCs w:val="20"/>
                <w:lang w:val="ru"/>
              </w:rPr>
              <w:t>над пешеходными тротуарами</w:t>
            </w:r>
          </w:p>
        </w:tc>
      </w:tr>
      <w:tr w:rsidR="0047205C" w:rsidRPr="00E3051D" w:rsidTr="00F1260D">
        <w:trPr>
          <w:trHeight w:val="435"/>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47205C" w:rsidRPr="00FA6CD2" w:rsidRDefault="00823B0A" w:rsidP="00FA6CD2">
            <w:pPr>
              <w:spacing w:line="240" w:lineRule="auto"/>
              <w:jc w:val="left"/>
              <w:rPr>
                <w:rFonts w:ascii="Times New Roman" w:hAnsi="Times New Roman"/>
                <w:sz w:val="20"/>
                <w:szCs w:val="20"/>
              </w:rPr>
            </w:pPr>
            <w:r>
              <w:rPr>
                <w:rFonts w:ascii="Times New Roman" w:eastAsia="Roboto" w:hAnsi="Times New Roman"/>
                <w:sz w:val="20"/>
                <w:szCs w:val="20"/>
                <w:lang w:val="ru"/>
              </w:rPr>
              <w:t>м</w:t>
            </w:r>
            <w:r w:rsidR="00FA6CD2" w:rsidRPr="00FA6CD2">
              <w:rPr>
                <w:rFonts w:ascii="Times New Roman" w:eastAsia="Roboto" w:hAnsi="Times New Roman"/>
                <w:sz w:val="20"/>
                <w:szCs w:val="20"/>
                <w:lang w:val="ru"/>
              </w:rPr>
              <w:t>аскирующие ограждения должны иметь окраску, соответствующую одному из колеров элементо</w:t>
            </w:r>
            <w:r w:rsidR="00FA6CD2">
              <w:rPr>
                <w:rFonts w:ascii="Times New Roman" w:eastAsia="Roboto" w:hAnsi="Times New Roman"/>
                <w:sz w:val="20"/>
                <w:szCs w:val="20"/>
                <w:lang w:val="ru"/>
              </w:rPr>
              <w:t>в здания (стен, элементов окон)</w:t>
            </w:r>
          </w:p>
        </w:tc>
      </w:tr>
      <w:tr w:rsidR="00DE3499" w:rsidRPr="00E3051D" w:rsidTr="00DE3499">
        <w:trPr>
          <w:trHeight w:val="440"/>
        </w:trPr>
        <w:tc>
          <w:tcPr>
            <w:tcW w:w="846" w:type="dxa"/>
            <w:vMerge/>
          </w:tcPr>
          <w:p w:rsidR="00DE3499" w:rsidRPr="00E3051D" w:rsidRDefault="00DE3499" w:rsidP="00F1260D">
            <w:pPr>
              <w:spacing w:after="200" w:line="240" w:lineRule="auto"/>
              <w:jc w:val="both"/>
              <w:rPr>
                <w:rFonts w:ascii="Times New Roman" w:hAnsi="Times New Roman"/>
                <w:sz w:val="20"/>
                <w:szCs w:val="20"/>
              </w:rPr>
            </w:pPr>
          </w:p>
        </w:tc>
        <w:tc>
          <w:tcPr>
            <w:tcW w:w="3402" w:type="dxa"/>
            <w:gridSpan w:val="2"/>
            <w:vMerge/>
          </w:tcPr>
          <w:p w:rsidR="00DE3499" w:rsidRPr="00E3051D" w:rsidRDefault="00DE3499" w:rsidP="00F1260D">
            <w:pPr>
              <w:spacing w:after="200" w:line="240" w:lineRule="auto"/>
              <w:jc w:val="both"/>
              <w:rPr>
                <w:rFonts w:ascii="Times New Roman" w:eastAsia="Roboto" w:hAnsi="Times New Roman"/>
                <w:sz w:val="20"/>
                <w:szCs w:val="20"/>
                <w:lang w:val="ru"/>
              </w:rPr>
            </w:pPr>
          </w:p>
        </w:tc>
        <w:tc>
          <w:tcPr>
            <w:tcW w:w="10312" w:type="dxa"/>
          </w:tcPr>
          <w:p w:rsidR="00DE3499" w:rsidRPr="00FA6CD2" w:rsidRDefault="00823B0A" w:rsidP="00DE3499">
            <w:pPr>
              <w:spacing w:line="240" w:lineRule="auto"/>
              <w:jc w:val="both"/>
              <w:rPr>
                <w:rFonts w:ascii="Times New Roman" w:hAnsi="Times New Roman"/>
                <w:sz w:val="20"/>
                <w:szCs w:val="20"/>
              </w:rPr>
            </w:pPr>
            <w:r>
              <w:rPr>
                <w:rFonts w:ascii="Times New Roman" w:eastAsia="Roboto" w:hAnsi="Times New Roman"/>
                <w:sz w:val="20"/>
                <w:szCs w:val="20"/>
                <w:lang w:val="ru"/>
              </w:rPr>
              <w:t>ц</w:t>
            </w:r>
            <w:r w:rsidR="00DE3499" w:rsidRPr="00FA6CD2">
              <w:rPr>
                <w:rFonts w:ascii="Times New Roman" w:eastAsia="Roboto" w:hAnsi="Times New Roman"/>
                <w:sz w:val="20"/>
                <w:szCs w:val="20"/>
                <w:lang w:val="ru"/>
              </w:rPr>
              <w:t>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47205C" w:rsidRPr="00E3051D" w:rsidTr="00F1260D">
        <w:trPr>
          <w:trHeight w:val="264"/>
        </w:trPr>
        <w:tc>
          <w:tcPr>
            <w:tcW w:w="846" w:type="dxa"/>
            <w:vMerge w:val="restart"/>
          </w:tcPr>
          <w:p w:rsidR="0047205C" w:rsidRPr="00E3051D" w:rsidRDefault="0047205C" w:rsidP="00F1260D">
            <w:pPr>
              <w:spacing w:after="200" w:line="240" w:lineRule="auto"/>
              <w:jc w:val="both"/>
              <w:rPr>
                <w:rFonts w:ascii="Times New Roman" w:hAnsi="Times New Roman"/>
                <w:sz w:val="20"/>
                <w:szCs w:val="20"/>
              </w:rPr>
            </w:pPr>
            <w:r w:rsidRPr="00E3051D">
              <w:rPr>
                <w:rFonts w:ascii="Times New Roman" w:hAnsi="Times New Roman"/>
                <w:sz w:val="20"/>
                <w:szCs w:val="20"/>
              </w:rPr>
              <w:t>4</w:t>
            </w:r>
          </w:p>
        </w:tc>
        <w:tc>
          <w:tcPr>
            <w:tcW w:w="3402" w:type="dxa"/>
            <w:gridSpan w:val="2"/>
            <w:vMerge w:val="restart"/>
          </w:tcPr>
          <w:p w:rsidR="0047205C" w:rsidRPr="00E3051D" w:rsidRDefault="0047205C" w:rsidP="00B55BF3">
            <w:pPr>
              <w:spacing w:after="200" w:line="240" w:lineRule="auto"/>
              <w:jc w:val="left"/>
              <w:rPr>
                <w:rFonts w:ascii="Times New Roman" w:hAnsi="Times New Roman"/>
                <w:sz w:val="20"/>
                <w:szCs w:val="20"/>
              </w:rPr>
            </w:pPr>
            <w:r w:rsidRPr="00E3051D">
              <w:rPr>
                <w:rFonts w:ascii="Times New Roman" w:eastAsia="Roboto" w:hAnsi="Times New Roman"/>
                <w:sz w:val="20"/>
                <w:szCs w:val="20"/>
                <w:lang w:val="ru"/>
              </w:rPr>
              <w:t>Требования к подсветке фасадов зданий, строений и сооружений</w:t>
            </w:r>
          </w:p>
        </w:tc>
        <w:tc>
          <w:tcPr>
            <w:tcW w:w="10312" w:type="dxa"/>
          </w:tcPr>
          <w:p w:rsidR="0047205C" w:rsidRPr="0067704F"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в</w:t>
            </w:r>
            <w:r w:rsidR="0047205C" w:rsidRPr="0067704F">
              <w:rPr>
                <w:rFonts w:ascii="Times New Roman" w:eastAsia="Roboto" w:hAnsi="Times New Roman"/>
                <w:sz w:val="20"/>
                <w:szCs w:val="20"/>
                <w:lang w:val="ru"/>
              </w:rPr>
              <w:t>ходные группы должны иметь освещение</w:t>
            </w:r>
          </w:p>
        </w:tc>
      </w:tr>
      <w:tr w:rsidR="0047205C" w:rsidRPr="00E3051D" w:rsidTr="00F1260D">
        <w:trPr>
          <w:trHeight w:val="283"/>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47205C" w:rsidRPr="0067704F"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з</w:t>
            </w:r>
            <w:r w:rsidR="0047205C" w:rsidRPr="0067704F">
              <w:rPr>
                <w:rFonts w:ascii="Times New Roman" w:eastAsia="Roboto" w:hAnsi="Times New Roman"/>
                <w:sz w:val="20"/>
                <w:szCs w:val="20"/>
                <w:lang w:val="ru"/>
              </w:rPr>
              <w:t>апрещается использовать в подсветке фасадов пиксельную, мигающую подсветку</w:t>
            </w:r>
          </w:p>
        </w:tc>
      </w:tr>
      <w:tr w:rsidR="0047205C" w:rsidRPr="00E3051D" w:rsidTr="00F1260D">
        <w:trPr>
          <w:trHeight w:val="420"/>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47205C" w:rsidRPr="0047205C"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47205C" w:rsidRPr="0047205C">
              <w:rPr>
                <w:rFonts w:ascii="Times New Roman" w:eastAsia="Roboto" w:hAnsi="Times New Roman"/>
                <w:sz w:val="20"/>
                <w:szCs w:val="20"/>
                <w:lang w:val="ru"/>
              </w:rPr>
              <w:t>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r>
      <w:tr w:rsidR="0047205C" w:rsidRPr="00E3051D" w:rsidTr="00F1260D">
        <w:trPr>
          <w:trHeight w:val="284"/>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47205C" w:rsidRPr="0067704F"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п</w:t>
            </w:r>
            <w:r w:rsidR="0047205C" w:rsidRPr="0067704F">
              <w:rPr>
                <w:rFonts w:ascii="Times New Roman" w:eastAsia="Roboto" w:hAnsi="Times New Roman"/>
                <w:sz w:val="20"/>
                <w:szCs w:val="20"/>
                <w:lang w:val="ru"/>
              </w:rPr>
              <w:t>одсветка осуществляется с цветовой температурой (Тц) в диапазоне 2000-2700 К</w:t>
            </w:r>
          </w:p>
        </w:tc>
      </w:tr>
      <w:tr w:rsidR="0047205C" w:rsidRPr="00E3051D" w:rsidTr="00F1260D">
        <w:trPr>
          <w:trHeight w:val="287"/>
        </w:trPr>
        <w:tc>
          <w:tcPr>
            <w:tcW w:w="846" w:type="dxa"/>
            <w:vMerge/>
          </w:tcPr>
          <w:p w:rsidR="0047205C" w:rsidRPr="00E3051D" w:rsidRDefault="0047205C" w:rsidP="00F1260D">
            <w:pPr>
              <w:spacing w:after="200" w:line="240" w:lineRule="auto"/>
              <w:jc w:val="both"/>
              <w:rPr>
                <w:rFonts w:ascii="Times New Roman" w:hAnsi="Times New Roman"/>
                <w:sz w:val="20"/>
                <w:szCs w:val="20"/>
              </w:rPr>
            </w:pPr>
          </w:p>
        </w:tc>
        <w:tc>
          <w:tcPr>
            <w:tcW w:w="3402" w:type="dxa"/>
            <w:gridSpan w:val="2"/>
            <w:vMerge/>
          </w:tcPr>
          <w:p w:rsidR="0047205C" w:rsidRPr="00E3051D" w:rsidRDefault="0047205C" w:rsidP="00F1260D">
            <w:pPr>
              <w:spacing w:after="200" w:line="240" w:lineRule="auto"/>
              <w:jc w:val="both"/>
              <w:rPr>
                <w:rFonts w:ascii="Times New Roman" w:eastAsia="Roboto" w:hAnsi="Times New Roman"/>
                <w:sz w:val="20"/>
                <w:szCs w:val="20"/>
                <w:lang w:val="ru"/>
              </w:rPr>
            </w:pPr>
          </w:p>
        </w:tc>
        <w:tc>
          <w:tcPr>
            <w:tcW w:w="10312" w:type="dxa"/>
          </w:tcPr>
          <w:p w:rsidR="0047205C" w:rsidRPr="0067704F" w:rsidRDefault="00823B0A" w:rsidP="00F1260D">
            <w:pPr>
              <w:spacing w:line="240" w:lineRule="auto"/>
              <w:jc w:val="both"/>
              <w:rPr>
                <w:rFonts w:ascii="Times New Roman" w:hAnsi="Times New Roman"/>
                <w:sz w:val="20"/>
                <w:szCs w:val="20"/>
              </w:rPr>
            </w:pPr>
            <w:r>
              <w:rPr>
                <w:rFonts w:ascii="Times New Roman" w:eastAsia="Roboto" w:hAnsi="Times New Roman"/>
                <w:sz w:val="20"/>
                <w:szCs w:val="20"/>
                <w:lang w:val="ru"/>
              </w:rPr>
              <w:t>н</w:t>
            </w:r>
            <w:r w:rsidR="0047205C" w:rsidRPr="0067704F">
              <w:rPr>
                <w:rFonts w:ascii="Times New Roman" w:eastAsia="Roboto" w:hAnsi="Times New Roman"/>
                <w:sz w:val="20"/>
                <w:szCs w:val="20"/>
                <w:lang w:val="ru"/>
              </w:rPr>
              <w:t>е допускается засветка окон жилых помещений, расположенных вблизи зданий, а также камер видеонаблюдения</w:t>
            </w:r>
          </w:p>
        </w:tc>
      </w:tr>
    </w:tbl>
    <w:p w:rsidR="0047205C" w:rsidRDefault="0047205C" w:rsidP="00704B7F">
      <w:pPr>
        <w:spacing w:line="240" w:lineRule="auto"/>
        <w:jc w:val="both"/>
        <w:rPr>
          <w:rFonts w:ascii="Times New Roman" w:hAnsi="Times New Roman"/>
          <w:sz w:val="28"/>
          <w:szCs w:val="28"/>
        </w:rPr>
      </w:pPr>
    </w:p>
    <w:p w:rsidR="00704B7F" w:rsidRDefault="00704B7F" w:rsidP="00704B7F">
      <w:pPr>
        <w:spacing w:line="240" w:lineRule="auto"/>
        <w:jc w:val="both"/>
        <w:rPr>
          <w:rFonts w:ascii="Times New Roman" w:hAnsi="Times New Roman"/>
          <w:sz w:val="28"/>
          <w:szCs w:val="28"/>
        </w:rPr>
      </w:pPr>
      <w:r>
        <w:rPr>
          <w:rFonts w:ascii="Times New Roman" w:hAnsi="Times New Roman"/>
          <w:sz w:val="28"/>
          <w:szCs w:val="28"/>
        </w:rPr>
        <w:tab/>
      </w:r>
      <w:r w:rsidR="00AB4C36">
        <w:rPr>
          <w:rFonts w:ascii="Times New Roman" w:hAnsi="Times New Roman"/>
          <w:sz w:val="28"/>
          <w:szCs w:val="28"/>
        </w:rPr>
        <w:t>82</w:t>
      </w:r>
      <w:r>
        <w:rPr>
          <w:rFonts w:ascii="Times New Roman" w:hAnsi="Times New Roman"/>
          <w:sz w:val="28"/>
          <w:szCs w:val="28"/>
        </w:rPr>
        <w:t>. </w:t>
      </w:r>
      <w:r w:rsidR="003939D4">
        <w:rPr>
          <w:rFonts w:ascii="Times New Roman" w:hAnsi="Times New Roman"/>
          <w:sz w:val="28"/>
          <w:szCs w:val="28"/>
        </w:rPr>
        <w:t xml:space="preserve">Требования к цветовым характеристикам зданий, строений </w:t>
      </w:r>
      <w:r w:rsidR="001D6148">
        <w:rPr>
          <w:rFonts w:ascii="Times New Roman" w:hAnsi="Times New Roman"/>
          <w:sz w:val="28"/>
          <w:szCs w:val="28"/>
        </w:rPr>
        <w:t>и сооружений, д</w:t>
      </w:r>
      <w:r>
        <w:rPr>
          <w:rFonts w:ascii="Times New Roman" w:hAnsi="Times New Roman"/>
          <w:sz w:val="28"/>
          <w:szCs w:val="28"/>
        </w:rPr>
        <w:t xml:space="preserve">опустимые процентные соотношения и категории оттенков устанавливаются индивидуально для разных групп видов разрешенного использования. </w:t>
      </w:r>
    </w:p>
    <w:p w:rsidR="00704B7F" w:rsidRDefault="00F1260D" w:rsidP="00F1260D">
      <w:pPr>
        <w:spacing w:line="240" w:lineRule="auto"/>
        <w:jc w:val="right"/>
        <w:rPr>
          <w:rFonts w:ascii="Times New Roman" w:hAnsi="Times New Roman"/>
          <w:sz w:val="28"/>
          <w:szCs w:val="28"/>
        </w:rPr>
      </w:pPr>
      <w:r>
        <w:rPr>
          <w:rFonts w:ascii="Times New Roman" w:hAnsi="Times New Roman"/>
          <w:sz w:val="28"/>
          <w:szCs w:val="28"/>
        </w:rPr>
        <w:t>Рисунок 5</w:t>
      </w:r>
    </w:p>
    <w:p w:rsidR="00704B7F" w:rsidRDefault="00704B7F" w:rsidP="00704B7F">
      <w:pPr>
        <w:spacing w:line="240" w:lineRule="auto"/>
        <w:jc w:val="both"/>
        <w:rPr>
          <w:rFonts w:ascii="Times New Roman" w:hAnsi="Times New Roman"/>
          <w:sz w:val="28"/>
          <w:szCs w:val="28"/>
        </w:rPr>
      </w:pPr>
      <w:r w:rsidRPr="00704B7F">
        <w:rPr>
          <w:rFonts w:ascii="Times New Roman" w:hAnsi="Times New Roman"/>
          <w:noProof/>
          <w:sz w:val="28"/>
          <w:szCs w:val="28"/>
          <w:lang w:eastAsia="ru-RU"/>
        </w:rPr>
        <w:drawing>
          <wp:inline distT="0" distB="0" distL="0" distR="0" wp14:anchorId="7040F0CC" wp14:editId="3367E774">
            <wp:extent cx="9251950" cy="2232660"/>
            <wp:effectExtent l="0" t="0" r="635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9251950" cy="2232660"/>
                    </a:xfrm>
                    <a:prstGeom prst="rect">
                      <a:avLst/>
                    </a:prstGeom>
                  </pic:spPr>
                </pic:pic>
              </a:graphicData>
            </a:graphic>
          </wp:inline>
        </w:drawing>
      </w:r>
      <w:r>
        <w:rPr>
          <w:rFonts w:ascii="Times New Roman" w:hAnsi="Times New Roman"/>
          <w:sz w:val="28"/>
          <w:szCs w:val="28"/>
        </w:rPr>
        <w:t xml:space="preserve"> </w:t>
      </w:r>
    </w:p>
    <w:p w:rsidR="001D6148" w:rsidRDefault="001D6148" w:rsidP="001D6148">
      <w:pPr>
        <w:spacing w:line="240" w:lineRule="auto"/>
        <w:ind w:firstLine="708"/>
        <w:jc w:val="both"/>
        <w:rPr>
          <w:rFonts w:ascii="Times New Roman" w:hAnsi="Times New Roman"/>
          <w:sz w:val="28"/>
          <w:szCs w:val="28"/>
        </w:rPr>
      </w:pPr>
      <w:r>
        <w:rPr>
          <w:rFonts w:ascii="Times New Roman" w:hAnsi="Times New Roman"/>
          <w:sz w:val="28"/>
          <w:szCs w:val="28"/>
        </w:rPr>
        <w:t>На рисунке 5 представлено максимальное допустимое количество оттенков каждой категории в зависимости от группы видов разрешенного использования. Для группы 1 «Многоквартирные жилые» параметр регулируется для каждой блок-секции объекта.</w:t>
      </w:r>
    </w:p>
    <w:p w:rsidR="007F698A" w:rsidRDefault="00F1260D" w:rsidP="00704B7F">
      <w:pPr>
        <w:spacing w:line="240" w:lineRule="auto"/>
        <w:jc w:val="both"/>
        <w:rPr>
          <w:rFonts w:ascii="Times New Roman" w:hAnsi="Times New Roman"/>
          <w:sz w:val="28"/>
          <w:szCs w:val="28"/>
        </w:rPr>
      </w:pPr>
      <w:r>
        <w:rPr>
          <w:rFonts w:ascii="Times New Roman" w:hAnsi="Times New Roman"/>
          <w:sz w:val="28"/>
          <w:szCs w:val="28"/>
        </w:rPr>
        <w:tab/>
      </w: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7F698A" w:rsidRDefault="007F698A"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r>
        <w:rPr>
          <w:rFonts w:ascii="Times New Roman" w:hAnsi="Times New Roman"/>
          <w:sz w:val="28"/>
          <w:szCs w:val="28"/>
        </w:rPr>
        <w:t xml:space="preserve">Разрешенные оттенки </w:t>
      </w:r>
      <w:r>
        <w:rPr>
          <w:rFonts w:ascii="Times New Roman" w:hAnsi="Times New Roman"/>
          <w:sz w:val="28"/>
          <w:szCs w:val="28"/>
          <w:lang w:val="en-US"/>
        </w:rPr>
        <w:t>RAL</w:t>
      </w:r>
      <w:r w:rsidR="001D6148">
        <w:rPr>
          <w:rFonts w:ascii="Times New Roman" w:hAnsi="Times New Roman"/>
          <w:sz w:val="28"/>
          <w:szCs w:val="28"/>
        </w:rPr>
        <w:t xml:space="preserve"> для группы</w:t>
      </w:r>
      <w:r>
        <w:rPr>
          <w:rFonts w:ascii="Times New Roman" w:hAnsi="Times New Roman"/>
          <w:sz w:val="28"/>
          <w:szCs w:val="28"/>
        </w:rPr>
        <w:t xml:space="preserve"> «Многоквартирные жилые»</w:t>
      </w:r>
    </w:p>
    <w:p w:rsidR="00F1260D" w:rsidRDefault="00F1260D" w:rsidP="00F1260D">
      <w:pPr>
        <w:spacing w:line="240" w:lineRule="auto"/>
        <w:jc w:val="right"/>
        <w:rPr>
          <w:rFonts w:ascii="Times New Roman" w:hAnsi="Times New Roman"/>
          <w:sz w:val="28"/>
          <w:szCs w:val="28"/>
        </w:rPr>
      </w:pPr>
      <w:r>
        <w:rPr>
          <w:rFonts w:ascii="Times New Roman" w:hAnsi="Times New Roman"/>
          <w:sz w:val="28"/>
          <w:szCs w:val="28"/>
        </w:rPr>
        <w:t>Рисунок 6</w:t>
      </w:r>
    </w:p>
    <w:p w:rsidR="00F1260D" w:rsidRDefault="00F1260D" w:rsidP="00F1260D">
      <w:pPr>
        <w:spacing w:line="240" w:lineRule="auto"/>
        <w:jc w:val="both"/>
        <w:rPr>
          <w:rFonts w:ascii="Times New Roman" w:hAnsi="Times New Roman"/>
          <w:sz w:val="28"/>
          <w:szCs w:val="28"/>
        </w:rPr>
      </w:pPr>
      <w:r w:rsidRPr="00F1260D">
        <w:rPr>
          <w:rFonts w:ascii="Times New Roman" w:hAnsi="Times New Roman"/>
          <w:noProof/>
          <w:sz w:val="28"/>
          <w:szCs w:val="28"/>
          <w:lang w:eastAsia="ru-RU"/>
        </w:rPr>
        <w:drawing>
          <wp:inline distT="0" distB="0" distL="0" distR="0" wp14:anchorId="5F8C4318" wp14:editId="44AC440B">
            <wp:extent cx="9251950" cy="3923665"/>
            <wp:effectExtent l="0" t="0" r="635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251950" cy="3923665"/>
                    </a:xfrm>
                    <a:prstGeom prst="rect">
                      <a:avLst/>
                    </a:prstGeom>
                  </pic:spPr>
                </pic:pic>
              </a:graphicData>
            </a:graphic>
          </wp:inline>
        </w:drawing>
      </w:r>
    </w:p>
    <w:p w:rsidR="00F1260D" w:rsidRDefault="00F1260D" w:rsidP="00704B7F">
      <w:pPr>
        <w:spacing w:line="240" w:lineRule="auto"/>
        <w:jc w:val="both"/>
        <w:rPr>
          <w:rFonts w:ascii="Times New Roman" w:hAnsi="Times New Roman"/>
          <w:sz w:val="28"/>
          <w:szCs w:val="28"/>
        </w:rPr>
      </w:pPr>
      <w:r>
        <w:rPr>
          <w:rFonts w:ascii="Times New Roman" w:hAnsi="Times New Roman"/>
          <w:sz w:val="28"/>
          <w:szCs w:val="28"/>
        </w:rPr>
        <w:tab/>
      </w:r>
    </w:p>
    <w:p w:rsidR="00F1260D" w:rsidRDefault="00F1260D"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p>
    <w:p w:rsidR="00F1260D" w:rsidRDefault="00F1260D" w:rsidP="00704B7F">
      <w:pPr>
        <w:spacing w:line="240" w:lineRule="auto"/>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r>
        <w:rPr>
          <w:rFonts w:ascii="Times New Roman" w:hAnsi="Times New Roman"/>
          <w:sz w:val="28"/>
          <w:szCs w:val="28"/>
        </w:rPr>
        <w:t xml:space="preserve">Разрешенные оттенки </w:t>
      </w:r>
      <w:r>
        <w:rPr>
          <w:rFonts w:ascii="Times New Roman" w:hAnsi="Times New Roman"/>
          <w:sz w:val="28"/>
          <w:szCs w:val="28"/>
          <w:lang w:val="en-US"/>
        </w:rPr>
        <w:t>RAL</w:t>
      </w:r>
      <w:r w:rsidR="001D6148">
        <w:rPr>
          <w:rFonts w:ascii="Times New Roman" w:hAnsi="Times New Roman"/>
          <w:sz w:val="28"/>
          <w:szCs w:val="28"/>
        </w:rPr>
        <w:t xml:space="preserve"> для группы</w:t>
      </w:r>
      <w:r>
        <w:rPr>
          <w:rFonts w:ascii="Times New Roman" w:hAnsi="Times New Roman"/>
          <w:sz w:val="28"/>
          <w:szCs w:val="28"/>
        </w:rPr>
        <w:t xml:space="preserve"> «Социальные».</w:t>
      </w:r>
    </w:p>
    <w:p w:rsidR="00F1260D" w:rsidRDefault="00F1260D" w:rsidP="00F1260D">
      <w:pPr>
        <w:spacing w:line="240" w:lineRule="auto"/>
        <w:ind w:firstLine="708"/>
        <w:jc w:val="right"/>
        <w:rPr>
          <w:rFonts w:ascii="Times New Roman" w:hAnsi="Times New Roman"/>
          <w:sz w:val="28"/>
          <w:szCs w:val="28"/>
        </w:rPr>
      </w:pPr>
      <w:r>
        <w:rPr>
          <w:rFonts w:ascii="Times New Roman" w:hAnsi="Times New Roman"/>
          <w:sz w:val="28"/>
          <w:szCs w:val="28"/>
        </w:rPr>
        <w:t>Рисунок 7</w:t>
      </w:r>
    </w:p>
    <w:p w:rsidR="00F1260D" w:rsidRDefault="00F1260D" w:rsidP="00F1260D">
      <w:pPr>
        <w:spacing w:line="240" w:lineRule="auto"/>
        <w:jc w:val="right"/>
        <w:rPr>
          <w:rFonts w:ascii="Times New Roman" w:hAnsi="Times New Roman"/>
          <w:sz w:val="28"/>
          <w:szCs w:val="28"/>
        </w:rPr>
      </w:pPr>
      <w:r w:rsidRPr="00F1260D">
        <w:rPr>
          <w:rFonts w:ascii="Times New Roman" w:hAnsi="Times New Roman"/>
          <w:noProof/>
          <w:sz w:val="28"/>
          <w:szCs w:val="28"/>
          <w:lang w:eastAsia="ru-RU"/>
        </w:rPr>
        <w:drawing>
          <wp:inline distT="0" distB="0" distL="0" distR="0" wp14:anchorId="05B6408D" wp14:editId="0061CB4E">
            <wp:extent cx="9251950" cy="403987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9251950" cy="4039870"/>
                    </a:xfrm>
                    <a:prstGeom prst="rect">
                      <a:avLst/>
                    </a:prstGeom>
                  </pic:spPr>
                </pic:pic>
              </a:graphicData>
            </a:graphic>
          </wp:inline>
        </w:drawing>
      </w: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r>
        <w:rPr>
          <w:rFonts w:ascii="Times New Roman" w:hAnsi="Times New Roman"/>
          <w:sz w:val="28"/>
          <w:szCs w:val="28"/>
        </w:rPr>
        <w:t xml:space="preserve">Разрешенные оттенки </w:t>
      </w:r>
      <w:r>
        <w:rPr>
          <w:rFonts w:ascii="Times New Roman" w:hAnsi="Times New Roman"/>
          <w:sz w:val="28"/>
          <w:szCs w:val="28"/>
          <w:lang w:val="en-US"/>
        </w:rPr>
        <w:t>RAL</w:t>
      </w:r>
      <w:r w:rsidR="001D6148">
        <w:rPr>
          <w:rFonts w:ascii="Times New Roman" w:hAnsi="Times New Roman"/>
          <w:sz w:val="28"/>
          <w:szCs w:val="28"/>
        </w:rPr>
        <w:t xml:space="preserve"> для группы</w:t>
      </w:r>
      <w:r>
        <w:rPr>
          <w:rFonts w:ascii="Times New Roman" w:hAnsi="Times New Roman"/>
          <w:sz w:val="28"/>
          <w:szCs w:val="28"/>
        </w:rPr>
        <w:t xml:space="preserve"> «Общественные».</w:t>
      </w:r>
    </w:p>
    <w:p w:rsidR="00F1260D" w:rsidRDefault="00F1260D" w:rsidP="00F1260D">
      <w:pPr>
        <w:spacing w:line="240" w:lineRule="auto"/>
        <w:ind w:firstLine="708"/>
        <w:jc w:val="right"/>
        <w:rPr>
          <w:rFonts w:ascii="Times New Roman" w:hAnsi="Times New Roman"/>
          <w:sz w:val="28"/>
          <w:szCs w:val="28"/>
        </w:rPr>
      </w:pPr>
      <w:r>
        <w:rPr>
          <w:rFonts w:ascii="Times New Roman" w:hAnsi="Times New Roman"/>
          <w:sz w:val="28"/>
          <w:szCs w:val="28"/>
        </w:rPr>
        <w:t>Рисунок 8</w:t>
      </w:r>
    </w:p>
    <w:p w:rsidR="00F1260D" w:rsidRDefault="00F1260D" w:rsidP="00F1260D">
      <w:pPr>
        <w:spacing w:line="240" w:lineRule="auto"/>
        <w:rPr>
          <w:rFonts w:ascii="Times New Roman" w:hAnsi="Times New Roman"/>
          <w:sz w:val="28"/>
          <w:szCs w:val="28"/>
        </w:rPr>
      </w:pPr>
      <w:r w:rsidRPr="00F1260D">
        <w:rPr>
          <w:rFonts w:ascii="Times New Roman" w:hAnsi="Times New Roman"/>
          <w:noProof/>
          <w:sz w:val="28"/>
          <w:szCs w:val="28"/>
          <w:lang w:eastAsia="ru-RU"/>
        </w:rPr>
        <w:drawing>
          <wp:inline distT="0" distB="0" distL="0" distR="0" wp14:anchorId="44DCEE77" wp14:editId="69817598">
            <wp:extent cx="9251950" cy="3718560"/>
            <wp:effectExtent l="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251950" cy="3718560"/>
                    </a:xfrm>
                    <a:prstGeom prst="rect">
                      <a:avLst/>
                    </a:prstGeom>
                  </pic:spPr>
                </pic:pic>
              </a:graphicData>
            </a:graphic>
          </wp:inline>
        </w:drawing>
      </w:r>
    </w:p>
    <w:p w:rsidR="00F1260D" w:rsidRDefault="00F1260D" w:rsidP="00F1260D">
      <w:pPr>
        <w:spacing w:line="240" w:lineRule="auto"/>
        <w:jc w:val="both"/>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jc w:val="right"/>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r>
        <w:rPr>
          <w:rFonts w:ascii="Times New Roman" w:hAnsi="Times New Roman"/>
          <w:sz w:val="28"/>
          <w:szCs w:val="28"/>
        </w:rPr>
        <w:t xml:space="preserve">Разрешенные оттенки </w:t>
      </w:r>
      <w:r>
        <w:rPr>
          <w:rFonts w:ascii="Times New Roman" w:hAnsi="Times New Roman"/>
          <w:sz w:val="28"/>
          <w:szCs w:val="28"/>
          <w:lang w:val="en-US"/>
        </w:rPr>
        <w:t>RAL</w:t>
      </w:r>
      <w:r w:rsidR="001D6148">
        <w:rPr>
          <w:rFonts w:ascii="Times New Roman" w:hAnsi="Times New Roman"/>
          <w:sz w:val="28"/>
          <w:szCs w:val="28"/>
        </w:rPr>
        <w:t xml:space="preserve"> для группы</w:t>
      </w:r>
      <w:r>
        <w:rPr>
          <w:rFonts w:ascii="Times New Roman" w:hAnsi="Times New Roman"/>
          <w:sz w:val="28"/>
          <w:szCs w:val="28"/>
        </w:rPr>
        <w:t xml:space="preserve"> «Индивидуальные жилые».</w:t>
      </w:r>
    </w:p>
    <w:p w:rsidR="00F1260D" w:rsidRDefault="00F1260D" w:rsidP="00F1260D">
      <w:pPr>
        <w:spacing w:line="240" w:lineRule="auto"/>
        <w:ind w:firstLine="708"/>
        <w:jc w:val="right"/>
        <w:rPr>
          <w:rFonts w:ascii="Times New Roman" w:hAnsi="Times New Roman"/>
          <w:sz w:val="28"/>
          <w:szCs w:val="28"/>
        </w:rPr>
      </w:pPr>
      <w:r>
        <w:rPr>
          <w:rFonts w:ascii="Times New Roman" w:hAnsi="Times New Roman"/>
          <w:sz w:val="28"/>
          <w:szCs w:val="28"/>
        </w:rPr>
        <w:t>Рисунок 9</w:t>
      </w:r>
    </w:p>
    <w:p w:rsidR="00F1260D" w:rsidRDefault="00F1260D" w:rsidP="00F1260D">
      <w:pPr>
        <w:spacing w:line="240" w:lineRule="auto"/>
        <w:ind w:firstLine="708"/>
        <w:jc w:val="right"/>
        <w:rPr>
          <w:rFonts w:ascii="Times New Roman" w:hAnsi="Times New Roman"/>
          <w:sz w:val="28"/>
          <w:szCs w:val="28"/>
        </w:rPr>
      </w:pPr>
      <w:r w:rsidRPr="00F1260D">
        <w:rPr>
          <w:rFonts w:ascii="Times New Roman" w:hAnsi="Times New Roman"/>
          <w:noProof/>
          <w:sz w:val="28"/>
          <w:szCs w:val="28"/>
          <w:lang w:eastAsia="ru-RU"/>
        </w:rPr>
        <w:drawing>
          <wp:inline distT="0" distB="0" distL="0" distR="0" wp14:anchorId="27A28ACA" wp14:editId="708F6A36">
            <wp:extent cx="9251950" cy="3271520"/>
            <wp:effectExtent l="0" t="0" r="6350" b="508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251950" cy="3271520"/>
                    </a:xfrm>
                    <a:prstGeom prst="rect">
                      <a:avLst/>
                    </a:prstGeom>
                  </pic:spPr>
                </pic:pic>
              </a:graphicData>
            </a:graphic>
          </wp:inline>
        </w:drawing>
      </w: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D616F2" w:rsidRDefault="00D616F2"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right"/>
        <w:rPr>
          <w:rFonts w:ascii="Times New Roman" w:hAnsi="Times New Roman"/>
          <w:sz w:val="28"/>
          <w:szCs w:val="28"/>
        </w:rPr>
      </w:pPr>
    </w:p>
    <w:p w:rsidR="00F1260D" w:rsidRDefault="00F1260D" w:rsidP="00F1260D">
      <w:pPr>
        <w:spacing w:line="240" w:lineRule="auto"/>
        <w:ind w:firstLine="708"/>
        <w:jc w:val="both"/>
        <w:rPr>
          <w:rFonts w:ascii="Times New Roman" w:hAnsi="Times New Roman"/>
          <w:sz w:val="28"/>
          <w:szCs w:val="28"/>
        </w:rPr>
      </w:pPr>
      <w:r>
        <w:rPr>
          <w:rFonts w:ascii="Times New Roman" w:hAnsi="Times New Roman"/>
          <w:sz w:val="28"/>
          <w:szCs w:val="28"/>
        </w:rPr>
        <w:t xml:space="preserve">Разрешенные оттенки </w:t>
      </w:r>
      <w:r>
        <w:rPr>
          <w:rFonts w:ascii="Times New Roman" w:hAnsi="Times New Roman"/>
          <w:sz w:val="28"/>
          <w:szCs w:val="28"/>
          <w:lang w:val="en-US"/>
        </w:rPr>
        <w:t>RAL</w:t>
      </w:r>
      <w:r w:rsidR="001D6148">
        <w:rPr>
          <w:rFonts w:ascii="Times New Roman" w:hAnsi="Times New Roman"/>
          <w:sz w:val="28"/>
          <w:szCs w:val="28"/>
        </w:rPr>
        <w:t xml:space="preserve"> для группы</w:t>
      </w:r>
      <w:r>
        <w:rPr>
          <w:rFonts w:ascii="Times New Roman" w:hAnsi="Times New Roman"/>
          <w:sz w:val="28"/>
          <w:szCs w:val="28"/>
        </w:rPr>
        <w:t xml:space="preserve"> «Обслуживающие».</w:t>
      </w:r>
    </w:p>
    <w:p w:rsidR="00F1260D" w:rsidRDefault="00F1260D" w:rsidP="00F1260D">
      <w:pPr>
        <w:spacing w:line="240" w:lineRule="auto"/>
        <w:ind w:firstLine="708"/>
        <w:jc w:val="right"/>
        <w:rPr>
          <w:rFonts w:ascii="Times New Roman" w:hAnsi="Times New Roman"/>
          <w:sz w:val="28"/>
          <w:szCs w:val="28"/>
        </w:rPr>
      </w:pPr>
      <w:r>
        <w:rPr>
          <w:rFonts w:ascii="Times New Roman" w:hAnsi="Times New Roman"/>
          <w:sz w:val="28"/>
          <w:szCs w:val="28"/>
        </w:rPr>
        <w:t>Рисунок 10</w:t>
      </w:r>
    </w:p>
    <w:p w:rsidR="00F1260D" w:rsidRDefault="00F1260D" w:rsidP="00F1260D">
      <w:pPr>
        <w:spacing w:line="240" w:lineRule="auto"/>
        <w:rPr>
          <w:rFonts w:ascii="Times New Roman" w:hAnsi="Times New Roman"/>
          <w:sz w:val="28"/>
          <w:szCs w:val="28"/>
        </w:rPr>
      </w:pPr>
      <w:r w:rsidRPr="00F1260D">
        <w:rPr>
          <w:rFonts w:ascii="Times New Roman" w:hAnsi="Times New Roman"/>
          <w:noProof/>
          <w:sz w:val="28"/>
          <w:szCs w:val="28"/>
          <w:lang w:eastAsia="ru-RU"/>
        </w:rPr>
        <w:drawing>
          <wp:inline distT="0" distB="0" distL="0" distR="0" wp14:anchorId="133B60B5" wp14:editId="53E6A9BA">
            <wp:extent cx="9251950" cy="3401060"/>
            <wp:effectExtent l="0" t="0" r="635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251950" cy="3401060"/>
                    </a:xfrm>
                    <a:prstGeom prst="rect">
                      <a:avLst/>
                    </a:prstGeom>
                  </pic:spPr>
                </pic:pic>
              </a:graphicData>
            </a:graphic>
          </wp:inline>
        </w:drawing>
      </w:r>
    </w:p>
    <w:p w:rsidR="00F1260D" w:rsidRDefault="00A16328" w:rsidP="0092063E">
      <w:pPr>
        <w:spacing w:line="240" w:lineRule="auto"/>
        <w:ind w:firstLine="708"/>
        <w:jc w:val="both"/>
        <w:rPr>
          <w:rFonts w:ascii="Times New Roman" w:hAnsi="Times New Roman"/>
          <w:sz w:val="28"/>
          <w:szCs w:val="28"/>
        </w:rPr>
      </w:pPr>
      <w:r>
        <w:rPr>
          <w:rFonts w:ascii="Times New Roman" w:hAnsi="Times New Roman"/>
          <w:sz w:val="28"/>
          <w:szCs w:val="28"/>
        </w:rPr>
        <w:t>8</w:t>
      </w:r>
      <w:r w:rsidR="00AB4C36">
        <w:rPr>
          <w:rFonts w:ascii="Times New Roman" w:hAnsi="Times New Roman"/>
          <w:sz w:val="28"/>
          <w:szCs w:val="28"/>
        </w:rPr>
        <w:t>3</w:t>
      </w:r>
      <w:r w:rsidR="0092063E" w:rsidRPr="00FE56B9">
        <w:rPr>
          <w:rFonts w:ascii="Times New Roman" w:hAnsi="Times New Roman"/>
          <w:sz w:val="28"/>
          <w:szCs w:val="28"/>
        </w:rPr>
        <w:t>.</w:t>
      </w:r>
      <w:r w:rsidR="00FE56B9" w:rsidRPr="00FE56B9">
        <w:rPr>
          <w:rFonts w:ascii="Times New Roman" w:hAnsi="Times New Roman"/>
          <w:sz w:val="28"/>
          <w:szCs w:val="28"/>
        </w:rPr>
        <w:t xml:space="preserve"> Требования к материалам неоднородной текстуры</w:t>
      </w:r>
      <w:r w:rsidR="00FE56B9">
        <w:rPr>
          <w:rFonts w:ascii="Times New Roman" w:hAnsi="Times New Roman"/>
          <w:sz w:val="28"/>
          <w:szCs w:val="28"/>
        </w:rPr>
        <w:t xml:space="preserve"> установлены для всех групп объектов.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w:t>
      </w:r>
      <w:r w:rsidR="00FE56B9">
        <w:rPr>
          <w:rFonts w:ascii="Times New Roman" w:hAnsi="Times New Roman"/>
          <w:sz w:val="28"/>
          <w:szCs w:val="28"/>
          <w:lang w:val="en-US"/>
        </w:rPr>
        <w:t>RAL</w:t>
      </w:r>
      <w:r w:rsidR="00FE56B9">
        <w:rPr>
          <w:rFonts w:ascii="Times New Roman" w:hAnsi="Times New Roman"/>
          <w:sz w:val="28"/>
          <w:szCs w:val="28"/>
        </w:rPr>
        <w:t>.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rsidR="004F6543" w:rsidRDefault="004F6543" w:rsidP="004F6543">
      <w:pPr>
        <w:spacing w:line="240" w:lineRule="auto"/>
        <w:ind w:firstLine="708"/>
        <w:jc w:val="right"/>
        <w:rPr>
          <w:rFonts w:ascii="Times New Roman" w:hAnsi="Times New Roman"/>
          <w:sz w:val="28"/>
          <w:szCs w:val="28"/>
        </w:rPr>
      </w:pPr>
    </w:p>
    <w:p w:rsidR="004F6543" w:rsidRDefault="004F6543" w:rsidP="004F6543">
      <w:pPr>
        <w:spacing w:line="240" w:lineRule="auto"/>
        <w:ind w:firstLine="708"/>
        <w:jc w:val="right"/>
        <w:rPr>
          <w:rFonts w:ascii="Times New Roman" w:hAnsi="Times New Roman"/>
          <w:sz w:val="28"/>
          <w:szCs w:val="28"/>
        </w:rPr>
      </w:pPr>
    </w:p>
    <w:p w:rsidR="004F6543" w:rsidRDefault="004F6543" w:rsidP="004F6543">
      <w:pPr>
        <w:spacing w:line="240" w:lineRule="auto"/>
        <w:ind w:firstLine="708"/>
        <w:jc w:val="right"/>
        <w:rPr>
          <w:rFonts w:ascii="Times New Roman" w:hAnsi="Times New Roman"/>
          <w:sz w:val="28"/>
          <w:szCs w:val="28"/>
        </w:rPr>
      </w:pPr>
    </w:p>
    <w:p w:rsidR="004F6543" w:rsidRDefault="004F6543" w:rsidP="004F6543">
      <w:pPr>
        <w:spacing w:line="240" w:lineRule="auto"/>
        <w:ind w:firstLine="708"/>
        <w:jc w:val="right"/>
        <w:rPr>
          <w:rFonts w:ascii="Times New Roman" w:hAnsi="Times New Roman"/>
          <w:sz w:val="28"/>
          <w:szCs w:val="28"/>
        </w:rPr>
      </w:pPr>
    </w:p>
    <w:p w:rsidR="004F6543" w:rsidRDefault="004F6543" w:rsidP="004F6543">
      <w:pPr>
        <w:spacing w:line="240" w:lineRule="auto"/>
        <w:ind w:firstLine="708"/>
        <w:jc w:val="right"/>
        <w:rPr>
          <w:rFonts w:ascii="Times New Roman" w:hAnsi="Times New Roman"/>
          <w:sz w:val="28"/>
          <w:szCs w:val="28"/>
        </w:rPr>
      </w:pPr>
    </w:p>
    <w:p w:rsidR="004F6543" w:rsidRDefault="004F6543" w:rsidP="004F6543">
      <w:pPr>
        <w:spacing w:line="240" w:lineRule="auto"/>
        <w:ind w:firstLine="708"/>
        <w:jc w:val="right"/>
        <w:rPr>
          <w:rFonts w:ascii="Times New Roman" w:hAnsi="Times New Roman"/>
          <w:sz w:val="28"/>
          <w:szCs w:val="28"/>
        </w:rPr>
      </w:pPr>
    </w:p>
    <w:p w:rsidR="004F6543" w:rsidRDefault="004F6543" w:rsidP="004F6543">
      <w:pPr>
        <w:spacing w:line="240" w:lineRule="auto"/>
        <w:ind w:firstLine="708"/>
        <w:jc w:val="right"/>
        <w:rPr>
          <w:rFonts w:ascii="Times New Roman" w:hAnsi="Times New Roman"/>
          <w:sz w:val="28"/>
          <w:szCs w:val="28"/>
        </w:rPr>
      </w:pPr>
      <w:r>
        <w:rPr>
          <w:rFonts w:ascii="Times New Roman" w:hAnsi="Times New Roman"/>
          <w:sz w:val="28"/>
          <w:szCs w:val="28"/>
        </w:rPr>
        <w:t>Рисунок 11</w:t>
      </w:r>
    </w:p>
    <w:p w:rsidR="004F6543" w:rsidRDefault="004F6543" w:rsidP="005573DE">
      <w:pPr>
        <w:spacing w:line="240" w:lineRule="auto"/>
        <w:ind w:firstLine="708"/>
        <w:rPr>
          <w:rFonts w:ascii="Times New Roman" w:hAnsi="Times New Roman"/>
          <w:sz w:val="28"/>
          <w:szCs w:val="28"/>
        </w:rPr>
      </w:pPr>
      <w:r w:rsidRPr="004F6543">
        <w:rPr>
          <w:rFonts w:ascii="Times New Roman" w:hAnsi="Times New Roman"/>
          <w:noProof/>
          <w:sz w:val="28"/>
          <w:szCs w:val="28"/>
          <w:lang w:eastAsia="ru-RU"/>
        </w:rPr>
        <w:drawing>
          <wp:inline distT="0" distB="0" distL="0" distR="0" wp14:anchorId="057DC4DF" wp14:editId="3011D43F">
            <wp:extent cx="8724900" cy="20665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734139" cy="2068738"/>
                    </a:xfrm>
                    <a:prstGeom prst="rect">
                      <a:avLst/>
                    </a:prstGeom>
                  </pic:spPr>
                </pic:pic>
              </a:graphicData>
            </a:graphic>
          </wp:inline>
        </w:drawing>
      </w:r>
    </w:p>
    <w:p w:rsidR="004F6543" w:rsidRDefault="00A16328" w:rsidP="004F6543">
      <w:pPr>
        <w:spacing w:line="240" w:lineRule="auto"/>
        <w:ind w:firstLine="708"/>
        <w:jc w:val="both"/>
        <w:rPr>
          <w:rFonts w:ascii="Times New Roman" w:hAnsi="Times New Roman"/>
          <w:sz w:val="28"/>
          <w:szCs w:val="28"/>
        </w:rPr>
      </w:pPr>
      <w:r>
        <w:rPr>
          <w:rFonts w:ascii="Times New Roman" w:hAnsi="Times New Roman"/>
          <w:sz w:val="28"/>
          <w:szCs w:val="28"/>
        </w:rPr>
        <w:t>8</w:t>
      </w:r>
      <w:r w:rsidR="00AB4C36">
        <w:rPr>
          <w:rFonts w:ascii="Times New Roman" w:hAnsi="Times New Roman"/>
          <w:sz w:val="28"/>
          <w:szCs w:val="28"/>
        </w:rPr>
        <w:t>4</w:t>
      </w:r>
      <w:r w:rsidR="004F6543">
        <w:rPr>
          <w:rFonts w:ascii="Times New Roman" w:hAnsi="Times New Roman"/>
          <w:sz w:val="28"/>
          <w:szCs w:val="28"/>
        </w:rPr>
        <w:t>. Требования к стыковке плоскостей различных элементов установлены индивидуально для разных групп объектов. При создании архитектурных решений необходимо обеспечивать отсутствие ярко выраженных стыков наружных стеновых панелей (для всех групп объектов). Цветовое решение нащельников на стыках поверхностей должно осуществляться в соответствии с колером отделки этих поверхностей (для всех групп объектов). Поэтажной деление торцевыми поверхностями плит перекрытия допускается при условии отделки плиты в тон соответствующей плоскости стены фасада (для групп «Социальные», «Индивидуальные жилые», «Обслуживающие»).</w:t>
      </w:r>
    </w:p>
    <w:p w:rsidR="005573DE" w:rsidRDefault="005573DE" w:rsidP="005573DE">
      <w:pPr>
        <w:spacing w:line="240" w:lineRule="auto"/>
        <w:ind w:firstLine="708"/>
        <w:jc w:val="right"/>
        <w:rPr>
          <w:rFonts w:ascii="Times New Roman" w:hAnsi="Times New Roman"/>
          <w:sz w:val="28"/>
          <w:szCs w:val="28"/>
        </w:rPr>
      </w:pPr>
      <w:r>
        <w:rPr>
          <w:rFonts w:ascii="Times New Roman" w:hAnsi="Times New Roman"/>
          <w:sz w:val="28"/>
          <w:szCs w:val="28"/>
        </w:rPr>
        <w:t>Рисунок 12</w:t>
      </w:r>
    </w:p>
    <w:p w:rsidR="005573DE" w:rsidRDefault="005573DE" w:rsidP="005573DE">
      <w:pPr>
        <w:spacing w:line="240" w:lineRule="auto"/>
        <w:ind w:firstLine="708"/>
        <w:rPr>
          <w:rFonts w:ascii="Times New Roman" w:hAnsi="Times New Roman"/>
          <w:sz w:val="28"/>
          <w:szCs w:val="28"/>
        </w:rPr>
      </w:pPr>
      <w:r w:rsidRPr="005573DE">
        <w:rPr>
          <w:rFonts w:ascii="Times New Roman" w:hAnsi="Times New Roman"/>
          <w:noProof/>
          <w:sz w:val="28"/>
          <w:szCs w:val="28"/>
          <w:lang w:eastAsia="ru-RU"/>
        </w:rPr>
        <w:drawing>
          <wp:inline distT="0" distB="0" distL="0" distR="0" wp14:anchorId="164A03C8" wp14:editId="422276D2">
            <wp:extent cx="8782050" cy="2074059"/>
            <wp:effectExtent l="0" t="0" r="0" b="254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813140" cy="2081402"/>
                    </a:xfrm>
                    <a:prstGeom prst="rect">
                      <a:avLst/>
                    </a:prstGeom>
                  </pic:spPr>
                </pic:pic>
              </a:graphicData>
            </a:graphic>
          </wp:inline>
        </w:drawing>
      </w:r>
    </w:p>
    <w:p w:rsidR="005573DE" w:rsidRDefault="005573DE" w:rsidP="005573DE">
      <w:pPr>
        <w:spacing w:line="240" w:lineRule="auto"/>
        <w:ind w:firstLine="708"/>
        <w:rPr>
          <w:rFonts w:ascii="Times New Roman" w:hAnsi="Times New Roman"/>
          <w:sz w:val="28"/>
          <w:szCs w:val="28"/>
        </w:rPr>
      </w:pPr>
    </w:p>
    <w:p w:rsidR="005573DE" w:rsidRDefault="00A16328" w:rsidP="005573DE">
      <w:pPr>
        <w:spacing w:line="240" w:lineRule="auto"/>
        <w:ind w:firstLine="708"/>
        <w:jc w:val="both"/>
        <w:rPr>
          <w:rFonts w:ascii="Times New Roman" w:hAnsi="Times New Roman"/>
          <w:sz w:val="28"/>
          <w:szCs w:val="28"/>
        </w:rPr>
      </w:pPr>
      <w:r>
        <w:rPr>
          <w:rFonts w:ascii="Times New Roman" w:hAnsi="Times New Roman"/>
          <w:sz w:val="28"/>
          <w:szCs w:val="28"/>
        </w:rPr>
        <w:t>8</w:t>
      </w:r>
      <w:r w:rsidR="00AB4C36">
        <w:rPr>
          <w:rFonts w:ascii="Times New Roman" w:hAnsi="Times New Roman"/>
          <w:sz w:val="28"/>
          <w:szCs w:val="28"/>
        </w:rPr>
        <w:t>5</w:t>
      </w:r>
      <w:r w:rsidR="005573DE">
        <w:rPr>
          <w:rFonts w:ascii="Times New Roman" w:hAnsi="Times New Roman"/>
          <w:sz w:val="28"/>
          <w:szCs w:val="28"/>
        </w:rPr>
        <w:t>. </w:t>
      </w:r>
      <w:r w:rsidR="00217B1F">
        <w:rPr>
          <w:rFonts w:ascii="Times New Roman" w:hAnsi="Times New Roman"/>
          <w:sz w:val="28"/>
          <w:szCs w:val="28"/>
        </w:rPr>
        <w:t>Требования к решениям видимых элементов окон</w:t>
      </w:r>
      <w:r w:rsidR="00217B1F" w:rsidRPr="00217B1F">
        <w:rPr>
          <w:rFonts w:ascii="Times New Roman" w:hAnsi="Times New Roman"/>
          <w:sz w:val="28"/>
          <w:szCs w:val="28"/>
        </w:rPr>
        <w:t xml:space="preserve"> </w:t>
      </w:r>
      <w:r w:rsidR="00217B1F">
        <w:rPr>
          <w:rFonts w:ascii="Times New Roman" w:hAnsi="Times New Roman"/>
          <w:sz w:val="28"/>
          <w:szCs w:val="28"/>
        </w:rPr>
        <w:t>установлены индивидуально для разных групп объектов. Все элементы окон (за исключением стекла) выполняются в едином цветовом решении (для всех групп объектов). Допускается применение разных цветов для различных по назначению групп проемов (для группы «Многоквартирные жилые дома») либо отличающегося цвета для окон первого этажа (для группы «Социальные»).</w:t>
      </w:r>
    </w:p>
    <w:p w:rsidR="00217B1F" w:rsidRDefault="00217B1F" w:rsidP="00217B1F">
      <w:pPr>
        <w:spacing w:line="240" w:lineRule="auto"/>
        <w:ind w:firstLine="708"/>
        <w:jc w:val="right"/>
        <w:rPr>
          <w:rFonts w:ascii="Times New Roman" w:hAnsi="Times New Roman"/>
          <w:sz w:val="28"/>
          <w:szCs w:val="28"/>
        </w:rPr>
      </w:pPr>
      <w:r>
        <w:rPr>
          <w:rFonts w:ascii="Times New Roman" w:hAnsi="Times New Roman"/>
          <w:sz w:val="28"/>
          <w:szCs w:val="28"/>
        </w:rPr>
        <w:t>Рисунок 13</w:t>
      </w:r>
    </w:p>
    <w:p w:rsidR="00217B1F" w:rsidRPr="00FE56B9" w:rsidRDefault="00217B1F" w:rsidP="00217B1F">
      <w:pPr>
        <w:spacing w:line="240" w:lineRule="auto"/>
        <w:ind w:firstLine="708"/>
        <w:rPr>
          <w:rFonts w:ascii="Times New Roman" w:hAnsi="Times New Roman"/>
          <w:sz w:val="28"/>
          <w:szCs w:val="28"/>
        </w:rPr>
      </w:pPr>
      <w:r w:rsidRPr="00217B1F">
        <w:rPr>
          <w:rFonts w:ascii="Times New Roman" w:hAnsi="Times New Roman"/>
          <w:noProof/>
          <w:sz w:val="28"/>
          <w:szCs w:val="28"/>
          <w:lang w:eastAsia="ru-RU"/>
        </w:rPr>
        <w:drawing>
          <wp:inline distT="0" distB="0" distL="0" distR="0" wp14:anchorId="5D46392A" wp14:editId="095E7453">
            <wp:extent cx="8782050" cy="2050551"/>
            <wp:effectExtent l="0" t="0" r="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813835" cy="2057972"/>
                    </a:xfrm>
                    <a:prstGeom prst="rect">
                      <a:avLst/>
                    </a:prstGeom>
                  </pic:spPr>
                </pic:pic>
              </a:graphicData>
            </a:graphic>
          </wp:inline>
        </w:drawing>
      </w:r>
    </w:p>
    <w:p w:rsidR="00F1260D" w:rsidRDefault="00A16328" w:rsidP="00217B1F">
      <w:pPr>
        <w:spacing w:line="240" w:lineRule="auto"/>
        <w:jc w:val="both"/>
        <w:rPr>
          <w:rFonts w:ascii="Times New Roman" w:hAnsi="Times New Roman"/>
          <w:sz w:val="28"/>
          <w:szCs w:val="28"/>
        </w:rPr>
      </w:pPr>
      <w:r>
        <w:rPr>
          <w:rFonts w:ascii="Times New Roman" w:hAnsi="Times New Roman"/>
          <w:sz w:val="28"/>
          <w:szCs w:val="28"/>
        </w:rPr>
        <w:tab/>
        <w:t>8</w:t>
      </w:r>
      <w:r w:rsidR="00AB4C36">
        <w:rPr>
          <w:rFonts w:ascii="Times New Roman" w:hAnsi="Times New Roman"/>
          <w:sz w:val="28"/>
          <w:szCs w:val="28"/>
        </w:rPr>
        <w:t>6</w:t>
      </w:r>
      <w:r w:rsidR="00217B1F">
        <w:rPr>
          <w:rFonts w:ascii="Times New Roman" w:hAnsi="Times New Roman"/>
          <w:sz w:val="28"/>
          <w:szCs w:val="28"/>
        </w:rPr>
        <w:t>. Требования к остеклению фасадов и ограждений установлены для всех групп объектов.</w:t>
      </w:r>
    </w:p>
    <w:p w:rsidR="00217B1F" w:rsidRDefault="00217B1F" w:rsidP="00217B1F">
      <w:pPr>
        <w:spacing w:line="240" w:lineRule="auto"/>
        <w:jc w:val="right"/>
        <w:rPr>
          <w:rFonts w:ascii="Times New Roman" w:hAnsi="Times New Roman"/>
          <w:sz w:val="28"/>
          <w:szCs w:val="28"/>
        </w:rPr>
      </w:pPr>
      <w:r>
        <w:rPr>
          <w:rFonts w:ascii="Times New Roman" w:hAnsi="Times New Roman"/>
          <w:sz w:val="28"/>
          <w:szCs w:val="28"/>
        </w:rPr>
        <w:t>Рисунок 14</w:t>
      </w:r>
    </w:p>
    <w:p w:rsidR="00217B1F" w:rsidRDefault="00217B1F" w:rsidP="00217B1F">
      <w:pPr>
        <w:spacing w:line="240" w:lineRule="auto"/>
        <w:rPr>
          <w:rFonts w:ascii="Times New Roman" w:hAnsi="Times New Roman"/>
          <w:sz w:val="28"/>
          <w:szCs w:val="28"/>
        </w:rPr>
      </w:pPr>
      <w:r w:rsidRPr="00217B1F">
        <w:rPr>
          <w:rFonts w:ascii="Times New Roman" w:hAnsi="Times New Roman"/>
          <w:noProof/>
          <w:sz w:val="28"/>
          <w:szCs w:val="28"/>
          <w:lang w:eastAsia="ru-RU"/>
        </w:rPr>
        <w:drawing>
          <wp:inline distT="0" distB="0" distL="0" distR="0" wp14:anchorId="1CACCAED" wp14:editId="66AF8EA1">
            <wp:extent cx="9251950" cy="2150745"/>
            <wp:effectExtent l="0" t="0" r="635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251950" cy="2150745"/>
                    </a:xfrm>
                    <a:prstGeom prst="rect">
                      <a:avLst/>
                    </a:prstGeom>
                  </pic:spPr>
                </pic:pic>
              </a:graphicData>
            </a:graphic>
          </wp:inline>
        </w:drawing>
      </w:r>
    </w:p>
    <w:p w:rsidR="00D616F2" w:rsidRDefault="00217B1F" w:rsidP="00217B1F">
      <w:pPr>
        <w:spacing w:line="240" w:lineRule="auto"/>
        <w:jc w:val="both"/>
        <w:rPr>
          <w:rFonts w:ascii="Times New Roman" w:hAnsi="Times New Roman"/>
          <w:sz w:val="28"/>
          <w:szCs w:val="28"/>
        </w:rPr>
      </w:pPr>
      <w:r>
        <w:rPr>
          <w:rFonts w:ascii="Times New Roman" w:hAnsi="Times New Roman"/>
          <w:sz w:val="28"/>
          <w:szCs w:val="28"/>
        </w:rPr>
        <w:tab/>
      </w:r>
    </w:p>
    <w:p w:rsidR="00D616F2" w:rsidRDefault="00D616F2" w:rsidP="00217B1F">
      <w:pPr>
        <w:spacing w:line="240" w:lineRule="auto"/>
        <w:jc w:val="both"/>
        <w:rPr>
          <w:rFonts w:ascii="Times New Roman" w:hAnsi="Times New Roman"/>
          <w:sz w:val="28"/>
          <w:szCs w:val="28"/>
        </w:rPr>
      </w:pPr>
    </w:p>
    <w:p w:rsidR="002624E9" w:rsidRDefault="00A16328" w:rsidP="00D616F2">
      <w:pPr>
        <w:spacing w:line="240" w:lineRule="auto"/>
        <w:ind w:firstLine="708"/>
        <w:jc w:val="both"/>
        <w:rPr>
          <w:rFonts w:ascii="Times New Roman" w:hAnsi="Times New Roman"/>
          <w:sz w:val="28"/>
          <w:szCs w:val="28"/>
        </w:rPr>
      </w:pPr>
      <w:r>
        <w:rPr>
          <w:rFonts w:ascii="Times New Roman" w:hAnsi="Times New Roman"/>
          <w:sz w:val="28"/>
          <w:szCs w:val="28"/>
        </w:rPr>
        <w:t>8</w:t>
      </w:r>
      <w:r w:rsidR="00AB4C36">
        <w:rPr>
          <w:rFonts w:ascii="Times New Roman" w:hAnsi="Times New Roman"/>
          <w:sz w:val="28"/>
          <w:szCs w:val="28"/>
        </w:rPr>
        <w:t>7</w:t>
      </w:r>
      <w:r w:rsidR="00217B1F">
        <w:rPr>
          <w:rFonts w:ascii="Times New Roman" w:hAnsi="Times New Roman"/>
          <w:sz w:val="28"/>
          <w:szCs w:val="28"/>
        </w:rPr>
        <w:t>. Требования к цоколю установлены для всех групп объектов с индивидуальными перечнями элементов.</w:t>
      </w:r>
    </w:p>
    <w:p w:rsidR="002624E9" w:rsidRDefault="002624E9" w:rsidP="002624E9">
      <w:pPr>
        <w:spacing w:line="240" w:lineRule="auto"/>
        <w:jc w:val="right"/>
        <w:rPr>
          <w:rFonts w:ascii="Times New Roman" w:hAnsi="Times New Roman"/>
          <w:sz w:val="28"/>
          <w:szCs w:val="28"/>
        </w:rPr>
      </w:pPr>
      <w:r>
        <w:rPr>
          <w:rFonts w:ascii="Times New Roman" w:hAnsi="Times New Roman"/>
          <w:sz w:val="28"/>
          <w:szCs w:val="28"/>
        </w:rPr>
        <w:t>Рисунок 15</w:t>
      </w:r>
    </w:p>
    <w:p w:rsidR="002624E9" w:rsidRDefault="002624E9" w:rsidP="002624E9">
      <w:pPr>
        <w:spacing w:line="240" w:lineRule="auto"/>
        <w:jc w:val="right"/>
        <w:rPr>
          <w:rFonts w:ascii="Times New Roman" w:hAnsi="Times New Roman"/>
          <w:sz w:val="28"/>
          <w:szCs w:val="28"/>
        </w:rPr>
      </w:pPr>
      <w:r w:rsidRPr="002624E9">
        <w:rPr>
          <w:rFonts w:ascii="Times New Roman" w:hAnsi="Times New Roman"/>
          <w:noProof/>
          <w:sz w:val="28"/>
          <w:szCs w:val="28"/>
          <w:lang w:eastAsia="ru-RU"/>
        </w:rPr>
        <w:drawing>
          <wp:inline distT="0" distB="0" distL="0" distR="0" wp14:anchorId="4A4A83E6" wp14:editId="28D975AB">
            <wp:extent cx="9251950" cy="4006215"/>
            <wp:effectExtent l="0" t="0" r="635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251950" cy="4006215"/>
                    </a:xfrm>
                    <a:prstGeom prst="rect">
                      <a:avLst/>
                    </a:prstGeom>
                  </pic:spPr>
                </pic:pic>
              </a:graphicData>
            </a:graphic>
          </wp:inline>
        </w:drawing>
      </w:r>
    </w:p>
    <w:p w:rsidR="00F1260D" w:rsidRDefault="002624E9" w:rsidP="00704B7F">
      <w:pPr>
        <w:spacing w:line="240" w:lineRule="auto"/>
        <w:jc w:val="both"/>
        <w:rPr>
          <w:rFonts w:ascii="Times New Roman" w:hAnsi="Times New Roman"/>
          <w:sz w:val="28"/>
          <w:szCs w:val="28"/>
        </w:rPr>
      </w:pPr>
      <w:r>
        <w:rPr>
          <w:rFonts w:ascii="Times New Roman" w:hAnsi="Times New Roman"/>
          <w:sz w:val="28"/>
          <w:szCs w:val="28"/>
        </w:rPr>
        <w:tab/>
        <w:t>где:</w:t>
      </w:r>
    </w:p>
    <w:p w:rsidR="002624E9" w:rsidRDefault="002624E9" w:rsidP="00704B7F">
      <w:pPr>
        <w:spacing w:line="240" w:lineRule="auto"/>
        <w:jc w:val="both"/>
        <w:rPr>
          <w:rFonts w:ascii="Times New Roman" w:hAnsi="Times New Roman"/>
          <w:sz w:val="28"/>
          <w:szCs w:val="28"/>
        </w:rPr>
      </w:pPr>
      <w:r>
        <w:rPr>
          <w:rFonts w:ascii="Times New Roman" w:hAnsi="Times New Roman"/>
          <w:sz w:val="28"/>
          <w:szCs w:val="28"/>
        </w:rPr>
        <w:tab/>
        <w:t>а – для всех групп объектов;</w:t>
      </w:r>
    </w:p>
    <w:p w:rsidR="002624E9" w:rsidRDefault="002624E9" w:rsidP="00704B7F">
      <w:pPr>
        <w:spacing w:line="240" w:lineRule="auto"/>
        <w:jc w:val="both"/>
        <w:rPr>
          <w:rFonts w:ascii="Times New Roman" w:hAnsi="Times New Roman"/>
          <w:sz w:val="28"/>
          <w:szCs w:val="28"/>
        </w:rPr>
      </w:pPr>
      <w:r>
        <w:rPr>
          <w:rFonts w:ascii="Times New Roman" w:hAnsi="Times New Roman"/>
          <w:sz w:val="28"/>
          <w:szCs w:val="28"/>
        </w:rPr>
        <w:tab/>
        <w:t>б – для групп объектов «Многоквартирные жилые» и «Социальные»;</w:t>
      </w:r>
    </w:p>
    <w:p w:rsidR="002624E9" w:rsidRDefault="002624E9" w:rsidP="00704B7F">
      <w:pPr>
        <w:spacing w:line="240" w:lineRule="auto"/>
        <w:jc w:val="both"/>
        <w:rPr>
          <w:rFonts w:ascii="Times New Roman" w:hAnsi="Times New Roman"/>
          <w:sz w:val="28"/>
          <w:szCs w:val="28"/>
        </w:rPr>
      </w:pPr>
      <w:r>
        <w:rPr>
          <w:rFonts w:ascii="Times New Roman" w:hAnsi="Times New Roman"/>
          <w:sz w:val="28"/>
          <w:szCs w:val="28"/>
        </w:rPr>
        <w:tab/>
        <w:t>в, г – для групп «Многоквартирные жилые», «Общественные», «Индивидуальные жилые».</w:t>
      </w:r>
    </w:p>
    <w:p w:rsidR="00D616F2" w:rsidRDefault="002624E9" w:rsidP="00704B7F">
      <w:pPr>
        <w:spacing w:line="240" w:lineRule="auto"/>
        <w:jc w:val="both"/>
        <w:rPr>
          <w:rFonts w:ascii="Times New Roman" w:hAnsi="Times New Roman"/>
          <w:sz w:val="28"/>
          <w:szCs w:val="28"/>
        </w:rPr>
      </w:pPr>
      <w:r>
        <w:rPr>
          <w:rFonts w:ascii="Times New Roman" w:hAnsi="Times New Roman"/>
          <w:sz w:val="28"/>
          <w:szCs w:val="28"/>
        </w:rPr>
        <w:tab/>
      </w:r>
    </w:p>
    <w:p w:rsidR="00D616F2" w:rsidRDefault="00D616F2" w:rsidP="00704B7F">
      <w:pPr>
        <w:spacing w:line="240" w:lineRule="auto"/>
        <w:jc w:val="both"/>
        <w:rPr>
          <w:rFonts w:ascii="Times New Roman" w:hAnsi="Times New Roman"/>
          <w:sz w:val="28"/>
          <w:szCs w:val="28"/>
        </w:rPr>
      </w:pPr>
    </w:p>
    <w:p w:rsidR="00D616F2" w:rsidRDefault="00D616F2" w:rsidP="00704B7F">
      <w:pPr>
        <w:spacing w:line="240" w:lineRule="auto"/>
        <w:jc w:val="both"/>
        <w:rPr>
          <w:rFonts w:ascii="Times New Roman" w:hAnsi="Times New Roman"/>
          <w:sz w:val="28"/>
          <w:szCs w:val="28"/>
        </w:rPr>
      </w:pPr>
    </w:p>
    <w:p w:rsidR="002624E9" w:rsidRDefault="002624E9" w:rsidP="00D616F2">
      <w:pPr>
        <w:spacing w:line="240" w:lineRule="auto"/>
        <w:ind w:firstLine="708"/>
        <w:jc w:val="both"/>
        <w:rPr>
          <w:rFonts w:ascii="Times New Roman" w:hAnsi="Times New Roman"/>
          <w:sz w:val="28"/>
          <w:szCs w:val="28"/>
        </w:rPr>
      </w:pPr>
      <w:r>
        <w:rPr>
          <w:rFonts w:ascii="Times New Roman" w:hAnsi="Times New Roman"/>
          <w:sz w:val="28"/>
          <w:szCs w:val="28"/>
        </w:rPr>
        <w:t>8</w:t>
      </w:r>
      <w:r w:rsidR="00AB4C36">
        <w:rPr>
          <w:rFonts w:ascii="Times New Roman" w:hAnsi="Times New Roman"/>
          <w:sz w:val="28"/>
          <w:szCs w:val="28"/>
        </w:rPr>
        <w:t>8</w:t>
      </w:r>
      <w:r>
        <w:rPr>
          <w:rFonts w:ascii="Times New Roman" w:hAnsi="Times New Roman"/>
          <w:sz w:val="28"/>
          <w:szCs w:val="28"/>
        </w:rPr>
        <w:t>. Требования к кровле установлены для всех групп объектов. Все элементы кровли должны выполняться в едином цветовом решении.</w:t>
      </w:r>
    </w:p>
    <w:p w:rsidR="002624E9" w:rsidRDefault="002624E9" w:rsidP="002624E9">
      <w:pPr>
        <w:spacing w:line="240" w:lineRule="auto"/>
        <w:jc w:val="right"/>
        <w:rPr>
          <w:rFonts w:ascii="Times New Roman" w:hAnsi="Times New Roman"/>
          <w:sz w:val="28"/>
          <w:szCs w:val="28"/>
        </w:rPr>
      </w:pPr>
      <w:r>
        <w:rPr>
          <w:rFonts w:ascii="Times New Roman" w:hAnsi="Times New Roman"/>
          <w:sz w:val="28"/>
          <w:szCs w:val="28"/>
        </w:rPr>
        <w:t>Рисунок 16</w:t>
      </w:r>
    </w:p>
    <w:p w:rsidR="002624E9" w:rsidRDefault="002624E9" w:rsidP="00704B7F">
      <w:pPr>
        <w:spacing w:line="240" w:lineRule="auto"/>
        <w:jc w:val="both"/>
        <w:rPr>
          <w:rFonts w:ascii="Times New Roman" w:hAnsi="Times New Roman"/>
          <w:sz w:val="28"/>
          <w:szCs w:val="28"/>
        </w:rPr>
      </w:pPr>
    </w:p>
    <w:p w:rsidR="002624E9" w:rsidRDefault="002624E9" w:rsidP="002624E9">
      <w:pPr>
        <w:spacing w:line="240" w:lineRule="auto"/>
        <w:rPr>
          <w:rFonts w:ascii="Times New Roman" w:hAnsi="Times New Roman"/>
          <w:sz w:val="28"/>
          <w:szCs w:val="28"/>
        </w:rPr>
      </w:pPr>
      <w:r w:rsidRPr="002624E9">
        <w:rPr>
          <w:rFonts w:ascii="Times New Roman" w:hAnsi="Times New Roman"/>
          <w:noProof/>
          <w:sz w:val="28"/>
          <w:szCs w:val="28"/>
          <w:lang w:eastAsia="ru-RU"/>
        </w:rPr>
        <w:drawing>
          <wp:inline distT="0" distB="0" distL="0" distR="0" wp14:anchorId="57187B3B" wp14:editId="6B52B00B">
            <wp:extent cx="7668695" cy="3629532"/>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7668695" cy="3629532"/>
                    </a:xfrm>
                    <a:prstGeom prst="rect">
                      <a:avLst/>
                    </a:prstGeom>
                  </pic:spPr>
                </pic:pic>
              </a:graphicData>
            </a:graphic>
          </wp:inline>
        </w:drawing>
      </w:r>
    </w:p>
    <w:p w:rsidR="00D616F2" w:rsidRDefault="002624E9" w:rsidP="00704B7F">
      <w:pPr>
        <w:spacing w:line="240" w:lineRule="auto"/>
        <w:jc w:val="both"/>
        <w:rPr>
          <w:rFonts w:ascii="Times New Roman" w:hAnsi="Times New Roman"/>
          <w:sz w:val="28"/>
          <w:szCs w:val="28"/>
        </w:rPr>
      </w:pPr>
      <w:r>
        <w:rPr>
          <w:rFonts w:ascii="Times New Roman" w:hAnsi="Times New Roman"/>
          <w:sz w:val="28"/>
          <w:szCs w:val="28"/>
        </w:rPr>
        <w:tab/>
        <w:t xml:space="preserve"> </w:t>
      </w:r>
    </w:p>
    <w:p w:rsidR="00D616F2" w:rsidRDefault="00D616F2" w:rsidP="00704B7F">
      <w:pPr>
        <w:spacing w:line="240" w:lineRule="auto"/>
        <w:jc w:val="both"/>
        <w:rPr>
          <w:rFonts w:ascii="Times New Roman" w:hAnsi="Times New Roman"/>
          <w:sz w:val="28"/>
          <w:szCs w:val="28"/>
        </w:rPr>
      </w:pPr>
    </w:p>
    <w:p w:rsidR="00D616F2" w:rsidRDefault="00D616F2" w:rsidP="00704B7F">
      <w:pPr>
        <w:spacing w:line="240" w:lineRule="auto"/>
        <w:jc w:val="both"/>
        <w:rPr>
          <w:rFonts w:ascii="Times New Roman" w:hAnsi="Times New Roman"/>
          <w:sz w:val="28"/>
          <w:szCs w:val="28"/>
        </w:rPr>
      </w:pPr>
    </w:p>
    <w:p w:rsidR="00D616F2" w:rsidRDefault="00D616F2" w:rsidP="00704B7F">
      <w:pPr>
        <w:spacing w:line="240" w:lineRule="auto"/>
        <w:jc w:val="both"/>
        <w:rPr>
          <w:rFonts w:ascii="Times New Roman" w:hAnsi="Times New Roman"/>
          <w:sz w:val="28"/>
          <w:szCs w:val="28"/>
        </w:rPr>
      </w:pPr>
    </w:p>
    <w:p w:rsidR="00D616F2" w:rsidRDefault="00D616F2" w:rsidP="00704B7F">
      <w:pPr>
        <w:spacing w:line="240" w:lineRule="auto"/>
        <w:jc w:val="both"/>
        <w:rPr>
          <w:rFonts w:ascii="Times New Roman" w:hAnsi="Times New Roman"/>
          <w:sz w:val="28"/>
          <w:szCs w:val="28"/>
        </w:rPr>
      </w:pPr>
    </w:p>
    <w:p w:rsidR="00D616F2" w:rsidRDefault="00D616F2" w:rsidP="00704B7F">
      <w:pPr>
        <w:spacing w:line="240" w:lineRule="auto"/>
        <w:jc w:val="both"/>
        <w:rPr>
          <w:rFonts w:ascii="Times New Roman" w:hAnsi="Times New Roman"/>
          <w:sz w:val="28"/>
          <w:szCs w:val="28"/>
        </w:rPr>
      </w:pPr>
    </w:p>
    <w:p w:rsidR="00664117" w:rsidRDefault="00A16328" w:rsidP="00D616F2">
      <w:pPr>
        <w:spacing w:line="240" w:lineRule="auto"/>
        <w:ind w:firstLine="708"/>
        <w:jc w:val="both"/>
        <w:rPr>
          <w:rFonts w:ascii="Times New Roman" w:hAnsi="Times New Roman"/>
          <w:sz w:val="28"/>
          <w:szCs w:val="28"/>
        </w:rPr>
      </w:pPr>
      <w:r>
        <w:rPr>
          <w:rFonts w:ascii="Times New Roman" w:hAnsi="Times New Roman"/>
          <w:sz w:val="28"/>
          <w:szCs w:val="28"/>
        </w:rPr>
        <w:t>8</w:t>
      </w:r>
      <w:r w:rsidR="00AB4C36">
        <w:rPr>
          <w:rFonts w:ascii="Times New Roman" w:hAnsi="Times New Roman"/>
          <w:sz w:val="28"/>
          <w:szCs w:val="28"/>
        </w:rPr>
        <w:t>9</w:t>
      </w:r>
      <w:r w:rsidR="002624E9">
        <w:rPr>
          <w:rFonts w:ascii="Times New Roman" w:hAnsi="Times New Roman"/>
          <w:sz w:val="28"/>
          <w:szCs w:val="28"/>
        </w:rPr>
        <w:t>. Решения для элементов входных групп предусмотрены для групп объектов «Многоквартирные жилые» и «Социальные». В цветовом решении допускается использовать акцентные оттенки. Акцентными оттенками могут быть выполнены навесы, отдельные плоскости, информационные конструкции.</w:t>
      </w:r>
    </w:p>
    <w:p w:rsidR="002624E9" w:rsidRDefault="00B55BF3" w:rsidP="002624E9">
      <w:pPr>
        <w:spacing w:line="240" w:lineRule="auto"/>
        <w:jc w:val="right"/>
        <w:rPr>
          <w:rFonts w:ascii="Times New Roman" w:hAnsi="Times New Roman"/>
          <w:sz w:val="28"/>
          <w:szCs w:val="28"/>
        </w:rPr>
      </w:pPr>
      <w:r>
        <w:rPr>
          <w:rFonts w:ascii="Times New Roman" w:hAnsi="Times New Roman"/>
          <w:sz w:val="28"/>
          <w:szCs w:val="28"/>
        </w:rPr>
        <w:t>Рисунок 17</w:t>
      </w:r>
    </w:p>
    <w:p w:rsidR="002624E9" w:rsidRDefault="002624E9" w:rsidP="002624E9">
      <w:pPr>
        <w:spacing w:line="240" w:lineRule="auto"/>
        <w:rPr>
          <w:rFonts w:ascii="Times New Roman" w:hAnsi="Times New Roman"/>
          <w:sz w:val="28"/>
          <w:szCs w:val="28"/>
        </w:rPr>
      </w:pPr>
      <w:r w:rsidRPr="002624E9">
        <w:rPr>
          <w:rFonts w:ascii="Times New Roman" w:hAnsi="Times New Roman"/>
          <w:noProof/>
          <w:sz w:val="28"/>
          <w:szCs w:val="28"/>
          <w:lang w:eastAsia="ru-RU"/>
        </w:rPr>
        <w:drawing>
          <wp:inline distT="0" distB="0" distL="0" distR="0" wp14:anchorId="794194ED" wp14:editId="5048BB98">
            <wp:extent cx="9251950" cy="2192020"/>
            <wp:effectExtent l="0" t="0" r="635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251950" cy="2192020"/>
                    </a:xfrm>
                    <a:prstGeom prst="rect">
                      <a:avLst/>
                    </a:prstGeom>
                  </pic:spPr>
                </pic:pic>
              </a:graphicData>
            </a:graphic>
          </wp:inline>
        </w:drawing>
      </w:r>
    </w:p>
    <w:p w:rsidR="00664117" w:rsidRDefault="00664117" w:rsidP="00664117">
      <w:pPr>
        <w:spacing w:line="240" w:lineRule="auto"/>
        <w:jc w:val="both"/>
        <w:rPr>
          <w:rFonts w:ascii="Times New Roman" w:hAnsi="Times New Roman"/>
          <w:sz w:val="28"/>
          <w:szCs w:val="28"/>
        </w:rPr>
      </w:pPr>
      <w:r>
        <w:rPr>
          <w:rFonts w:ascii="Times New Roman" w:hAnsi="Times New Roman"/>
          <w:sz w:val="28"/>
          <w:szCs w:val="28"/>
        </w:rPr>
        <w:tab/>
      </w:r>
      <w:r w:rsidR="00AB4C36">
        <w:rPr>
          <w:rFonts w:ascii="Times New Roman" w:hAnsi="Times New Roman"/>
          <w:sz w:val="28"/>
          <w:szCs w:val="28"/>
        </w:rPr>
        <w:t>90</w:t>
      </w:r>
      <w:r>
        <w:rPr>
          <w:rFonts w:ascii="Times New Roman" w:hAnsi="Times New Roman"/>
          <w:sz w:val="28"/>
          <w:szCs w:val="28"/>
        </w:rPr>
        <w:t>. Требования к ограждениям на фасадах объектов и земельных участках устанавливаются индивидуально для разных групп объектов.</w:t>
      </w:r>
    </w:p>
    <w:p w:rsidR="00664117" w:rsidRDefault="00B55BF3" w:rsidP="00664117">
      <w:pPr>
        <w:spacing w:line="240" w:lineRule="auto"/>
        <w:jc w:val="right"/>
        <w:rPr>
          <w:rFonts w:ascii="Times New Roman" w:hAnsi="Times New Roman"/>
          <w:sz w:val="28"/>
          <w:szCs w:val="28"/>
        </w:rPr>
      </w:pPr>
      <w:r>
        <w:rPr>
          <w:rFonts w:ascii="Times New Roman" w:hAnsi="Times New Roman"/>
          <w:sz w:val="28"/>
          <w:szCs w:val="28"/>
        </w:rPr>
        <w:t>Рисунок 18</w:t>
      </w:r>
    </w:p>
    <w:p w:rsidR="00664117" w:rsidRDefault="00664117" w:rsidP="00664117">
      <w:pPr>
        <w:spacing w:line="240" w:lineRule="auto"/>
        <w:rPr>
          <w:rFonts w:ascii="Times New Roman" w:hAnsi="Times New Roman"/>
          <w:sz w:val="28"/>
          <w:szCs w:val="28"/>
        </w:rPr>
      </w:pPr>
      <w:r w:rsidRPr="00664117">
        <w:rPr>
          <w:rFonts w:ascii="Times New Roman" w:hAnsi="Times New Roman"/>
          <w:noProof/>
          <w:sz w:val="28"/>
          <w:szCs w:val="28"/>
          <w:lang w:eastAsia="ru-RU"/>
        </w:rPr>
        <w:drawing>
          <wp:inline distT="0" distB="0" distL="0" distR="0" wp14:anchorId="0439736F" wp14:editId="2A24C630">
            <wp:extent cx="9251950" cy="2191385"/>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9251950" cy="2191385"/>
                    </a:xfrm>
                    <a:prstGeom prst="rect">
                      <a:avLst/>
                    </a:prstGeom>
                  </pic:spPr>
                </pic:pic>
              </a:graphicData>
            </a:graphic>
          </wp:inline>
        </w:drawing>
      </w:r>
    </w:p>
    <w:p w:rsidR="00664117" w:rsidRDefault="00664117" w:rsidP="00D616F2">
      <w:pPr>
        <w:spacing w:line="240" w:lineRule="auto"/>
        <w:jc w:val="both"/>
        <w:rPr>
          <w:rFonts w:ascii="Times New Roman" w:hAnsi="Times New Roman"/>
          <w:sz w:val="28"/>
          <w:szCs w:val="28"/>
        </w:rPr>
      </w:pPr>
      <w:r>
        <w:rPr>
          <w:rFonts w:ascii="Times New Roman" w:hAnsi="Times New Roman"/>
          <w:sz w:val="28"/>
          <w:szCs w:val="28"/>
        </w:rPr>
        <w:tab/>
        <w:t>Требования к ограждениям на фасадах установлены для групп объектов «Многоквартирные жилые», «Общественные», «Индивидуальные жилые».</w:t>
      </w:r>
    </w:p>
    <w:p w:rsidR="00664117" w:rsidRDefault="00664117" w:rsidP="00664117">
      <w:pPr>
        <w:spacing w:line="240" w:lineRule="auto"/>
        <w:jc w:val="right"/>
        <w:rPr>
          <w:rFonts w:ascii="Times New Roman" w:hAnsi="Times New Roman"/>
          <w:sz w:val="28"/>
          <w:szCs w:val="28"/>
        </w:rPr>
      </w:pPr>
      <w:r>
        <w:rPr>
          <w:rFonts w:ascii="Times New Roman" w:hAnsi="Times New Roman"/>
          <w:sz w:val="28"/>
          <w:szCs w:val="28"/>
        </w:rPr>
        <w:t>Рису</w:t>
      </w:r>
      <w:r w:rsidR="00B55BF3">
        <w:rPr>
          <w:rFonts w:ascii="Times New Roman" w:hAnsi="Times New Roman"/>
          <w:sz w:val="28"/>
          <w:szCs w:val="28"/>
        </w:rPr>
        <w:t>нок 19</w:t>
      </w:r>
    </w:p>
    <w:p w:rsidR="00664117" w:rsidRDefault="00664117" w:rsidP="00664117">
      <w:pPr>
        <w:spacing w:line="240" w:lineRule="auto"/>
        <w:rPr>
          <w:rFonts w:ascii="Times New Roman" w:hAnsi="Times New Roman"/>
          <w:sz w:val="28"/>
          <w:szCs w:val="28"/>
        </w:rPr>
      </w:pPr>
      <w:r w:rsidRPr="00664117">
        <w:rPr>
          <w:rFonts w:ascii="Times New Roman" w:hAnsi="Times New Roman"/>
          <w:noProof/>
          <w:sz w:val="28"/>
          <w:szCs w:val="28"/>
          <w:lang w:eastAsia="ru-RU"/>
        </w:rPr>
        <w:drawing>
          <wp:inline distT="0" distB="0" distL="0" distR="0" wp14:anchorId="30583248" wp14:editId="1FC9C0E2">
            <wp:extent cx="9251950" cy="2293620"/>
            <wp:effectExtent l="0" t="0" r="635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9251950" cy="2293620"/>
                    </a:xfrm>
                    <a:prstGeom prst="rect">
                      <a:avLst/>
                    </a:prstGeom>
                  </pic:spPr>
                </pic:pic>
              </a:graphicData>
            </a:graphic>
          </wp:inline>
        </w:drawing>
      </w:r>
    </w:p>
    <w:p w:rsidR="00664117" w:rsidRDefault="00AB4C36" w:rsidP="00664117">
      <w:pPr>
        <w:spacing w:line="240" w:lineRule="auto"/>
        <w:jc w:val="both"/>
        <w:rPr>
          <w:rFonts w:ascii="Times New Roman" w:hAnsi="Times New Roman"/>
          <w:sz w:val="28"/>
          <w:szCs w:val="28"/>
        </w:rPr>
      </w:pPr>
      <w:r>
        <w:rPr>
          <w:rFonts w:ascii="Times New Roman" w:hAnsi="Times New Roman"/>
          <w:sz w:val="28"/>
          <w:szCs w:val="28"/>
        </w:rPr>
        <w:tab/>
        <w:t>91</w:t>
      </w:r>
      <w:r w:rsidR="00664117">
        <w:rPr>
          <w:rFonts w:ascii="Times New Roman" w:hAnsi="Times New Roman"/>
          <w:sz w:val="28"/>
          <w:szCs w:val="28"/>
        </w:rPr>
        <w:t xml:space="preserve">. Требования к </w:t>
      </w:r>
      <w:r w:rsidR="00C50FDE">
        <w:rPr>
          <w:rFonts w:ascii="Times New Roman" w:hAnsi="Times New Roman"/>
          <w:sz w:val="28"/>
          <w:szCs w:val="28"/>
        </w:rPr>
        <w:t>с</w:t>
      </w:r>
      <w:r w:rsidR="00664117">
        <w:rPr>
          <w:rFonts w:ascii="Times New Roman" w:hAnsi="Times New Roman"/>
          <w:sz w:val="28"/>
          <w:szCs w:val="28"/>
        </w:rPr>
        <w:t>тыковке и процентному соотношению материалов устанавливаются индивидуального для разных групп объектов. При использовании двух и более материалов их стыковка должна организовываться в разных (смещенных друг относительно друга на 3 сантиметра и более) плоскостях. При этом один из материалов должен быть основным.</w:t>
      </w:r>
    </w:p>
    <w:p w:rsidR="007076D7" w:rsidRDefault="00B55BF3" w:rsidP="007076D7">
      <w:pPr>
        <w:spacing w:line="240" w:lineRule="auto"/>
        <w:jc w:val="right"/>
        <w:rPr>
          <w:rFonts w:ascii="Times New Roman" w:hAnsi="Times New Roman"/>
          <w:sz w:val="28"/>
          <w:szCs w:val="28"/>
        </w:rPr>
      </w:pPr>
      <w:r>
        <w:rPr>
          <w:rFonts w:ascii="Times New Roman" w:hAnsi="Times New Roman"/>
          <w:sz w:val="28"/>
          <w:szCs w:val="28"/>
        </w:rPr>
        <w:t>Рисунок 20</w:t>
      </w:r>
    </w:p>
    <w:p w:rsidR="007076D7" w:rsidRDefault="007076D7" w:rsidP="007076D7">
      <w:pPr>
        <w:spacing w:line="240" w:lineRule="auto"/>
        <w:rPr>
          <w:rFonts w:ascii="Times New Roman" w:hAnsi="Times New Roman"/>
          <w:sz w:val="28"/>
          <w:szCs w:val="28"/>
        </w:rPr>
      </w:pPr>
      <w:r w:rsidRPr="007076D7">
        <w:rPr>
          <w:rFonts w:ascii="Times New Roman" w:hAnsi="Times New Roman"/>
          <w:noProof/>
          <w:sz w:val="28"/>
          <w:szCs w:val="28"/>
          <w:lang w:eastAsia="ru-RU"/>
        </w:rPr>
        <w:drawing>
          <wp:inline distT="0" distB="0" distL="0" distR="0" wp14:anchorId="1A206F85" wp14:editId="49DC7732">
            <wp:extent cx="6181725" cy="2341588"/>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89305" cy="2344459"/>
                    </a:xfrm>
                    <a:prstGeom prst="rect">
                      <a:avLst/>
                    </a:prstGeom>
                  </pic:spPr>
                </pic:pic>
              </a:graphicData>
            </a:graphic>
          </wp:inline>
        </w:drawing>
      </w:r>
    </w:p>
    <w:p w:rsidR="007076D7" w:rsidRDefault="007076D7" w:rsidP="00D616F2">
      <w:pPr>
        <w:spacing w:line="240" w:lineRule="auto"/>
        <w:jc w:val="both"/>
        <w:rPr>
          <w:rFonts w:ascii="Times New Roman" w:hAnsi="Times New Roman"/>
          <w:sz w:val="28"/>
          <w:szCs w:val="28"/>
        </w:rPr>
      </w:pPr>
      <w:r>
        <w:rPr>
          <w:rFonts w:ascii="Times New Roman" w:hAnsi="Times New Roman"/>
          <w:sz w:val="28"/>
          <w:szCs w:val="28"/>
        </w:rPr>
        <w:tab/>
        <w:t>где:</w:t>
      </w:r>
    </w:p>
    <w:p w:rsidR="007076D7" w:rsidRDefault="007076D7" w:rsidP="007076D7">
      <w:pPr>
        <w:spacing w:line="240" w:lineRule="auto"/>
        <w:jc w:val="both"/>
        <w:rPr>
          <w:rFonts w:ascii="Times New Roman" w:hAnsi="Times New Roman"/>
          <w:sz w:val="28"/>
          <w:szCs w:val="28"/>
        </w:rPr>
      </w:pPr>
      <w:r>
        <w:rPr>
          <w:rFonts w:ascii="Times New Roman" w:hAnsi="Times New Roman"/>
          <w:sz w:val="28"/>
          <w:szCs w:val="28"/>
        </w:rPr>
        <w:tab/>
      </w:r>
      <w:r w:rsidRPr="007076D7">
        <w:rPr>
          <w:rFonts w:ascii="Times New Roman" w:hAnsi="Times New Roman"/>
          <w:noProof/>
          <w:sz w:val="28"/>
          <w:szCs w:val="28"/>
          <w:lang w:eastAsia="ru-RU"/>
        </w:rPr>
        <w:drawing>
          <wp:anchor distT="0" distB="0" distL="114300" distR="114300" simplePos="0" relativeHeight="251668480" behindDoc="0" locked="0" layoutInCell="1" allowOverlap="1">
            <wp:simplePos x="0" y="0"/>
            <wp:positionH relativeFrom="column">
              <wp:posOffset>451485</wp:posOffset>
            </wp:positionH>
            <wp:positionV relativeFrom="paragraph">
              <wp:posOffset>1270</wp:posOffset>
            </wp:positionV>
            <wp:extent cx="361950" cy="247650"/>
            <wp:effectExtent l="0" t="0" r="0" b="0"/>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61950" cy="247650"/>
                    </a:xfrm>
                    <a:prstGeom prst="rect">
                      <a:avLst/>
                    </a:prstGeom>
                  </pic:spPr>
                </pic:pic>
              </a:graphicData>
            </a:graphic>
          </wp:anchor>
        </w:drawing>
      </w:r>
      <w:r>
        <w:rPr>
          <w:rFonts w:ascii="Times New Roman" w:hAnsi="Times New Roman"/>
          <w:sz w:val="28"/>
          <w:szCs w:val="28"/>
        </w:rPr>
        <w:t xml:space="preserve">         – основной материал.</w:t>
      </w:r>
    </w:p>
    <w:p w:rsidR="007076D7" w:rsidRDefault="007076D7" w:rsidP="007076D7">
      <w:pPr>
        <w:spacing w:line="240" w:lineRule="auto"/>
        <w:jc w:val="both"/>
        <w:rPr>
          <w:rFonts w:ascii="Times New Roman" w:hAnsi="Times New Roman"/>
          <w:sz w:val="28"/>
          <w:szCs w:val="28"/>
        </w:rPr>
      </w:pPr>
      <w:r>
        <w:rPr>
          <w:rFonts w:ascii="Times New Roman" w:hAnsi="Times New Roman"/>
          <w:sz w:val="28"/>
          <w:szCs w:val="28"/>
        </w:rPr>
        <w:tab/>
      </w:r>
    </w:p>
    <w:p w:rsidR="007076D7" w:rsidRDefault="007076D7" w:rsidP="007076D7">
      <w:pPr>
        <w:spacing w:line="240" w:lineRule="auto"/>
        <w:jc w:val="both"/>
        <w:rPr>
          <w:rFonts w:ascii="Times New Roman" w:hAnsi="Times New Roman"/>
          <w:sz w:val="28"/>
          <w:szCs w:val="28"/>
        </w:rPr>
      </w:pPr>
      <w:r>
        <w:rPr>
          <w:rFonts w:ascii="Times New Roman" w:hAnsi="Times New Roman"/>
          <w:sz w:val="28"/>
          <w:szCs w:val="28"/>
        </w:rPr>
        <w:tab/>
      </w:r>
      <w:r w:rsidR="00AB4C36">
        <w:rPr>
          <w:rFonts w:ascii="Times New Roman" w:hAnsi="Times New Roman"/>
          <w:sz w:val="28"/>
          <w:szCs w:val="28"/>
        </w:rPr>
        <w:t>92</w:t>
      </w:r>
      <w:r>
        <w:rPr>
          <w:rFonts w:ascii="Times New Roman" w:hAnsi="Times New Roman"/>
          <w:sz w:val="28"/>
          <w:szCs w:val="28"/>
        </w:rPr>
        <w:t xml:space="preserve">. Требования к системам навесных фасадов установлены для всех групп </w:t>
      </w:r>
      <w:r w:rsidR="00B55BF3">
        <w:rPr>
          <w:rFonts w:ascii="Times New Roman" w:hAnsi="Times New Roman"/>
          <w:sz w:val="28"/>
          <w:szCs w:val="28"/>
        </w:rPr>
        <w:t>видов разрешенного использования.</w:t>
      </w:r>
    </w:p>
    <w:p w:rsidR="00B55BF3" w:rsidRDefault="00B55BF3" w:rsidP="007076D7">
      <w:pPr>
        <w:spacing w:line="240" w:lineRule="auto"/>
        <w:jc w:val="both"/>
        <w:rPr>
          <w:rFonts w:ascii="Times New Roman" w:hAnsi="Times New Roman"/>
          <w:sz w:val="28"/>
          <w:szCs w:val="28"/>
        </w:rPr>
      </w:pPr>
    </w:p>
    <w:p w:rsidR="00EF09DE" w:rsidRDefault="00B53BD8" w:rsidP="00EF09DE">
      <w:pPr>
        <w:spacing w:line="240" w:lineRule="auto"/>
        <w:jc w:val="right"/>
        <w:rPr>
          <w:rFonts w:ascii="Times New Roman" w:hAnsi="Times New Roman"/>
          <w:sz w:val="28"/>
          <w:szCs w:val="28"/>
        </w:rPr>
      </w:pPr>
      <w:r>
        <w:rPr>
          <w:rFonts w:ascii="Times New Roman" w:hAnsi="Times New Roman"/>
          <w:sz w:val="28"/>
          <w:szCs w:val="28"/>
        </w:rPr>
        <w:t>Рисунок 21</w:t>
      </w:r>
    </w:p>
    <w:p w:rsidR="00EF09DE" w:rsidRDefault="00EF09DE" w:rsidP="00EF09DE">
      <w:pPr>
        <w:spacing w:line="240" w:lineRule="auto"/>
        <w:rPr>
          <w:rFonts w:ascii="Times New Roman" w:hAnsi="Times New Roman"/>
          <w:sz w:val="28"/>
          <w:szCs w:val="28"/>
        </w:rPr>
      </w:pPr>
      <w:r w:rsidRPr="00EF09DE">
        <w:rPr>
          <w:rFonts w:ascii="Times New Roman" w:hAnsi="Times New Roman"/>
          <w:noProof/>
          <w:sz w:val="28"/>
          <w:szCs w:val="28"/>
          <w:lang w:eastAsia="ru-RU"/>
        </w:rPr>
        <w:drawing>
          <wp:inline distT="0" distB="0" distL="0" distR="0" wp14:anchorId="231C57F2" wp14:editId="4410283C">
            <wp:extent cx="9251950" cy="2194560"/>
            <wp:effectExtent l="0" t="0" r="635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9251950" cy="2194560"/>
                    </a:xfrm>
                    <a:prstGeom prst="rect">
                      <a:avLst/>
                    </a:prstGeom>
                  </pic:spPr>
                </pic:pic>
              </a:graphicData>
            </a:graphic>
          </wp:inline>
        </w:drawing>
      </w:r>
    </w:p>
    <w:p w:rsidR="00EF09DE" w:rsidRDefault="00A16328" w:rsidP="00EF09DE">
      <w:pPr>
        <w:spacing w:line="240" w:lineRule="auto"/>
        <w:jc w:val="both"/>
        <w:rPr>
          <w:rFonts w:ascii="Times New Roman" w:hAnsi="Times New Roman"/>
          <w:sz w:val="28"/>
          <w:szCs w:val="28"/>
        </w:rPr>
      </w:pPr>
      <w:r>
        <w:rPr>
          <w:rFonts w:ascii="Times New Roman" w:hAnsi="Times New Roman"/>
          <w:sz w:val="28"/>
          <w:szCs w:val="28"/>
        </w:rPr>
        <w:tab/>
      </w:r>
      <w:r w:rsidR="00AB4C36">
        <w:rPr>
          <w:rFonts w:ascii="Times New Roman" w:hAnsi="Times New Roman"/>
          <w:sz w:val="28"/>
          <w:szCs w:val="28"/>
        </w:rPr>
        <w:t>93</w:t>
      </w:r>
      <w:r w:rsidR="00EF09DE">
        <w:rPr>
          <w:rFonts w:ascii="Times New Roman" w:hAnsi="Times New Roman"/>
          <w:sz w:val="28"/>
          <w:szCs w:val="28"/>
        </w:rPr>
        <w:t>. Требования к глянцевым поверхностям установлены для всех групп объектов. Глянцевая (полированная) поверхность – плоскость с зеркальны</w:t>
      </w:r>
      <w:r w:rsidR="00D616F2">
        <w:rPr>
          <w:rFonts w:ascii="Times New Roman" w:hAnsi="Times New Roman"/>
          <w:sz w:val="28"/>
          <w:szCs w:val="28"/>
        </w:rPr>
        <w:t>м</w:t>
      </w:r>
      <w:r w:rsidR="00EF09DE">
        <w:rPr>
          <w:rFonts w:ascii="Times New Roman" w:hAnsi="Times New Roman"/>
          <w:sz w:val="28"/>
          <w:szCs w:val="28"/>
        </w:rPr>
        <w:t>, отражающим покрытием. Материалы с глянцевой поверхностью (за исключением стекла) должны занимать не более 30</w:t>
      </w:r>
      <w:r w:rsidR="00B53BD8">
        <w:rPr>
          <w:rFonts w:ascii="Times New Roman" w:hAnsi="Times New Roman"/>
          <w:sz w:val="28"/>
          <w:szCs w:val="28"/>
        </w:rPr>
        <w:t xml:space="preserve"> </w:t>
      </w:r>
      <w:r w:rsidR="00EF09DE">
        <w:rPr>
          <w:rFonts w:ascii="Times New Roman" w:hAnsi="Times New Roman"/>
          <w:sz w:val="28"/>
          <w:szCs w:val="28"/>
        </w:rPr>
        <w:t>% фасада.</w:t>
      </w:r>
    </w:p>
    <w:p w:rsidR="00EF09DE" w:rsidRDefault="00B53BD8" w:rsidP="00EF09DE">
      <w:pPr>
        <w:spacing w:line="240" w:lineRule="auto"/>
        <w:jc w:val="right"/>
        <w:rPr>
          <w:rFonts w:ascii="Times New Roman" w:hAnsi="Times New Roman"/>
          <w:sz w:val="28"/>
          <w:szCs w:val="28"/>
        </w:rPr>
      </w:pPr>
      <w:r>
        <w:rPr>
          <w:rFonts w:ascii="Times New Roman" w:hAnsi="Times New Roman"/>
          <w:sz w:val="28"/>
          <w:szCs w:val="28"/>
        </w:rPr>
        <w:t>Рисунок 22</w:t>
      </w:r>
    </w:p>
    <w:p w:rsidR="00EF09DE" w:rsidRDefault="00EF09DE" w:rsidP="00EF09DE">
      <w:pPr>
        <w:spacing w:line="240" w:lineRule="auto"/>
        <w:rPr>
          <w:rFonts w:ascii="Times New Roman" w:hAnsi="Times New Roman"/>
          <w:sz w:val="28"/>
          <w:szCs w:val="28"/>
        </w:rPr>
      </w:pPr>
      <w:r w:rsidRPr="00EF09DE">
        <w:rPr>
          <w:rFonts w:ascii="Times New Roman" w:hAnsi="Times New Roman"/>
          <w:noProof/>
          <w:sz w:val="28"/>
          <w:szCs w:val="28"/>
          <w:lang w:eastAsia="ru-RU"/>
        </w:rPr>
        <w:drawing>
          <wp:inline distT="0" distB="0" distL="0" distR="0" wp14:anchorId="2D0F8615" wp14:editId="10A53C04">
            <wp:extent cx="7915275" cy="1870982"/>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928045" cy="1874000"/>
                    </a:xfrm>
                    <a:prstGeom prst="rect">
                      <a:avLst/>
                    </a:prstGeom>
                  </pic:spPr>
                </pic:pic>
              </a:graphicData>
            </a:graphic>
          </wp:inline>
        </w:drawing>
      </w:r>
    </w:p>
    <w:p w:rsidR="00EF09DE" w:rsidRDefault="00EF09DE" w:rsidP="00EF09DE">
      <w:pPr>
        <w:spacing w:line="240" w:lineRule="auto"/>
        <w:rPr>
          <w:rFonts w:ascii="Times New Roman" w:hAnsi="Times New Roman"/>
          <w:sz w:val="28"/>
          <w:szCs w:val="28"/>
        </w:rPr>
      </w:pPr>
    </w:p>
    <w:p w:rsidR="00EF09DE" w:rsidRDefault="00A16328" w:rsidP="00EF09DE">
      <w:pPr>
        <w:spacing w:line="240" w:lineRule="auto"/>
        <w:jc w:val="both"/>
        <w:rPr>
          <w:rFonts w:ascii="Times New Roman" w:hAnsi="Times New Roman"/>
          <w:sz w:val="28"/>
          <w:szCs w:val="28"/>
        </w:rPr>
      </w:pPr>
      <w:r>
        <w:rPr>
          <w:rFonts w:ascii="Times New Roman" w:hAnsi="Times New Roman"/>
          <w:sz w:val="28"/>
          <w:szCs w:val="28"/>
        </w:rPr>
        <w:tab/>
      </w:r>
      <w:r w:rsidR="00AB4C36">
        <w:rPr>
          <w:rFonts w:ascii="Times New Roman" w:hAnsi="Times New Roman"/>
          <w:sz w:val="28"/>
          <w:szCs w:val="28"/>
        </w:rPr>
        <w:t>94</w:t>
      </w:r>
      <w:r w:rsidR="00EF09DE">
        <w:rPr>
          <w:rFonts w:ascii="Times New Roman" w:hAnsi="Times New Roman"/>
          <w:sz w:val="28"/>
          <w:szCs w:val="28"/>
        </w:rPr>
        <w:t>. </w:t>
      </w:r>
      <w:r w:rsidR="00C50FDE">
        <w:rPr>
          <w:rFonts w:ascii="Times New Roman" w:hAnsi="Times New Roman"/>
          <w:sz w:val="28"/>
          <w:szCs w:val="28"/>
        </w:rPr>
        <w:t>Требования к материалам фасадов объектов с имитацией натуральных установлены для всех групп объектов.</w:t>
      </w:r>
    </w:p>
    <w:p w:rsidR="00C50FDE" w:rsidRDefault="00B53BD8" w:rsidP="00C50FDE">
      <w:pPr>
        <w:spacing w:line="240" w:lineRule="auto"/>
        <w:jc w:val="right"/>
        <w:rPr>
          <w:rFonts w:ascii="Times New Roman" w:hAnsi="Times New Roman"/>
          <w:sz w:val="28"/>
          <w:szCs w:val="28"/>
        </w:rPr>
      </w:pPr>
      <w:r>
        <w:rPr>
          <w:rFonts w:ascii="Times New Roman" w:hAnsi="Times New Roman"/>
          <w:sz w:val="28"/>
          <w:szCs w:val="28"/>
        </w:rPr>
        <w:t>Рисунок 23</w:t>
      </w:r>
    </w:p>
    <w:p w:rsidR="00C50FDE" w:rsidRDefault="00C50FDE" w:rsidP="00C50FDE">
      <w:pPr>
        <w:spacing w:line="240" w:lineRule="auto"/>
        <w:jc w:val="both"/>
        <w:rPr>
          <w:rFonts w:ascii="Times New Roman" w:hAnsi="Times New Roman"/>
          <w:sz w:val="28"/>
          <w:szCs w:val="28"/>
        </w:rPr>
      </w:pPr>
      <w:r w:rsidRPr="00C50FDE">
        <w:rPr>
          <w:rFonts w:ascii="Times New Roman" w:hAnsi="Times New Roman"/>
          <w:noProof/>
          <w:sz w:val="28"/>
          <w:szCs w:val="28"/>
          <w:lang w:eastAsia="ru-RU"/>
        </w:rPr>
        <w:drawing>
          <wp:inline distT="0" distB="0" distL="0" distR="0" wp14:anchorId="6D531F5D" wp14:editId="4D9CB8EE">
            <wp:extent cx="9251950" cy="2263775"/>
            <wp:effectExtent l="0" t="0" r="635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9251950" cy="2263775"/>
                    </a:xfrm>
                    <a:prstGeom prst="rect">
                      <a:avLst/>
                    </a:prstGeom>
                  </pic:spPr>
                </pic:pic>
              </a:graphicData>
            </a:graphic>
          </wp:inline>
        </w:drawing>
      </w:r>
      <w:r w:rsidR="00A16328">
        <w:rPr>
          <w:rFonts w:ascii="Times New Roman" w:hAnsi="Times New Roman"/>
          <w:sz w:val="28"/>
          <w:szCs w:val="28"/>
        </w:rPr>
        <w:tab/>
      </w:r>
      <w:r w:rsidR="00AB4C36">
        <w:rPr>
          <w:rFonts w:ascii="Times New Roman" w:hAnsi="Times New Roman"/>
          <w:sz w:val="28"/>
          <w:szCs w:val="28"/>
        </w:rPr>
        <w:t>95</w:t>
      </w:r>
      <w:r>
        <w:rPr>
          <w:rFonts w:ascii="Times New Roman" w:hAnsi="Times New Roman"/>
          <w:sz w:val="28"/>
          <w:szCs w:val="28"/>
        </w:rPr>
        <w:t>. Требования к решениям отделочных материалов главных и второстепенных фасадов установлены для групп объектов «Общественные» и «Обслуживающие».</w:t>
      </w:r>
    </w:p>
    <w:p w:rsidR="00C50FDE" w:rsidRDefault="00C50FDE" w:rsidP="00C50FDE">
      <w:pPr>
        <w:spacing w:line="240" w:lineRule="auto"/>
        <w:jc w:val="right"/>
        <w:rPr>
          <w:rFonts w:ascii="Times New Roman" w:hAnsi="Times New Roman"/>
          <w:sz w:val="28"/>
          <w:szCs w:val="28"/>
        </w:rPr>
      </w:pPr>
      <w:r>
        <w:rPr>
          <w:rFonts w:ascii="Times New Roman" w:hAnsi="Times New Roman"/>
          <w:sz w:val="28"/>
          <w:szCs w:val="28"/>
        </w:rPr>
        <w:t>Ри</w:t>
      </w:r>
      <w:r w:rsidR="00B53BD8">
        <w:rPr>
          <w:rFonts w:ascii="Times New Roman" w:hAnsi="Times New Roman"/>
          <w:sz w:val="28"/>
          <w:szCs w:val="28"/>
        </w:rPr>
        <w:t>сунок 24</w:t>
      </w:r>
    </w:p>
    <w:p w:rsidR="00C50FDE" w:rsidRDefault="00C50FDE" w:rsidP="00C50FDE">
      <w:pPr>
        <w:spacing w:line="240" w:lineRule="auto"/>
        <w:rPr>
          <w:rFonts w:ascii="Times New Roman" w:hAnsi="Times New Roman"/>
          <w:sz w:val="28"/>
          <w:szCs w:val="28"/>
        </w:rPr>
      </w:pPr>
      <w:r w:rsidRPr="00C50FDE">
        <w:rPr>
          <w:rFonts w:ascii="Times New Roman" w:hAnsi="Times New Roman"/>
          <w:noProof/>
          <w:sz w:val="28"/>
          <w:szCs w:val="28"/>
          <w:lang w:eastAsia="ru-RU"/>
        </w:rPr>
        <w:drawing>
          <wp:inline distT="0" distB="0" distL="0" distR="0" wp14:anchorId="12AA9CD9" wp14:editId="78FED885">
            <wp:extent cx="5791200" cy="261794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800915" cy="2622332"/>
                    </a:xfrm>
                    <a:prstGeom prst="rect">
                      <a:avLst/>
                    </a:prstGeom>
                  </pic:spPr>
                </pic:pic>
              </a:graphicData>
            </a:graphic>
          </wp:inline>
        </w:drawing>
      </w:r>
    </w:p>
    <w:p w:rsidR="00C50FDE" w:rsidRDefault="00AB4C36" w:rsidP="00C50FDE">
      <w:pPr>
        <w:spacing w:line="240" w:lineRule="auto"/>
        <w:jc w:val="both"/>
        <w:rPr>
          <w:rFonts w:ascii="Times New Roman" w:hAnsi="Times New Roman"/>
          <w:sz w:val="28"/>
          <w:szCs w:val="28"/>
        </w:rPr>
      </w:pPr>
      <w:r>
        <w:rPr>
          <w:rFonts w:ascii="Times New Roman" w:hAnsi="Times New Roman"/>
          <w:sz w:val="28"/>
          <w:szCs w:val="28"/>
        </w:rPr>
        <w:tab/>
        <w:t>96</w:t>
      </w:r>
      <w:r w:rsidR="00C50FDE">
        <w:rPr>
          <w:rFonts w:ascii="Times New Roman" w:hAnsi="Times New Roman"/>
          <w:sz w:val="28"/>
          <w:szCs w:val="28"/>
        </w:rPr>
        <w:t xml:space="preserve">. Запрещенные к использованию </w:t>
      </w:r>
      <w:r w:rsidR="00C4241A">
        <w:rPr>
          <w:rFonts w:ascii="Times New Roman" w:hAnsi="Times New Roman"/>
          <w:sz w:val="28"/>
          <w:szCs w:val="28"/>
        </w:rPr>
        <w:t xml:space="preserve">отделочные материалы фасадов </w:t>
      </w:r>
      <w:r w:rsidR="00C50FDE">
        <w:rPr>
          <w:rFonts w:ascii="Times New Roman" w:hAnsi="Times New Roman"/>
          <w:sz w:val="28"/>
          <w:szCs w:val="28"/>
        </w:rPr>
        <w:t xml:space="preserve">материалы </w:t>
      </w:r>
      <w:r w:rsidR="00C4241A">
        <w:rPr>
          <w:rFonts w:ascii="Times New Roman" w:hAnsi="Times New Roman"/>
          <w:sz w:val="28"/>
          <w:szCs w:val="28"/>
        </w:rPr>
        <w:t>устанавливаю</w:t>
      </w:r>
      <w:r w:rsidR="00B53BD8">
        <w:rPr>
          <w:rFonts w:ascii="Times New Roman" w:hAnsi="Times New Roman"/>
          <w:sz w:val="28"/>
          <w:szCs w:val="28"/>
        </w:rPr>
        <w:t>тся в соответствии с пунктами 74 – 78</w:t>
      </w:r>
      <w:r w:rsidR="00C4241A">
        <w:rPr>
          <w:rFonts w:ascii="Times New Roman" w:hAnsi="Times New Roman"/>
          <w:sz w:val="28"/>
          <w:szCs w:val="28"/>
        </w:rPr>
        <w:t xml:space="preserve"> настоящих </w:t>
      </w:r>
      <w:r w:rsidR="00B53BD8">
        <w:rPr>
          <w:rFonts w:ascii="Times New Roman" w:hAnsi="Times New Roman"/>
          <w:sz w:val="28"/>
          <w:szCs w:val="28"/>
        </w:rPr>
        <w:t>П</w:t>
      </w:r>
      <w:r w:rsidR="00C4241A">
        <w:rPr>
          <w:rFonts w:ascii="Times New Roman" w:hAnsi="Times New Roman"/>
          <w:sz w:val="28"/>
          <w:szCs w:val="28"/>
        </w:rPr>
        <w:t>равил.</w:t>
      </w:r>
    </w:p>
    <w:p w:rsidR="00C4241A" w:rsidRDefault="00B53BD8" w:rsidP="00C4241A">
      <w:pPr>
        <w:spacing w:line="240" w:lineRule="auto"/>
        <w:jc w:val="right"/>
        <w:rPr>
          <w:rFonts w:ascii="Times New Roman" w:hAnsi="Times New Roman"/>
          <w:sz w:val="28"/>
          <w:szCs w:val="28"/>
        </w:rPr>
      </w:pPr>
      <w:r>
        <w:rPr>
          <w:rFonts w:ascii="Times New Roman" w:hAnsi="Times New Roman"/>
          <w:sz w:val="28"/>
          <w:szCs w:val="28"/>
        </w:rPr>
        <w:t>Рисунок 25</w:t>
      </w:r>
    </w:p>
    <w:p w:rsidR="00C4241A" w:rsidRDefault="00C4241A" w:rsidP="00C4241A">
      <w:pPr>
        <w:spacing w:line="240" w:lineRule="auto"/>
        <w:rPr>
          <w:rFonts w:ascii="Times New Roman" w:hAnsi="Times New Roman"/>
          <w:sz w:val="28"/>
          <w:szCs w:val="28"/>
        </w:rPr>
      </w:pPr>
      <w:r w:rsidRPr="00C4241A">
        <w:rPr>
          <w:rFonts w:ascii="Times New Roman" w:hAnsi="Times New Roman"/>
          <w:noProof/>
          <w:sz w:val="28"/>
          <w:szCs w:val="28"/>
          <w:lang w:eastAsia="ru-RU"/>
        </w:rPr>
        <w:drawing>
          <wp:inline distT="0" distB="0" distL="0" distR="0" wp14:anchorId="46297974" wp14:editId="42B417FD">
            <wp:extent cx="9251950" cy="3397250"/>
            <wp:effectExtent l="0" t="0" r="635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9251950" cy="3397250"/>
                    </a:xfrm>
                    <a:prstGeom prst="rect">
                      <a:avLst/>
                    </a:prstGeom>
                  </pic:spPr>
                </pic:pic>
              </a:graphicData>
            </a:graphic>
          </wp:inline>
        </w:drawing>
      </w:r>
    </w:p>
    <w:p w:rsidR="00C4241A" w:rsidRDefault="00C4241A" w:rsidP="00C4241A">
      <w:pPr>
        <w:spacing w:line="240" w:lineRule="auto"/>
        <w:jc w:val="both"/>
        <w:rPr>
          <w:rFonts w:ascii="Times New Roman" w:hAnsi="Times New Roman"/>
          <w:sz w:val="28"/>
          <w:szCs w:val="28"/>
        </w:rPr>
      </w:pPr>
      <w:r w:rsidRPr="00C4241A">
        <w:rPr>
          <w:rFonts w:ascii="Times New Roman" w:hAnsi="Times New Roman"/>
          <w:noProof/>
          <w:sz w:val="28"/>
          <w:szCs w:val="28"/>
          <w:lang w:eastAsia="ru-RU"/>
        </w:rPr>
        <w:drawing>
          <wp:inline distT="0" distB="0" distL="0" distR="0" wp14:anchorId="16E2D487" wp14:editId="639C10DC">
            <wp:extent cx="8128000" cy="2973386"/>
            <wp:effectExtent l="0" t="0" r="635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8131964" cy="2974836"/>
                    </a:xfrm>
                    <a:prstGeom prst="rect">
                      <a:avLst/>
                    </a:prstGeom>
                  </pic:spPr>
                </pic:pic>
              </a:graphicData>
            </a:graphic>
          </wp:inline>
        </w:drawing>
      </w:r>
      <w:r w:rsidRPr="00C4241A">
        <w:rPr>
          <w:rFonts w:ascii="Times New Roman" w:hAnsi="Times New Roman"/>
          <w:noProof/>
          <w:sz w:val="28"/>
          <w:szCs w:val="28"/>
          <w:lang w:eastAsia="ru-RU"/>
        </w:rPr>
        <w:drawing>
          <wp:inline distT="0" distB="0" distL="0" distR="0" wp14:anchorId="06427E67" wp14:editId="3FC6742A">
            <wp:extent cx="8230443" cy="2987701"/>
            <wp:effectExtent l="0" t="0" r="0" b="317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258351" cy="2997832"/>
                    </a:xfrm>
                    <a:prstGeom prst="rect">
                      <a:avLst/>
                    </a:prstGeom>
                  </pic:spPr>
                </pic:pic>
              </a:graphicData>
            </a:graphic>
          </wp:inline>
        </w:drawing>
      </w:r>
    </w:p>
    <w:p w:rsidR="00C4241A" w:rsidRDefault="00AB4C36" w:rsidP="00C4241A">
      <w:pPr>
        <w:spacing w:line="240" w:lineRule="auto"/>
        <w:jc w:val="both"/>
        <w:rPr>
          <w:rFonts w:ascii="Times New Roman" w:hAnsi="Times New Roman"/>
          <w:sz w:val="28"/>
          <w:szCs w:val="28"/>
        </w:rPr>
      </w:pPr>
      <w:r>
        <w:rPr>
          <w:rFonts w:ascii="Times New Roman" w:hAnsi="Times New Roman"/>
          <w:sz w:val="28"/>
          <w:szCs w:val="28"/>
        </w:rPr>
        <w:tab/>
        <w:t>97</w:t>
      </w:r>
      <w:r w:rsidR="00C4241A">
        <w:rPr>
          <w:rFonts w:ascii="Times New Roman" w:hAnsi="Times New Roman"/>
          <w:sz w:val="28"/>
          <w:szCs w:val="28"/>
        </w:rPr>
        <w:t>. Требования к остеклению фасадов установлены индивидуально для разных групп объектов.</w:t>
      </w:r>
    </w:p>
    <w:p w:rsidR="00C4241A" w:rsidRDefault="00B53BD8" w:rsidP="00C4241A">
      <w:pPr>
        <w:spacing w:line="240" w:lineRule="auto"/>
        <w:jc w:val="right"/>
        <w:rPr>
          <w:rFonts w:ascii="Times New Roman" w:hAnsi="Times New Roman"/>
          <w:sz w:val="28"/>
          <w:szCs w:val="28"/>
        </w:rPr>
      </w:pPr>
      <w:r>
        <w:rPr>
          <w:rFonts w:ascii="Times New Roman" w:hAnsi="Times New Roman"/>
          <w:sz w:val="28"/>
          <w:szCs w:val="28"/>
        </w:rPr>
        <w:t>Рисунок 26</w:t>
      </w:r>
    </w:p>
    <w:p w:rsidR="00C4241A" w:rsidRDefault="00C4241A" w:rsidP="00C4241A">
      <w:pPr>
        <w:spacing w:line="240" w:lineRule="auto"/>
        <w:jc w:val="both"/>
        <w:rPr>
          <w:rFonts w:ascii="Times New Roman" w:hAnsi="Times New Roman"/>
          <w:sz w:val="28"/>
          <w:szCs w:val="28"/>
        </w:rPr>
      </w:pPr>
      <w:r w:rsidRPr="00C4241A">
        <w:rPr>
          <w:rFonts w:ascii="Times New Roman" w:hAnsi="Times New Roman"/>
          <w:noProof/>
          <w:sz w:val="28"/>
          <w:szCs w:val="28"/>
          <w:lang w:eastAsia="ru-RU"/>
        </w:rPr>
        <w:drawing>
          <wp:inline distT="0" distB="0" distL="0" distR="0" wp14:anchorId="7123CFFB" wp14:editId="02136724">
            <wp:extent cx="9251950" cy="2231390"/>
            <wp:effectExtent l="0" t="0" r="635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9251950" cy="2231390"/>
                    </a:xfrm>
                    <a:prstGeom prst="rect">
                      <a:avLst/>
                    </a:prstGeom>
                  </pic:spPr>
                </pic:pic>
              </a:graphicData>
            </a:graphic>
          </wp:inline>
        </w:drawing>
      </w:r>
    </w:p>
    <w:p w:rsidR="00C4241A" w:rsidRDefault="00C4241A" w:rsidP="00C4241A">
      <w:pPr>
        <w:spacing w:line="240" w:lineRule="auto"/>
        <w:jc w:val="both"/>
        <w:rPr>
          <w:rFonts w:ascii="Times New Roman" w:hAnsi="Times New Roman"/>
          <w:sz w:val="28"/>
          <w:szCs w:val="28"/>
        </w:rPr>
      </w:pPr>
      <w:r>
        <w:rPr>
          <w:rFonts w:ascii="Times New Roman" w:hAnsi="Times New Roman"/>
          <w:sz w:val="28"/>
          <w:szCs w:val="28"/>
        </w:rPr>
        <w:tab/>
        <w:t>9</w:t>
      </w:r>
      <w:r w:rsidR="00AB4C36">
        <w:rPr>
          <w:rFonts w:ascii="Times New Roman" w:hAnsi="Times New Roman"/>
          <w:sz w:val="28"/>
          <w:szCs w:val="28"/>
        </w:rPr>
        <w:t>8</w:t>
      </w:r>
      <w:r>
        <w:rPr>
          <w:rFonts w:ascii="Times New Roman" w:hAnsi="Times New Roman"/>
          <w:sz w:val="28"/>
          <w:szCs w:val="28"/>
        </w:rPr>
        <w:t>. Требования к оснащению входных групп установлены для всех групп объектов.</w:t>
      </w:r>
    </w:p>
    <w:p w:rsidR="00C4241A" w:rsidRDefault="00B53BD8" w:rsidP="00C4241A">
      <w:pPr>
        <w:spacing w:line="240" w:lineRule="auto"/>
        <w:jc w:val="right"/>
        <w:rPr>
          <w:rFonts w:ascii="Times New Roman" w:hAnsi="Times New Roman"/>
          <w:sz w:val="28"/>
          <w:szCs w:val="28"/>
        </w:rPr>
      </w:pPr>
      <w:r>
        <w:rPr>
          <w:rFonts w:ascii="Times New Roman" w:hAnsi="Times New Roman"/>
          <w:sz w:val="28"/>
          <w:szCs w:val="28"/>
        </w:rPr>
        <w:t>Рисунок 27</w:t>
      </w:r>
    </w:p>
    <w:p w:rsidR="00C4241A" w:rsidRDefault="00C4241A" w:rsidP="00C4241A">
      <w:pPr>
        <w:spacing w:line="240" w:lineRule="auto"/>
        <w:rPr>
          <w:rFonts w:ascii="Times New Roman" w:hAnsi="Times New Roman"/>
          <w:sz w:val="28"/>
          <w:szCs w:val="28"/>
        </w:rPr>
      </w:pPr>
      <w:r w:rsidRPr="00C4241A">
        <w:rPr>
          <w:rFonts w:ascii="Times New Roman" w:hAnsi="Times New Roman"/>
          <w:noProof/>
          <w:sz w:val="28"/>
          <w:szCs w:val="28"/>
          <w:lang w:eastAsia="ru-RU"/>
        </w:rPr>
        <w:drawing>
          <wp:inline distT="0" distB="0" distL="0" distR="0" wp14:anchorId="476F555C" wp14:editId="1615E0C8">
            <wp:extent cx="9251950" cy="2104390"/>
            <wp:effectExtent l="0" t="0" r="635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251950" cy="2104390"/>
                    </a:xfrm>
                    <a:prstGeom prst="rect">
                      <a:avLst/>
                    </a:prstGeom>
                  </pic:spPr>
                </pic:pic>
              </a:graphicData>
            </a:graphic>
          </wp:inline>
        </w:drawing>
      </w:r>
    </w:p>
    <w:p w:rsidR="00D616F2" w:rsidRDefault="00992D73" w:rsidP="00D616F2">
      <w:pPr>
        <w:spacing w:line="240" w:lineRule="auto"/>
        <w:jc w:val="both"/>
        <w:rPr>
          <w:rFonts w:ascii="Times New Roman" w:hAnsi="Times New Roman"/>
          <w:sz w:val="28"/>
          <w:szCs w:val="28"/>
        </w:rPr>
      </w:pPr>
      <w:r>
        <w:rPr>
          <w:rFonts w:ascii="Times New Roman" w:hAnsi="Times New Roman"/>
          <w:sz w:val="28"/>
          <w:szCs w:val="28"/>
        </w:rPr>
        <w:tab/>
      </w:r>
    </w:p>
    <w:p w:rsidR="00D616F2" w:rsidRDefault="00D616F2" w:rsidP="00D616F2">
      <w:pPr>
        <w:spacing w:line="240" w:lineRule="auto"/>
        <w:jc w:val="both"/>
        <w:rPr>
          <w:rFonts w:ascii="Times New Roman" w:hAnsi="Times New Roman"/>
          <w:sz w:val="28"/>
          <w:szCs w:val="28"/>
        </w:rPr>
      </w:pPr>
    </w:p>
    <w:p w:rsidR="00D616F2" w:rsidRDefault="00D616F2" w:rsidP="00D616F2">
      <w:pPr>
        <w:spacing w:line="240" w:lineRule="auto"/>
        <w:jc w:val="both"/>
        <w:rPr>
          <w:rFonts w:ascii="Times New Roman" w:hAnsi="Times New Roman"/>
          <w:sz w:val="28"/>
          <w:szCs w:val="28"/>
        </w:rPr>
      </w:pPr>
    </w:p>
    <w:p w:rsidR="00992D73" w:rsidRDefault="00AB4C36" w:rsidP="00D616F2">
      <w:pPr>
        <w:spacing w:line="240" w:lineRule="auto"/>
        <w:ind w:firstLine="708"/>
        <w:jc w:val="both"/>
        <w:rPr>
          <w:rFonts w:ascii="Times New Roman" w:hAnsi="Times New Roman"/>
          <w:sz w:val="28"/>
          <w:szCs w:val="28"/>
        </w:rPr>
      </w:pPr>
      <w:r>
        <w:rPr>
          <w:rFonts w:ascii="Times New Roman" w:hAnsi="Times New Roman"/>
          <w:sz w:val="28"/>
          <w:szCs w:val="28"/>
        </w:rPr>
        <w:t>99</w:t>
      </w:r>
      <w:r w:rsidR="00992D73">
        <w:rPr>
          <w:rFonts w:ascii="Times New Roman" w:hAnsi="Times New Roman"/>
          <w:sz w:val="28"/>
          <w:szCs w:val="28"/>
        </w:rPr>
        <w:t>. Требования к размещению технического и инженерного оборудования на фасадах установлены для всех групп объектов.</w:t>
      </w:r>
    </w:p>
    <w:p w:rsidR="00992D73" w:rsidRDefault="00B53BD8" w:rsidP="00992D73">
      <w:pPr>
        <w:spacing w:line="240" w:lineRule="auto"/>
        <w:jc w:val="right"/>
        <w:rPr>
          <w:rFonts w:ascii="Times New Roman" w:hAnsi="Times New Roman"/>
          <w:sz w:val="28"/>
          <w:szCs w:val="28"/>
        </w:rPr>
      </w:pPr>
      <w:r>
        <w:rPr>
          <w:rFonts w:ascii="Times New Roman" w:hAnsi="Times New Roman"/>
          <w:sz w:val="28"/>
          <w:szCs w:val="28"/>
        </w:rPr>
        <w:t>Рисунок 28</w:t>
      </w:r>
    </w:p>
    <w:p w:rsidR="00992D73" w:rsidRDefault="00992D73" w:rsidP="00992D73">
      <w:pPr>
        <w:spacing w:line="240" w:lineRule="auto"/>
        <w:rPr>
          <w:rFonts w:ascii="Times New Roman" w:hAnsi="Times New Roman"/>
          <w:sz w:val="28"/>
          <w:szCs w:val="28"/>
        </w:rPr>
      </w:pPr>
      <w:r w:rsidRPr="00992D73">
        <w:rPr>
          <w:rFonts w:ascii="Times New Roman" w:hAnsi="Times New Roman"/>
          <w:noProof/>
          <w:sz w:val="28"/>
          <w:szCs w:val="28"/>
          <w:lang w:eastAsia="ru-RU"/>
        </w:rPr>
        <w:drawing>
          <wp:inline distT="0" distB="0" distL="0" distR="0" wp14:anchorId="1905DC05" wp14:editId="131A8D49">
            <wp:extent cx="9251950" cy="2177415"/>
            <wp:effectExtent l="0" t="0" r="635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251950" cy="2177415"/>
                    </a:xfrm>
                    <a:prstGeom prst="rect">
                      <a:avLst/>
                    </a:prstGeom>
                  </pic:spPr>
                </pic:pic>
              </a:graphicData>
            </a:graphic>
          </wp:inline>
        </w:drawing>
      </w:r>
    </w:p>
    <w:p w:rsidR="0067704F" w:rsidRDefault="00992D73" w:rsidP="00992D73">
      <w:pPr>
        <w:spacing w:line="240" w:lineRule="auto"/>
        <w:jc w:val="both"/>
        <w:rPr>
          <w:rFonts w:ascii="Times New Roman" w:hAnsi="Times New Roman"/>
          <w:sz w:val="28"/>
          <w:szCs w:val="28"/>
        </w:rPr>
      </w:pPr>
      <w:r>
        <w:rPr>
          <w:rFonts w:ascii="Times New Roman" w:hAnsi="Times New Roman"/>
          <w:sz w:val="28"/>
          <w:szCs w:val="28"/>
        </w:rPr>
        <w:tab/>
        <w:t>Требования к маскирующим ограждениям технического и инженерного оборудования на фасадах установлены для всех групп объектов с индивидуальным перечнем для соответствия.</w:t>
      </w:r>
    </w:p>
    <w:p w:rsidR="00992D73" w:rsidRDefault="00B53BD8" w:rsidP="00992D73">
      <w:pPr>
        <w:spacing w:line="240" w:lineRule="auto"/>
        <w:jc w:val="right"/>
        <w:rPr>
          <w:rFonts w:ascii="Times New Roman" w:hAnsi="Times New Roman"/>
          <w:sz w:val="28"/>
          <w:szCs w:val="28"/>
        </w:rPr>
      </w:pPr>
      <w:r>
        <w:rPr>
          <w:rFonts w:ascii="Times New Roman" w:hAnsi="Times New Roman"/>
          <w:sz w:val="28"/>
          <w:szCs w:val="28"/>
        </w:rPr>
        <w:t>Рисунок 29</w:t>
      </w:r>
    </w:p>
    <w:p w:rsidR="00992D73" w:rsidRDefault="00992D73" w:rsidP="00992D73">
      <w:pPr>
        <w:spacing w:line="240" w:lineRule="auto"/>
        <w:rPr>
          <w:rFonts w:ascii="Times New Roman" w:hAnsi="Times New Roman"/>
          <w:sz w:val="28"/>
          <w:szCs w:val="28"/>
        </w:rPr>
      </w:pPr>
      <w:r w:rsidRPr="00992D73">
        <w:rPr>
          <w:rFonts w:ascii="Times New Roman" w:hAnsi="Times New Roman"/>
          <w:noProof/>
          <w:sz w:val="28"/>
          <w:szCs w:val="28"/>
          <w:lang w:eastAsia="ru-RU"/>
        </w:rPr>
        <w:drawing>
          <wp:inline distT="0" distB="0" distL="0" distR="0" wp14:anchorId="7167D55A" wp14:editId="44DEAC91">
            <wp:extent cx="9251950" cy="2176145"/>
            <wp:effectExtent l="0" t="0" r="635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251950" cy="2176145"/>
                    </a:xfrm>
                    <a:prstGeom prst="rect">
                      <a:avLst/>
                    </a:prstGeom>
                  </pic:spPr>
                </pic:pic>
              </a:graphicData>
            </a:graphic>
          </wp:inline>
        </w:drawing>
      </w:r>
    </w:p>
    <w:p w:rsidR="00D616F2" w:rsidRDefault="00992D73" w:rsidP="00D616F2">
      <w:pPr>
        <w:spacing w:line="240" w:lineRule="auto"/>
        <w:jc w:val="both"/>
        <w:rPr>
          <w:rFonts w:ascii="Times New Roman" w:hAnsi="Times New Roman"/>
          <w:sz w:val="28"/>
          <w:szCs w:val="28"/>
        </w:rPr>
      </w:pPr>
      <w:r>
        <w:rPr>
          <w:rFonts w:ascii="Times New Roman" w:hAnsi="Times New Roman"/>
          <w:sz w:val="28"/>
          <w:szCs w:val="28"/>
        </w:rPr>
        <w:tab/>
        <w:t xml:space="preserve">Требования к элементам системы наружного водоотведения установлены для всех групп объектов с индивидуальным перечнем для соответствия. </w:t>
      </w:r>
    </w:p>
    <w:p w:rsidR="00D704F0" w:rsidRDefault="00B53BD8" w:rsidP="00D616F2">
      <w:pPr>
        <w:spacing w:line="240" w:lineRule="auto"/>
        <w:jc w:val="right"/>
        <w:rPr>
          <w:rFonts w:ascii="Times New Roman" w:hAnsi="Times New Roman"/>
          <w:sz w:val="28"/>
          <w:szCs w:val="28"/>
        </w:rPr>
      </w:pPr>
      <w:r>
        <w:rPr>
          <w:rFonts w:ascii="Times New Roman" w:hAnsi="Times New Roman"/>
          <w:sz w:val="28"/>
          <w:szCs w:val="28"/>
        </w:rPr>
        <w:t>Рисунок 30</w:t>
      </w:r>
    </w:p>
    <w:p w:rsidR="00D704F0" w:rsidRDefault="00D704F0" w:rsidP="00D704F0">
      <w:pPr>
        <w:spacing w:line="240" w:lineRule="auto"/>
        <w:rPr>
          <w:rFonts w:ascii="Times New Roman" w:hAnsi="Times New Roman"/>
          <w:sz w:val="28"/>
          <w:szCs w:val="28"/>
        </w:rPr>
      </w:pPr>
      <w:r w:rsidRPr="00D704F0">
        <w:rPr>
          <w:rFonts w:ascii="Times New Roman" w:hAnsi="Times New Roman"/>
          <w:noProof/>
          <w:sz w:val="28"/>
          <w:szCs w:val="28"/>
          <w:lang w:eastAsia="ru-RU"/>
        </w:rPr>
        <w:drawing>
          <wp:inline distT="0" distB="0" distL="0" distR="0" wp14:anchorId="699D4D71" wp14:editId="11DDFFEB">
            <wp:extent cx="9251950" cy="2185670"/>
            <wp:effectExtent l="0" t="0" r="6350" b="508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9251950" cy="2185670"/>
                    </a:xfrm>
                    <a:prstGeom prst="rect">
                      <a:avLst/>
                    </a:prstGeom>
                  </pic:spPr>
                </pic:pic>
              </a:graphicData>
            </a:graphic>
          </wp:inline>
        </w:drawing>
      </w:r>
    </w:p>
    <w:p w:rsidR="00D704F0" w:rsidRDefault="00992D73" w:rsidP="00D704F0">
      <w:pPr>
        <w:spacing w:line="240" w:lineRule="auto"/>
        <w:ind w:firstLine="709"/>
        <w:jc w:val="both"/>
        <w:rPr>
          <w:rFonts w:ascii="Times New Roman" w:hAnsi="Times New Roman"/>
          <w:sz w:val="28"/>
          <w:szCs w:val="28"/>
        </w:rPr>
      </w:pPr>
      <w:r>
        <w:rPr>
          <w:rFonts w:ascii="Times New Roman" w:hAnsi="Times New Roman"/>
          <w:sz w:val="28"/>
          <w:szCs w:val="28"/>
        </w:rPr>
        <w:t xml:space="preserve">Цветовое решение осуществляется в соответствие с одним из колеров элементов здания (а – стен, б – кровли). </w:t>
      </w:r>
    </w:p>
    <w:p w:rsidR="00D704F0" w:rsidRDefault="00992D73" w:rsidP="00D704F0">
      <w:pPr>
        <w:spacing w:line="240" w:lineRule="auto"/>
        <w:ind w:firstLine="709"/>
        <w:jc w:val="both"/>
        <w:rPr>
          <w:rFonts w:ascii="Times New Roman" w:hAnsi="Times New Roman"/>
          <w:sz w:val="28"/>
          <w:szCs w:val="28"/>
        </w:rPr>
      </w:pPr>
      <w:r>
        <w:rPr>
          <w:rFonts w:ascii="Times New Roman" w:hAnsi="Times New Roman"/>
          <w:sz w:val="28"/>
          <w:szCs w:val="28"/>
        </w:rPr>
        <w:t>Допускается использовать</w:t>
      </w:r>
      <w:r w:rsidR="00D704F0">
        <w:rPr>
          <w:rFonts w:ascii="Times New Roman" w:hAnsi="Times New Roman"/>
          <w:sz w:val="28"/>
          <w:szCs w:val="28"/>
        </w:rPr>
        <w:t>:</w:t>
      </w:r>
    </w:p>
    <w:p w:rsidR="00992D73" w:rsidRDefault="00992D73" w:rsidP="00D704F0">
      <w:pPr>
        <w:spacing w:line="240" w:lineRule="auto"/>
        <w:ind w:firstLine="709"/>
        <w:jc w:val="both"/>
        <w:rPr>
          <w:rFonts w:ascii="Times New Roman" w:hAnsi="Times New Roman"/>
          <w:sz w:val="28"/>
          <w:szCs w:val="28"/>
        </w:rPr>
      </w:pPr>
      <w:r>
        <w:rPr>
          <w:rFonts w:ascii="Times New Roman" w:hAnsi="Times New Roman"/>
          <w:sz w:val="28"/>
          <w:szCs w:val="28"/>
        </w:rPr>
        <w:t xml:space="preserve">а – для всех групп </w:t>
      </w:r>
      <w:r w:rsidR="00D704F0">
        <w:rPr>
          <w:rFonts w:ascii="Times New Roman" w:hAnsi="Times New Roman"/>
          <w:sz w:val="28"/>
          <w:szCs w:val="28"/>
        </w:rPr>
        <w:t>объектов;</w:t>
      </w:r>
    </w:p>
    <w:p w:rsidR="00D704F0" w:rsidRDefault="00D704F0" w:rsidP="00D704F0">
      <w:pPr>
        <w:spacing w:line="240" w:lineRule="auto"/>
        <w:ind w:firstLine="709"/>
        <w:jc w:val="both"/>
        <w:rPr>
          <w:rFonts w:ascii="Times New Roman" w:hAnsi="Times New Roman"/>
          <w:sz w:val="28"/>
          <w:szCs w:val="28"/>
        </w:rPr>
      </w:pPr>
      <w:r>
        <w:rPr>
          <w:rFonts w:ascii="Times New Roman" w:hAnsi="Times New Roman"/>
          <w:sz w:val="28"/>
          <w:szCs w:val="28"/>
        </w:rPr>
        <w:t>б – для группы «Индивидуальные жилые».</w:t>
      </w:r>
    </w:p>
    <w:p w:rsidR="00D704F0" w:rsidRDefault="00D704F0" w:rsidP="00D704F0">
      <w:pPr>
        <w:spacing w:line="240" w:lineRule="auto"/>
        <w:jc w:val="both"/>
        <w:rPr>
          <w:rFonts w:ascii="Times New Roman" w:hAnsi="Times New Roman"/>
          <w:sz w:val="28"/>
          <w:szCs w:val="28"/>
        </w:rPr>
      </w:pPr>
      <w:r>
        <w:rPr>
          <w:rFonts w:ascii="Times New Roman" w:hAnsi="Times New Roman"/>
          <w:sz w:val="28"/>
          <w:szCs w:val="28"/>
        </w:rPr>
        <w:tab/>
      </w:r>
      <w:r w:rsidR="00A16328">
        <w:rPr>
          <w:rFonts w:ascii="Times New Roman" w:hAnsi="Times New Roman"/>
          <w:sz w:val="28"/>
          <w:szCs w:val="28"/>
        </w:rPr>
        <w:t>97</w:t>
      </w:r>
      <w:r w:rsidRPr="00D704F0">
        <w:rPr>
          <w:rFonts w:ascii="Times New Roman" w:hAnsi="Times New Roman"/>
          <w:sz w:val="28"/>
          <w:szCs w:val="28"/>
        </w:rPr>
        <w:t xml:space="preserve">. Требования к подсветке фасадов объектов установлено для всех групп объектов. Обязательным к обеспечению для всех групп </w:t>
      </w:r>
      <w:r>
        <w:rPr>
          <w:rFonts w:ascii="Times New Roman" w:hAnsi="Times New Roman"/>
          <w:sz w:val="28"/>
          <w:szCs w:val="28"/>
        </w:rPr>
        <w:t>объектов</w:t>
      </w:r>
      <w:r w:rsidRPr="00D704F0">
        <w:rPr>
          <w:rFonts w:ascii="Times New Roman" w:hAnsi="Times New Roman"/>
          <w:sz w:val="28"/>
          <w:szCs w:val="28"/>
        </w:rPr>
        <w:t xml:space="preserve"> является функциональное освещение. Оно включает в себя освещение входных групп, эвакуационных выходов, вывесок, указателей и т.д. Перечень элементов, необходимых к освещению, устан</w:t>
      </w:r>
      <w:r>
        <w:rPr>
          <w:rFonts w:ascii="Times New Roman" w:hAnsi="Times New Roman"/>
          <w:sz w:val="28"/>
          <w:szCs w:val="28"/>
        </w:rPr>
        <w:t>овлен</w:t>
      </w:r>
      <w:r w:rsidRPr="00D704F0">
        <w:rPr>
          <w:rFonts w:ascii="Times New Roman" w:hAnsi="Times New Roman"/>
          <w:sz w:val="28"/>
          <w:szCs w:val="28"/>
        </w:rPr>
        <w:t xml:space="preserve"> индивидуально для разных групп </w:t>
      </w:r>
      <w:r>
        <w:rPr>
          <w:rFonts w:ascii="Times New Roman" w:hAnsi="Times New Roman"/>
          <w:sz w:val="28"/>
          <w:szCs w:val="28"/>
        </w:rPr>
        <w:t>объектов.</w:t>
      </w: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D704F0" w:rsidP="00D704F0">
      <w:pPr>
        <w:spacing w:line="240" w:lineRule="auto"/>
        <w:jc w:val="both"/>
        <w:rPr>
          <w:rFonts w:ascii="Times New Roman" w:hAnsi="Times New Roman"/>
          <w:sz w:val="28"/>
          <w:szCs w:val="28"/>
        </w:rPr>
      </w:pPr>
    </w:p>
    <w:p w:rsidR="00D704F0" w:rsidRDefault="00B53BD8" w:rsidP="00D704F0">
      <w:pPr>
        <w:spacing w:line="240" w:lineRule="auto"/>
        <w:jc w:val="right"/>
        <w:rPr>
          <w:rFonts w:ascii="Times New Roman" w:hAnsi="Times New Roman"/>
          <w:sz w:val="28"/>
          <w:szCs w:val="28"/>
        </w:rPr>
      </w:pPr>
      <w:r>
        <w:rPr>
          <w:rFonts w:ascii="Times New Roman" w:hAnsi="Times New Roman"/>
          <w:sz w:val="28"/>
          <w:szCs w:val="28"/>
        </w:rPr>
        <w:t>Рисунок 31</w:t>
      </w:r>
    </w:p>
    <w:p w:rsidR="00D704F0" w:rsidRDefault="00D704F0" w:rsidP="00D704F0">
      <w:pPr>
        <w:spacing w:line="240" w:lineRule="auto"/>
        <w:rPr>
          <w:rFonts w:ascii="Times New Roman" w:hAnsi="Times New Roman"/>
          <w:sz w:val="28"/>
          <w:szCs w:val="28"/>
        </w:rPr>
      </w:pPr>
      <w:r w:rsidRPr="00D704F0">
        <w:rPr>
          <w:rFonts w:ascii="Times New Roman" w:hAnsi="Times New Roman"/>
          <w:noProof/>
          <w:sz w:val="28"/>
          <w:szCs w:val="28"/>
          <w:lang w:eastAsia="ru-RU"/>
        </w:rPr>
        <w:drawing>
          <wp:inline distT="0" distB="0" distL="0" distR="0" wp14:anchorId="5EA76586" wp14:editId="0B63E5C1">
            <wp:extent cx="9283423" cy="22479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9370558" cy="2268999"/>
                    </a:xfrm>
                    <a:prstGeom prst="rect">
                      <a:avLst/>
                    </a:prstGeom>
                  </pic:spPr>
                </pic:pic>
              </a:graphicData>
            </a:graphic>
          </wp:inline>
        </w:drawing>
      </w:r>
    </w:p>
    <w:p w:rsidR="006D5B7D" w:rsidRDefault="006D5B7D" w:rsidP="006D5B7D">
      <w:pPr>
        <w:spacing w:line="240" w:lineRule="auto"/>
        <w:jc w:val="both"/>
        <w:rPr>
          <w:rFonts w:ascii="Times New Roman" w:hAnsi="Times New Roman"/>
          <w:sz w:val="28"/>
          <w:szCs w:val="28"/>
        </w:rPr>
      </w:pPr>
    </w:p>
    <w:p w:rsidR="001D30CB" w:rsidRDefault="001D30CB" w:rsidP="006D5B7D">
      <w:pPr>
        <w:spacing w:line="240" w:lineRule="auto"/>
        <w:jc w:val="both"/>
        <w:rPr>
          <w:rFonts w:ascii="Times New Roman" w:hAnsi="Times New Roman"/>
          <w:sz w:val="28"/>
          <w:szCs w:val="28"/>
        </w:rPr>
      </w:pPr>
      <w:r>
        <w:rPr>
          <w:rFonts w:ascii="Times New Roman" w:hAnsi="Times New Roman"/>
          <w:sz w:val="28"/>
          <w:szCs w:val="28"/>
        </w:rPr>
        <w:t>Исполняющий обязанности заместителя главы</w:t>
      </w:r>
    </w:p>
    <w:p w:rsidR="001D30CB" w:rsidRDefault="001D30CB" w:rsidP="006D5B7D">
      <w:pPr>
        <w:spacing w:line="240" w:lineRule="auto"/>
        <w:jc w:val="both"/>
        <w:rPr>
          <w:rFonts w:ascii="Times New Roman" w:hAnsi="Times New Roman"/>
          <w:sz w:val="28"/>
          <w:szCs w:val="28"/>
        </w:rPr>
      </w:pPr>
      <w:r>
        <w:rPr>
          <w:rFonts w:ascii="Times New Roman" w:hAnsi="Times New Roman"/>
          <w:sz w:val="28"/>
          <w:szCs w:val="28"/>
        </w:rPr>
        <w:t>муниципального образования</w:t>
      </w:r>
    </w:p>
    <w:p w:rsidR="006D5B7D" w:rsidRPr="00D704F0" w:rsidRDefault="001D30CB" w:rsidP="006D5B7D">
      <w:pPr>
        <w:spacing w:line="240" w:lineRule="auto"/>
        <w:jc w:val="both"/>
        <w:rPr>
          <w:rFonts w:ascii="Times New Roman" w:hAnsi="Times New Roman"/>
          <w:sz w:val="28"/>
          <w:szCs w:val="28"/>
        </w:rPr>
      </w:pPr>
      <w:r>
        <w:rPr>
          <w:rFonts w:ascii="Times New Roman" w:hAnsi="Times New Roman"/>
          <w:sz w:val="28"/>
          <w:szCs w:val="28"/>
        </w:rPr>
        <w:t>Тихорецкий район</w:t>
      </w:r>
      <w:r w:rsidR="006D5B7D">
        <w:rPr>
          <w:rFonts w:ascii="Times New Roman" w:hAnsi="Times New Roman"/>
          <w:sz w:val="28"/>
          <w:szCs w:val="28"/>
        </w:rPr>
        <w:t xml:space="preserve">                                                                                                                             </w:t>
      </w:r>
      <w:r w:rsidR="00D06446">
        <w:rPr>
          <w:rFonts w:ascii="Times New Roman" w:hAnsi="Times New Roman"/>
          <w:sz w:val="28"/>
          <w:szCs w:val="28"/>
        </w:rPr>
        <w:t xml:space="preserve">    </w:t>
      </w:r>
      <w:r w:rsidR="006D5B7D">
        <w:rPr>
          <w:rFonts w:ascii="Times New Roman" w:hAnsi="Times New Roman"/>
          <w:sz w:val="28"/>
          <w:szCs w:val="28"/>
        </w:rPr>
        <w:t xml:space="preserve">   </w:t>
      </w:r>
      <w:r>
        <w:rPr>
          <w:rFonts w:ascii="Times New Roman" w:hAnsi="Times New Roman"/>
          <w:sz w:val="28"/>
          <w:szCs w:val="28"/>
        </w:rPr>
        <w:t xml:space="preserve">                       </w:t>
      </w:r>
      <w:r w:rsidR="006D5B7D">
        <w:rPr>
          <w:rFonts w:ascii="Times New Roman" w:hAnsi="Times New Roman"/>
          <w:sz w:val="28"/>
          <w:szCs w:val="28"/>
        </w:rPr>
        <w:t>Э.Р. Генрих</w:t>
      </w:r>
    </w:p>
    <w:p w:rsidR="001131D0" w:rsidRDefault="001131D0" w:rsidP="00E3051D">
      <w:pPr>
        <w:spacing w:after="200" w:line="240" w:lineRule="auto"/>
        <w:jc w:val="both"/>
        <w:rPr>
          <w:rFonts w:ascii="Times New Roman" w:hAnsi="Times New Roman"/>
          <w:sz w:val="28"/>
          <w:szCs w:val="28"/>
        </w:rPr>
      </w:pPr>
    </w:p>
    <w:p w:rsidR="00A55FB6" w:rsidRDefault="00A55FB6" w:rsidP="00980DA4">
      <w:pPr>
        <w:pStyle w:val="ab"/>
        <w:tabs>
          <w:tab w:val="left" w:pos="709"/>
        </w:tabs>
        <w:jc w:val="both"/>
        <w:rPr>
          <w:rFonts w:ascii="Times New Roman" w:hAnsi="Times New Roman"/>
          <w:sz w:val="28"/>
          <w:szCs w:val="28"/>
        </w:rPr>
      </w:pPr>
    </w:p>
    <w:p w:rsidR="00A55FB6" w:rsidRPr="00A04697" w:rsidRDefault="00A55FB6" w:rsidP="00980DA4">
      <w:pPr>
        <w:pStyle w:val="ab"/>
        <w:tabs>
          <w:tab w:val="left" w:pos="709"/>
        </w:tabs>
        <w:jc w:val="both"/>
        <w:rPr>
          <w:rFonts w:ascii="Times New Roman" w:hAnsi="Times New Roman"/>
          <w:sz w:val="28"/>
          <w:szCs w:val="28"/>
        </w:rPr>
      </w:pPr>
    </w:p>
    <w:p w:rsidR="00A71DBC" w:rsidRPr="0055576F" w:rsidRDefault="00A71DBC" w:rsidP="0055576F">
      <w:pPr>
        <w:pStyle w:val="ab"/>
        <w:tabs>
          <w:tab w:val="left" w:pos="709"/>
        </w:tabs>
        <w:jc w:val="both"/>
        <w:rPr>
          <w:rFonts w:ascii="Times New Roman" w:hAnsi="Times New Roman"/>
          <w:sz w:val="28"/>
          <w:szCs w:val="28"/>
        </w:rPr>
      </w:pPr>
    </w:p>
    <w:p w:rsidR="00A71DBC" w:rsidRPr="0055576F" w:rsidRDefault="00A71DBC" w:rsidP="0055576F">
      <w:pPr>
        <w:pStyle w:val="ab"/>
        <w:tabs>
          <w:tab w:val="left" w:pos="709"/>
        </w:tabs>
        <w:jc w:val="both"/>
        <w:rPr>
          <w:rFonts w:ascii="Times New Roman" w:hAnsi="Times New Roman"/>
          <w:b/>
          <w:szCs w:val="28"/>
        </w:rPr>
      </w:pPr>
    </w:p>
    <w:p w:rsidR="00A71DBC" w:rsidRPr="0055576F" w:rsidRDefault="00A71DBC" w:rsidP="0055576F">
      <w:pPr>
        <w:pStyle w:val="ab"/>
        <w:jc w:val="both"/>
        <w:rPr>
          <w:rFonts w:ascii="Times New Roman" w:hAnsi="Times New Roman"/>
          <w:color w:val="000000" w:themeColor="text1"/>
          <w:sz w:val="28"/>
          <w:szCs w:val="28"/>
        </w:rPr>
      </w:pPr>
    </w:p>
    <w:sectPr w:rsidR="00A71DBC" w:rsidRPr="0055576F" w:rsidSect="00427408">
      <w:pgSz w:w="16838" w:h="11906" w:orient="landscape"/>
      <w:pgMar w:top="1701" w:right="1134" w:bottom="567" w:left="1134" w:header="425"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70E2" w:rsidRDefault="00D670E2" w:rsidP="00631E57">
      <w:pPr>
        <w:spacing w:line="240" w:lineRule="auto"/>
      </w:pPr>
      <w:r>
        <w:separator/>
      </w:r>
    </w:p>
  </w:endnote>
  <w:endnote w:type="continuationSeparator" w:id="0">
    <w:p w:rsidR="00D670E2" w:rsidRDefault="00D670E2" w:rsidP="00631E5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Roboto">
    <w:altName w:val="Times New Roman"/>
    <w:charset w:val="CC"/>
    <w:family w:val="auto"/>
    <w:pitch w:val="variable"/>
    <w:sig w:usb0="00000001" w:usb1="5000205B" w:usb2="0000002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CC"/>
    <w:family w:val="auto"/>
    <w:pitch w:val="variable"/>
  </w:font>
  <w:font w:name="Lucida Sans Unicode">
    <w:panose1 w:val="020B0602030504020204"/>
    <w:charset w:val="CC"/>
    <w:family w:val="swiss"/>
    <w:pitch w:val="variable"/>
    <w:sig w:usb0="80000AFF" w:usb1="0000396B" w:usb2="00000000" w:usb3="00000000" w:csb0="000000B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70E2" w:rsidRDefault="00D670E2" w:rsidP="00631E57">
      <w:pPr>
        <w:spacing w:line="240" w:lineRule="auto"/>
      </w:pPr>
      <w:r>
        <w:separator/>
      </w:r>
    </w:p>
  </w:footnote>
  <w:footnote w:type="continuationSeparator" w:id="0">
    <w:p w:rsidR="00D670E2" w:rsidRDefault="00D670E2" w:rsidP="00631E5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3D94" w:rsidRPr="00B066E0" w:rsidRDefault="00133D94" w:rsidP="00BF4925">
    <w:pPr>
      <w:pStyle w:val="ab"/>
      <w:jc w:val="center"/>
    </w:pPr>
    <w:r w:rsidRPr="00172F7F">
      <w:rPr>
        <w:rFonts w:ascii="Times New Roman" w:hAnsi="Times New Roman"/>
        <w:sz w:val="28"/>
        <w:szCs w:val="28"/>
      </w:rPr>
      <w:fldChar w:fldCharType="begin"/>
    </w:r>
    <w:r w:rsidRPr="00172F7F">
      <w:rPr>
        <w:rFonts w:ascii="Times New Roman" w:hAnsi="Times New Roman"/>
        <w:sz w:val="28"/>
        <w:szCs w:val="28"/>
      </w:rPr>
      <w:instrText xml:space="preserve"> PAGE   \* MERGEFORMAT </w:instrText>
    </w:r>
    <w:r w:rsidRPr="00172F7F">
      <w:rPr>
        <w:rFonts w:ascii="Times New Roman" w:hAnsi="Times New Roman"/>
        <w:sz w:val="28"/>
        <w:szCs w:val="28"/>
      </w:rPr>
      <w:fldChar w:fldCharType="separate"/>
    </w:r>
    <w:r w:rsidR="00D651BA">
      <w:rPr>
        <w:rFonts w:ascii="Times New Roman" w:hAnsi="Times New Roman"/>
        <w:noProof/>
        <w:sz w:val="28"/>
        <w:szCs w:val="28"/>
      </w:rPr>
      <w:t>2</w:t>
    </w:r>
    <w:r w:rsidRPr="00172F7F">
      <w:rPr>
        <w:rFonts w:ascii="Times New Roman" w:hAnsi="Times New Roman"/>
        <w:sz w:val="28"/>
        <w:szCs w:val="2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33D94" w:rsidRDefault="00133D94">
    <w:pPr>
      <w:pStyle w:val="a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6F0822"/>
    <w:multiLevelType w:val="multilevel"/>
    <w:tmpl w:val="59440D20"/>
    <w:lvl w:ilvl="0">
      <w:start w:val="1"/>
      <w:numFmt w:val="decimal"/>
      <w:lvlText w:val="%1."/>
      <w:lvlJc w:val="left"/>
      <w:pPr>
        <w:ind w:left="675" w:hanging="67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2AF36320"/>
    <w:multiLevelType w:val="multilevel"/>
    <w:tmpl w:val="FC3C13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3258286C"/>
    <w:multiLevelType w:val="multilevel"/>
    <w:tmpl w:val="C1E86A46"/>
    <w:lvl w:ilvl="0">
      <w:start w:val="2"/>
      <w:numFmt w:val="decimal"/>
      <w:lvlText w:val="%1."/>
      <w:lvlJc w:val="left"/>
      <w:pPr>
        <w:ind w:left="1050" w:hanging="1050"/>
      </w:pPr>
      <w:rPr>
        <w:rFonts w:hint="default"/>
      </w:rPr>
    </w:lvl>
    <w:lvl w:ilvl="1">
      <w:start w:val="1"/>
      <w:numFmt w:val="decimal"/>
      <w:lvlText w:val="%1.%2."/>
      <w:lvlJc w:val="left"/>
      <w:pPr>
        <w:ind w:left="1050" w:hanging="1050"/>
      </w:pPr>
      <w:rPr>
        <w:rFonts w:hint="default"/>
      </w:rPr>
    </w:lvl>
    <w:lvl w:ilvl="2">
      <w:start w:val="12"/>
      <w:numFmt w:val="decimal"/>
      <w:lvlText w:val="%1.%2.%3."/>
      <w:lvlJc w:val="left"/>
      <w:pPr>
        <w:ind w:left="1050" w:hanging="10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42311071"/>
    <w:multiLevelType w:val="hybridMultilevel"/>
    <w:tmpl w:val="1A66FBCA"/>
    <w:lvl w:ilvl="0" w:tplc="A670C834">
      <w:start w:val="1"/>
      <w:numFmt w:val="bullet"/>
      <w:lvlText w:val=""/>
      <w:lvlJc w:val="left"/>
      <w:pPr>
        <w:ind w:left="660" w:hanging="360"/>
      </w:pPr>
      <w:rPr>
        <w:rFonts w:ascii="Symbol" w:eastAsia="Roboto" w:hAnsi="Symbol" w:cs="Times New Roman" w:hint="default"/>
      </w:rPr>
    </w:lvl>
    <w:lvl w:ilvl="1" w:tplc="04190003" w:tentative="1">
      <w:start w:val="1"/>
      <w:numFmt w:val="bullet"/>
      <w:lvlText w:val="o"/>
      <w:lvlJc w:val="left"/>
      <w:pPr>
        <w:ind w:left="1380" w:hanging="360"/>
      </w:pPr>
      <w:rPr>
        <w:rFonts w:ascii="Courier New" w:hAnsi="Courier New" w:cs="Courier New" w:hint="default"/>
      </w:rPr>
    </w:lvl>
    <w:lvl w:ilvl="2" w:tplc="04190005" w:tentative="1">
      <w:start w:val="1"/>
      <w:numFmt w:val="bullet"/>
      <w:lvlText w:val=""/>
      <w:lvlJc w:val="left"/>
      <w:pPr>
        <w:ind w:left="2100" w:hanging="360"/>
      </w:pPr>
      <w:rPr>
        <w:rFonts w:ascii="Wingdings" w:hAnsi="Wingdings" w:hint="default"/>
      </w:rPr>
    </w:lvl>
    <w:lvl w:ilvl="3" w:tplc="04190001" w:tentative="1">
      <w:start w:val="1"/>
      <w:numFmt w:val="bullet"/>
      <w:lvlText w:val=""/>
      <w:lvlJc w:val="left"/>
      <w:pPr>
        <w:ind w:left="2820" w:hanging="360"/>
      </w:pPr>
      <w:rPr>
        <w:rFonts w:ascii="Symbol" w:hAnsi="Symbol" w:hint="default"/>
      </w:rPr>
    </w:lvl>
    <w:lvl w:ilvl="4" w:tplc="04190003" w:tentative="1">
      <w:start w:val="1"/>
      <w:numFmt w:val="bullet"/>
      <w:lvlText w:val="o"/>
      <w:lvlJc w:val="left"/>
      <w:pPr>
        <w:ind w:left="3540" w:hanging="360"/>
      </w:pPr>
      <w:rPr>
        <w:rFonts w:ascii="Courier New" w:hAnsi="Courier New" w:cs="Courier New" w:hint="default"/>
      </w:rPr>
    </w:lvl>
    <w:lvl w:ilvl="5" w:tplc="04190005" w:tentative="1">
      <w:start w:val="1"/>
      <w:numFmt w:val="bullet"/>
      <w:lvlText w:val=""/>
      <w:lvlJc w:val="left"/>
      <w:pPr>
        <w:ind w:left="4260" w:hanging="360"/>
      </w:pPr>
      <w:rPr>
        <w:rFonts w:ascii="Wingdings" w:hAnsi="Wingdings" w:hint="default"/>
      </w:rPr>
    </w:lvl>
    <w:lvl w:ilvl="6" w:tplc="04190001" w:tentative="1">
      <w:start w:val="1"/>
      <w:numFmt w:val="bullet"/>
      <w:lvlText w:val=""/>
      <w:lvlJc w:val="left"/>
      <w:pPr>
        <w:ind w:left="4980" w:hanging="360"/>
      </w:pPr>
      <w:rPr>
        <w:rFonts w:ascii="Symbol" w:hAnsi="Symbol" w:hint="default"/>
      </w:rPr>
    </w:lvl>
    <w:lvl w:ilvl="7" w:tplc="04190003" w:tentative="1">
      <w:start w:val="1"/>
      <w:numFmt w:val="bullet"/>
      <w:lvlText w:val="o"/>
      <w:lvlJc w:val="left"/>
      <w:pPr>
        <w:ind w:left="5700" w:hanging="360"/>
      </w:pPr>
      <w:rPr>
        <w:rFonts w:ascii="Courier New" w:hAnsi="Courier New" w:cs="Courier New" w:hint="default"/>
      </w:rPr>
    </w:lvl>
    <w:lvl w:ilvl="8" w:tplc="04190005" w:tentative="1">
      <w:start w:val="1"/>
      <w:numFmt w:val="bullet"/>
      <w:lvlText w:val=""/>
      <w:lvlJc w:val="left"/>
      <w:pPr>
        <w:ind w:left="6420" w:hanging="360"/>
      </w:pPr>
      <w:rPr>
        <w:rFonts w:ascii="Wingdings" w:hAnsi="Wingdings" w:hint="default"/>
      </w:rPr>
    </w:lvl>
  </w:abstractNum>
  <w:abstractNum w:abstractNumId="1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4822154E"/>
    <w:multiLevelType w:val="singleLevel"/>
    <w:tmpl w:val="B40E1A2C"/>
    <w:lvl w:ilvl="0">
      <w:start w:val="1"/>
      <w:numFmt w:val="bullet"/>
      <w:lvlText w:val="-"/>
      <w:lvlJc w:val="left"/>
      <w:pPr>
        <w:tabs>
          <w:tab w:val="num" w:pos="408"/>
        </w:tabs>
        <w:ind w:left="408" w:hanging="408"/>
      </w:pPr>
      <w:rPr>
        <w:rFonts w:ascii="Times New Roman" w:hAnsi="Times New Roman" w:hint="default"/>
      </w:rPr>
    </w:lvl>
  </w:abstractNum>
  <w:abstractNum w:abstractNumId="12">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4C3715CE"/>
    <w:multiLevelType w:val="multilevel"/>
    <w:tmpl w:val="6520DE98"/>
    <w:lvl w:ilvl="0">
      <w:start w:val="1"/>
      <w:numFmt w:val="decimal"/>
      <w:lvlText w:val="%1."/>
      <w:lvlJc w:val="left"/>
      <w:pPr>
        <w:ind w:left="675" w:hanging="675"/>
      </w:pPr>
      <w:rPr>
        <w:rFonts w:hint="default"/>
      </w:rPr>
    </w:lvl>
    <w:lvl w:ilvl="1">
      <w:start w:val="1"/>
      <w:numFmt w:val="decimal"/>
      <w:lvlText w:val="%1.%2."/>
      <w:lvlJc w:val="left"/>
      <w:pPr>
        <w:ind w:left="1072" w:hanging="720"/>
      </w:pPr>
      <w:rPr>
        <w:rFonts w:hint="default"/>
      </w:rPr>
    </w:lvl>
    <w:lvl w:ilvl="2">
      <w:start w:val="1"/>
      <w:numFmt w:val="decimal"/>
      <w:lvlText w:val="%1.%2.%3."/>
      <w:lvlJc w:val="left"/>
      <w:pPr>
        <w:ind w:left="1424" w:hanging="720"/>
      </w:pPr>
      <w:rPr>
        <w:rFonts w:hint="default"/>
      </w:rPr>
    </w:lvl>
    <w:lvl w:ilvl="3">
      <w:start w:val="1"/>
      <w:numFmt w:val="decimal"/>
      <w:lvlText w:val="%1.%2.%3.%4."/>
      <w:lvlJc w:val="left"/>
      <w:pPr>
        <w:ind w:left="2136" w:hanging="1080"/>
      </w:pPr>
      <w:rPr>
        <w:rFonts w:hint="default"/>
      </w:rPr>
    </w:lvl>
    <w:lvl w:ilvl="4">
      <w:start w:val="1"/>
      <w:numFmt w:val="decimal"/>
      <w:lvlText w:val="%1.%2.%3.%4.%5."/>
      <w:lvlJc w:val="left"/>
      <w:pPr>
        <w:ind w:left="2488" w:hanging="1080"/>
      </w:pPr>
      <w:rPr>
        <w:rFonts w:hint="default"/>
      </w:rPr>
    </w:lvl>
    <w:lvl w:ilvl="5">
      <w:start w:val="1"/>
      <w:numFmt w:val="decimal"/>
      <w:lvlText w:val="%1.%2.%3.%4.%5.%6."/>
      <w:lvlJc w:val="left"/>
      <w:pPr>
        <w:ind w:left="3200" w:hanging="1440"/>
      </w:pPr>
      <w:rPr>
        <w:rFonts w:hint="default"/>
      </w:rPr>
    </w:lvl>
    <w:lvl w:ilvl="6">
      <w:start w:val="1"/>
      <w:numFmt w:val="decimal"/>
      <w:lvlText w:val="%1.%2.%3.%4.%5.%6.%7."/>
      <w:lvlJc w:val="left"/>
      <w:pPr>
        <w:ind w:left="3912" w:hanging="1800"/>
      </w:pPr>
      <w:rPr>
        <w:rFonts w:hint="default"/>
      </w:rPr>
    </w:lvl>
    <w:lvl w:ilvl="7">
      <w:start w:val="1"/>
      <w:numFmt w:val="decimal"/>
      <w:lvlText w:val="%1.%2.%3.%4.%5.%6.%7.%8."/>
      <w:lvlJc w:val="left"/>
      <w:pPr>
        <w:ind w:left="4264" w:hanging="1800"/>
      </w:pPr>
      <w:rPr>
        <w:rFonts w:hint="default"/>
      </w:rPr>
    </w:lvl>
    <w:lvl w:ilvl="8">
      <w:start w:val="1"/>
      <w:numFmt w:val="decimal"/>
      <w:lvlText w:val="%1.%2.%3.%4.%5.%6.%7.%8.%9."/>
      <w:lvlJc w:val="left"/>
      <w:pPr>
        <w:ind w:left="4976" w:hanging="2160"/>
      </w:pPr>
      <w:rPr>
        <w:rFonts w:hint="default"/>
      </w:rPr>
    </w:lvl>
  </w:abstractNum>
  <w:abstractNum w:abstractNumId="14">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51531802"/>
    <w:multiLevelType w:val="multilevel"/>
    <w:tmpl w:val="7844447A"/>
    <w:lvl w:ilvl="0">
      <w:start w:val="1"/>
      <w:numFmt w:val="decimal"/>
      <w:lvlText w:val="%1"/>
      <w:lvlJc w:val="left"/>
      <w:pPr>
        <w:ind w:left="600" w:hanging="600"/>
      </w:pPr>
      <w:rPr>
        <w:rFonts w:hint="default"/>
      </w:rPr>
    </w:lvl>
    <w:lvl w:ilvl="1">
      <w:start w:val="1"/>
      <w:numFmt w:val="decimal"/>
      <w:lvlText w:val="%1.%2"/>
      <w:lvlJc w:val="left"/>
      <w:pPr>
        <w:ind w:left="952" w:hanging="60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2136" w:hanging="1080"/>
      </w:pPr>
      <w:rPr>
        <w:rFonts w:hint="default"/>
      </w:rPr>
    </w:lvl>
    <w:lvl w:ilvl="4">
      <w:start w:val="1"/>
      <w:numFmt w:val="decimal"/>
      <w:lvlText w:val="%1.%2.%3.%4.%5"/>
      <w:lvlJc w:val="left"/>
      <w:pPr>
        <w:ind w:left="2488" w:hanging="1080"/>
      </w:pPr>
      <w:rPr>
        <w:rFonts w:hint="default"/>
      </w:rPr>
    </w:lvl>
    <w:lvl w:ilvl="5">
      <w:start w:val="1"/>
      <w:numFmt w:val="decimal"/>
      <w:lvlText w:val="%1.%2.%3.%4.%5.%6"/>
      <w:lvlJc w:val="left"/>
      <w:pPr>
        <w:ind w:left="3200" w:hanging="1440"/>
      </w:pPr>
      <w:rPr>
        <w:rFonts w:hint="default"/>
      </w:rPr>
    </w:lvl>
    <w:lvl w:ilvl="6">
      <w:start w:val="1"/>
      <w:numFmt w:val="decimal"/>
      <w:lvlText w:val="%1.%2.%3.%4.%5.%6.%7"/>
      <w:lvlJc w:val="left"/>
      <w:pPr>
        <w:ind w:left="3552" w:hanging="1440"/>
      </w:pPr>
      <w:rPr>
        <w:rFonts w:hint="default"/>
      </w:rPr>
    </w:lvl>
    <w:lvl w:ilvl="7">
      <w:start w:val="1"/>
      <w:numFmt w:val="decimal"/>
      <w:lvlText w:val="%1.%2.%3.%4.%5.%6.%7.%8"/>
      <w:lvlJc w:val="left"/>
      <w:pPr>
        <w:ind w:left="4264" w:hanging="1800"/>
      </w:pPr>
      <w:rPr>
        <w:rFonts w:hint="default"/>
      </w:rPr>
    </w:lvl>
    <w:lvl w:ilvl="8">
      <w:start w:val="1"/>
      <w:numFmt w:val="decimal"/>
      <w:lvlText w:val="%1.%2.%3.%4.%5.%6.%7.%8.%9"/>
      <w:lvlJc w:val="left"/>
      <w:pPr>
        <w:ind w:left="4976" w:hanging="2160"/>
      </w:pPr>
      <w:rPr>
        <w:rFonts w:hint="default"/>
      </w:rPr>
    </w:lvl>
  </w:abstractNum>
  <w:abstractNum w:abstractNumId="16">
    <w:nsid w:val="53F513F7"/>
    <w:multiLevelType w:val="multilevel"/>
    <w:tmpl w:val="5A4A2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0"/>
  </w:num>
  <w:num w:numId="3">
    <w:abstractNumId w:val="13"/>
  </w:num>
  <w:num w:numId="4">
    <w:abstractNumId w:val="15"/>
  </w:num>
  <w:num w:numId="5">
    <w:abstractNumId w:val="5"/>
  </w:num>
  <w:num w:numId="6">
    <w:abstractNumId w:val="9"/>
  </w:num>
  <w:num w:numId="7">
    <w:abstractNumId w:val="10"/>
  </w:num>
  <w:num w:numId="8">
    <w:abstractNumId w:val="3"/>
  </w:num>
  <w:num w:numId="9">
    <w:abstractNumId w:val="19"/>
  </w:num>
  <w:num w:numId="10">
    <w:abstractNumId w:val="14"/>
  </w:num>
  <w:num w:numId="11">
    <w:abstractNumId w:val="8"/>
  </w:num>
  <w:num w:numId="12">
    <w:abstractNumId w:val="2"/>
  </w:num>
  <w:num w:numId="13">
    <w:abstractNumId w:val="17"/>
  </w:num>
  <w:num w:numId="14">
    <w:abstractNumId w:val="22"/>
  </w:num>
  <w:num w:numId="15">
    <w:abstractNumId w:val="1"/>
  </w:num>
  <w:num w:numId="16">
    <w:abstractNumId w:val="21"/>
  </w:num>
  <w:num w:numId="17">
    <w:abstractNumId w:val="7"/>
  </w:num>
  <w:num w:numId="18">
    <w:abstractNumId w:val="6"/>
  </w:num>
  <w:num w:numId="19">
    <w:abstractNumId w:val="18"/>
  </w:num>
  <w:num w:numId="20">
    <w:abstractNumId w:val="12"/>
  </w:num>
  <w:num w:numId="21">
    <w:abstractNumId w:val="16"/>
  </w:num>
  <w:num w:numId="22">
    <w:abstractNumId w:val="4"/>
  </w:num>
  <w:num w:numId="23">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58FD"/>
    <w:rsid w:val="00000B73"/>
    <w:rsid w:val="000035A2"/>
    <w:rsid w:val="000063EC"/>
    <w:rsid w:val="0000754D"/>
    <w:rsid w:val="000170F0"/>
    <w:rsid w:val="00026093"/>
    <w:rsid w:val="00026E55"/>
    <w:rsid w:val="00030101"/>
    <w:rsid w:val="000302F9"/>
    <w:rsid w:val="000309A3"/>
    <w:rsid w:val="00037C42"/>
    <w:rsid w:val="00040B2E"/>
    <w:rsid w:val="00040C32"/>
    <w:rsid w:val="000426E9"/>
    <w:rsid w:val="000458F9"/>
    <w:rsid w:val="00057DBC"/>
    <w:rsid w:val="000642A3"/>
    <w:rsid w:val="00065699"/>
    <w:rsid w:val="00065B66"/>
    <w:rsid w:val="00067174"/>
    <w:rsid w:val="00070E98"/>
    <w:rsid w:val="00077946"/>
    <w:rsid w:val="000847B4"/>
    <w:rsid w:val="00085351"/>
    <w:rsid w:val="000860D9"/>
    <w:rsid w:val="000878CA"/>
    <w:rsid w:val="00090AC7"/>
    <w:rsid w:val="000910DF"/>
    <w:rsid w:val="00091411"/>
    <w:rsid w:val="000945AA"/>
    <w:rsid w:val="000A08C9"/>
    <w:rsid w:val="000A6217"/>
    <w:rsid w:val="000B0D82"/>
    <w:rsid w:val="000B208D"/>
    <w:rsid w:val="000B20A1"/>
    <w:rsid w:val="000C2ED1"/>
    <w:rsid w:val="000C3B62"/>
    <w:rsid w:val="000C3E9D"/>
    <w:rsid w:val="000C5E89"/>
    <w:rsid w:val="000D594B"/>
    <w:rsid w:val="000D6C74"/>
    <w:rsid w:val="000E0B81"/>
    <w:rsid w:val="000E13FA"/>
    <w:rsid w:val="000E626F"/>
    <w:rsid w:val="000F0BA8"/>
    <w:rsid w:val="000F2E10"/>
    <w:rsid w:val="000F44F8"/>
    <w:rsid w:val="000F5F8A"/>
    <w:rsid w:val="00103427"/>
    <w:rsid w:val="001100B9"/>
    <w:rsid w:val="001111C3"/>
    <w:rsid w:val="001131D0"/>
    <w:rsid w:val="001139C7"/>
    <w:rsid w:val="001141BC"/>
    <w:rsid w:val="00115D5F"/>
    <w:rsid w:val="00121AB8"/>
    <w:rsid w:val="001231F7"/>
    <w:rsid w:val="0012649F"/>
    <w:rsid w:val="0012676B"/>
    <w:rsid w:val="00126995"/>
    <w:rsid w:val="0013119F"/>
    <w:rsid w:val="00132FE6"/>
    <w:rsid w:val="00133D94"/>
    <w:rsid w:val="001368E1"/>
    <w:rsid w:val="001425C4"/>
    <w:rsid w:val="00144EF0"/>
    <w:rsid w:val="00146359"/>
    <w:rsid w:val="00154936"/>
    <w:rsid w:val="00156628"/>
    <w:rsid w:val="0016613C"/>
    <w:rsid w:val="00170727"/>
    <w:rsid w:val="00171ADD"/>
    <w:rsid w:val="00186E48"/>
    <w:rsid w:val="001879C7"/>
    <w:rsid w:val="001953BB"/>
    <w:rsid w:val="001958FC"/>
    <w:rsid w:val="001979A9"/>
    <w:rsid w:val="001A657E"/>
    <w:rsid w:val="001B073B"/>
    <w:rsid w:val="001B2532"/>
    <w:rsid w:val="001B2E38"/>
    <w:rsid w:val="001C6DE3"/>
    <w:rsid w:val="001D30CB"/>
    <w:rsid w:val="001D6148"/>
    <w:rsid w:val="001D6AC5"/>
    <w:rsid w:val="001D7957"/>
    <w:rsid w:val="001D7AC7"/>
    <w:rsid w:val="001E1A6D"/>
    <w:rsid w:val="001E7522"/>
    <w:rsid w:val="001E7F52"/>
    <w:rsid w:val="001F56E4"/>
    <w:rsid w:val="00200749"/>
    <w:rsid w:val="002023C1"/>
    <w:rsid w:val="0020274A"/>
    <w:rsid w:val="00204F30"/>
    <w:rsid w:val="002056FA"/>
    <w:rsid w:val="002063AB"/>
    <w:rsid w:val="00210804"/>
    <w:rsid w:val="00211AD5"/>
    <w:rsid w:val="00212ABC"/>
    <w:rsid w:val="00215EC2"/>
    <w:rsid w:val="00217B1F"/>
    <w:rsid w:val="002205EC"/>
    <w:rsid w:val="00220D9F"/>
    <w:rsid w:val="00221B4A"/>
    <w:rsid w:val="00222B6C"/>
    <w:rsid w:val="00223D55"/>
    <w:rsid w:val="00226E6C"/>
    <w:rsid w:val="00232F2B"/>
    <w:rsid w:val="002344BD"/>
    <w:rsid w:val="00237A0D"/>
    <w:rsid w:val="00243A2F"/>
    <w:rsid w:val="0024584C"/>
    <w:rsid w:val="0024697F"/>
    <w:rsid w:val="002524C4"/>
    <w:rsid w:val="00252644"/>
    <w:rsid w:val="00260102"/>
    <w:rsid w:val="002624E9"/>
    <w:rsid w:val="00262B6C"/>
    <w:rsid w:val="00267D7F"/>
    <w:rsid w:val="0027259C"/>
    <w:rsid w:val="00276494"/>
    <w:rsid w:val="002831B5"/>
    <w:rsid w:val="0028791C"/>
    <w:rsid w:val="00290024"/>
    <w:rsid w:val="00293107"/>
    <w:rsid w:val="002970C1"/>
    <w:rsid w:val="002A130B"/>
    <w:rsid w:val="002A1B38"/>
    <w:rsid w:val="002B4E72"/>
    <w:rsid w:val="002B7350"/>
    <w:rsid w:val="002B7923"/>
    <w:rsid w:val="002C039B"/>
    <w:rsid w:val="002C04BD"/>
    <w:rsid w:val="002C75B6"/>
    <w:rsid w:val="002D3005"/>
    <w:rsid w:val="002D5C68"/>
    <w:rsid w:val="002E1690"/>
    <w:rsid w:val="002F0781"/>
    <w:rsid w:val="002F0A7B"/>
    <w:rsid w:val="002F19FC"/>
    <w:rsid w:val="002F2C57"/>
    <w:rsid w:val="002F459A"/>
    <w:rsid w:val="003021DC"/>
    <w:rsid w:val="003043E7"/>
    <w:rsid w:val="003044F3"/>
    <w:rsid w:val="00312C34"/>
    <w:rsid w:val="00316E93"/>
    <w:rsid w:val="0032296D"/>
    <w:rsid w:val="00326028"/>
    <w:rsid w:val="0033419D"/>
    <w:rsid w:val="003425CC"/>
    <w:rsid w:val="00345A8C"/>
    <w:rsid w:val="003465D1"/>
    <w:rsid w:val="0035200B"/>
    <w:rsid w:val="003540E8"/>
    <w:rsid w:val="00362C2F"/>
    <w:rsid w:val="0037310B"/>
    <w:rsid w:val="00376009"/>
    <w:rsid w:val="003814E8"/>
    <w:rsid w:val="00383CFE"/>
    <w:rsid w:val="00386F00"/>
    <w:rsid w:val="00392CAE"/>
    <w:rsid w:val="003932F9"/>
    <w:rsid w:val="003939D4"/>
    <w:rsid w:val="00394DC6"/>
    <w:rsid w:val="003975CE"/>
    <w:rsid w:val="003A24F2"/>
    <w:rsid w:val="003A270D"/>
    <w:rsid w:val="003A3281"/>
    <w:rsid w:val="003A603F"/>
    <w:rsid w:val="003B05DB"/>
    <w:rsid w:val="003B0E8B"/>
    <w:rsid w:val="003B17CD"/>
    <w:rsid w:val="003B711F"/>
    <w:rsid w:val="003C1959"/>
    <w:rsid w:val="003D19BB"/>
    <w:rsid w:val="003D1AAC"/>
    <w:rsid w:val="003E3201"/>
    <w:rsid w:val="003E47A7"/>
    <w:rsid w:val="003F5E55"/>
    <w:rsid w:val="003F6BDE"/>
    <w:rsid w:val="003F732F"/>
    <w:rsid w:val="004158FD"/>
    <w:rsid w:val="00416EF8"/>
    <w:rsid w:val="00420006"/>
    <w:rsid w:val="00425455"/>
    <w:rsid w:val="00427408"/>
    <w:rsid w:val="0043680A"/>
    <w:rsid w:val="004404E7"/>
    <w:rsid w:val="0044275F"/>
    <w:rsid w:val="004461DF"/>
    <w:rsid w:val="00450FDD"/>
    <w:rsid w:val="0045447E"/>
    <w:rsid w:val="00455C97"/>
    <w:rsid w:val="004576A6"/>
    <w:rsid w:val="00457BE9"/>
    <w:rsid w:val="00460BB6"/>
    <w:rsid w:val="00461D12"/>
    <w:rsid w:val="004629E9"/>
    <w:rsid w:val="004632E6"/>
    <w:rsid w:val="00463936"/>
    <w:rsid w:val="00465B07"/>
    <w:rsid w:val="0046707B"/>
    <w:rsid w:val="00467CC1"/>
    <w:rsid w:val="0047205C"/>
    <w:rsid w:val="0047568D"/>
    <w:rsid w:val="004763F5"/>
    <w:rsid w:val="004802B7"/>
    <w:rsid w:val="00481974"/>
    <w:rsid w:val="00486EA7"/>
    <w:rsid w:val="004902B3"/>
    <w:rsid w:val="00493BEF"/>
    <w:rsid w:val="00495065"/>
    <w:rsid w:val="00495B71"/>
    <w:rsid w:val="00496DC5"/>
    <w:rsid w:val="004A28E2"/>
    <w:rsid w:val="004A55DC"/>
    <w:rsid w:val="004B170D"/>
    <w:rsid w:val="004B1724"/>
    <w:rsid w:val="004B191C"/>
    <w:rsid w:val="004B3480"/>
    <w:rsid w:val="004B7E84"/>
    <w:rsid w:val="004C3C48"/>
    <w:rsid w:val="004C505B"/>
    <w:rsid w:val="004C69F7"/>
    <w:rsid w:val="004D1471"/>
    <w:rsid w:val="004D4D81"/>
    <w:rsid w:val="004D51E3"/>
    <w:rsid w:val="004E2FEF"/>
    <w:rsid w:val="004E35A9"/>
    <w:rsid w:val="004E51E5"/>
    <w:rsid w:val="004F03C3"/>
    <w:rsid w:val="004F1176"/>
    <w:rsid w:val="004F2750"/>
    <w:rsid w:val="004F4D31"/>
    <w:rsid w:val="004F6543"/>
    <w:rsid w:val="004F7512"/>
    <w:rsid w:val="004F7DBB"/>
    <w:rsid w:val="00504A9C"/>
    <w:rsid w:val="005075DC"/>
    <w:rsid w:val="005105BC"/>
    <w:rsid w:val="005124A6"/>
    <w:rsid w:val="00512EE6"/>
    <w:rsid w:val="00520036"/>
    <w:rsid w:val="00520F15"/>
    <w:rsid w:val="005215C0"/>
    <w:rsid w:val="005239EE"/>
    <w:rsid w:val="00525957"/>
    <w:rsid w:val="00525B9A"/>
    <w:rsid w:val="00534078"/>
    <w:rsid w:val="0054042F"/>
    <w:rsid w:val="005458E0"/>
    <w:rsid w:val="00552C46"/>
    <w:rsid w:val="0055576F"/>
    <w:rsid w:val="005573DE"/>
    <w:rsid w:val="005600EA"/>
    <w:rsid w:val="0056299E"/>
    <w:rsid w:val="00563EEF"/>
    <w:rsid w:val="005779D0"/>
    <w:rsid w:val="00592347"/>
    <w:rsid w:val="005A2F5E"/>
    <w:rsid w:val="005A5A0F"/>
    <w:rsid w:val="005B11FE"/>
    <w:rsid w:val="005B4628"/>
    <w:rsid w:val="005B560B"/>
    <w:rsid w:val="005B6F5B"/>
    <w:rsid w:val="005B7492"/>
    <w:rsid w:val="005C5E62"/>
    <w:rsid w:val="005C7B11"/>
    <w:rsid w:val="005C7BCA"/>
    <w:rsid w:val="005D2C73"/>
    <w:rsid w:val="005D45A3"/>
    <w:rsid w:val="005E73B4"/>
    <w:rsid w:val="005F2FE7"/>
    <w:rsid w:val="006020A6"/>
    <w:rsid w:val="00612273"/>
    <w:rsid w:val="00614332"/>
    <w:rsid w:val="00625270"/>
    <w:rsid w:val="00625DC3"/>
    <w:rsid w:val="00631E57"/>
    <w:rsid w:val="0064001E"/>
    <w:rsid w:val="00642B00"/>
    <w:rsid w:val="0064449A"/>
    <w:rsid w:val="006456F3"/>
    <w:rsid w:val="00645882"/>
    <w:rsid w:val="00645B66"/>
    <w:rsid w:val="006468B8"/>
    <w:rsid w:val="00647DEA"/>
    <w:rsid w:val="00664117"/>
    <w:rsid w:val="00667937"/>
    <w:rsid w:val="0067235A"/>
    <w:rsid w:val="00673119"/>
    <w:rsid w:val="0067704F"/>
    <w:rsid w:val="00677835"/>
    <w:rsid w:val="00686C3E"/>
    <w:rsid w:val="00691C3A"/>
    <w:rsid w:val="00693656"/>
    <w:rsid w:val="00696872"/>
    <w:rsid w:val="006975BD"/>
    <w:rsid w:val="006B188D"/>
    <w:rsid w:val="006B2D90"/>
    <w:rsid w:val="006B3E7B"/>
    <w:rsid w:val="006B6D12"/>
    <w:rsid w:val="006B78D3"/>
    <w:rsid w:val="006C28B4"/>
    <w:rsid w:val="006D2485"/>
    <w:rsid w:val="006D5B7D"/>
    <w:rsid w:val="006D6454"/>
    <w:rsid w:val="006E0677"/>
    <w:rsid w:val="006E184B"/>
    <w:rsid w:val="006E3BBC"/>
    <w:rsid w:val="006F07CC"/>
    <w:rsid w:val="006F2259"/>
    <w:rsid w:val="00702C7A"/>
    <w:rsid w:val="007032B8"/>
    <w:rsid w:val="00704B7F"/>
    <w:rsid w:val="007076D7"/>
    <w:rsid w:val="0071712B"/>
    <w:rsid w:val="0072156A"/>
    <w:rsid w:val="007218BC"/>
    <w:rsid w:val="00731113"/>
    <w:rsid w:val="007344F4"/>
    <w:rsid w:val="007412FB"/>
    <w:rsid w:val="00741F17"/>
    <w:rsid w:val="007460A3"/>
    <w:rsid w:val="007473B3"/>
    <w:rsid w:val="00751CA2"/>
    <w:rsid w:val="00756443"/>
    <w:rsid w:val="00757237"/>
    <w:rsid w:val="0076329F"/>
    <w:rsid w:val="00763300"/>
    <w:rsid w:val="00774702"/>
    <w:rsid w:val="007777B8"/>
    <w:rsid w:val="00791806"/>
    <w:rsid w:val="0079225D"/>
    <w:rsid w:val="00793D8D"/>
    <w:rsid w:val="0079433A"/>
    <w:rsid w:val="00795F28"/>
    <w:rsid w:val="007A05A5"/>
    <w:rsid w:val="007A4306"/>
    <w:rsid w:val="007B21AD"/>
    <w:rsid w:val="007B5713"/>
    <w:rsid w:val="007B70A1"/>
    <w:rsid w:val="007C376D"/>
    <w:rsid w:val="007C3879"/>
    <w:rsid w:val="007C5B12"/>
    <w:rsid w:val="007E02D8"/>
    <w:rsid w:val="007E2B30"/>
    <w:rsid w:val="007E54CC"/>
    <w:rsid w:val="007E5B94"/>
    <w:rsid w:val="007E699E"/>
    <w:rsid w:val="007F01D0"/>
    <w:rsid w:val="007F689C"/>
    <w:rsid w:val="007F698A"/>
    <w:rsid w:val="007F7604"/>
    <w:rsid w:val="00803C9F"/>
    <w:rsid w:val="008062C0"/>
    <w:rsid w:val="0081458E"/>
    <w:rsid w:val="00816908"/>
    <w:rsid w:val="00817C5C"/>
    <w:rsid w:val="0082286F"/>
    <w:rsid w:val="00823B0A"/>
    <w:rsid w:val="00826577"/>
    <w:rsid w:val="00827310"/>
    <w:rsid w:val="008300F5"/>
    <w:rsid w:val="008334FA"/>
    <w:rsid w:val="008442A7"/>
    <w:rsid w:val="008458F7"/>
    <w:rsid w:val="00850ABC"/>
    <w:rsid w:val="008533CA"/>
    <w:rsid w:val="00853857"/>
    <w:rsid w:val="008548C7"/>
    <w:rsid w:val="00862DE7"/>
    <w:rsid w:val="00863F4B"/>
    <w:rsid w:val="00864CDC"/>
    <w:rsid w:val="008824B5"/>
    <w:rsid w:val="008832D2"/>
    <w:rsid w:val="00884A61"/>
    <w:rsid w:val="00887754"/>
    <w:rsid w:val="0089111B"/>
    <w:rsid w:val="00891604"/>
    <w:rsid w:val="00892D65"/>
    <w:rsid w:val="00893178"/>
    <w:rsid w:val="008B0595"/>
    <w:rsid w:val="008B2214"/>
    <w:rsid w:val="008B4C29"/>
    <w:rsid w:val="008C0AF5"/>
    <w:rsid w:val="008C501A"/>
    <w:rsid w:val="008C607B"/>
    <w:rsid w:val="008C6174"/>
    <w:rsid w:val="008C6B04"/>
    <w:rsid w:val="008C6E91"/>
    <w:rsid w:val="008C7519"/>
    <w:rsid w:val="008D0C4B"/>
    <w:rsid w:val="008D0EBB"/>
    <w:rsid w:val="008D1FE9"/>
    <w:rsid w:val="008E0593"/>
    <w:rsid w:val="008F6393"/>
    <w:rsid w:val="008F7315"/>
    <w:rsid w:val="00904550"/>
    <w:rsid w:val="00905750"/>
    <w:rsid w:val="0090684F"/>
    <w:rsid w:val="00915EA4"/>
    <w:rsid w:val="00917105"/>
    <w:rsid w:val="0092063E"/>
    <w:rsid w:val="0092284C"/>
    <w:rsid w:val="00930D09"/>
    <w:rsid w:val="00935AE3"/>
    <w:rsid w:val="00935E37"/>
    <w:rsid w:val="00937C7A"/>
    <w:rsid w:val="00945D5E"/>
    <w:rsid w:val="00947B93"/>
    <w:rsid w:val="00947F3F"/>
    <w:rsid w:val="0095144E"/>
    <w:rsid w:val="00951EB3"/>
    <w:rsid w:val="00953A75"/>
    <w:rsid w:val="009550C0"/>
    <w:rsid w:val="00957277"/>
    <w:rsid w:val="009623B2"/>
    <w:rsid w:val="00966858"/>
    <w:rsid w:val="00966FA2"/>
    <w:rsid w:val="00970B8A"/>
    <w:rsid w:val="00980DA4"/>
    <w:rsid w:val="009819BF"/>
    <w:rsid w:val="00982D22"/>
    <w:rsid w:val="00984409"/>
    <w:rsid w:val="00987FF7"/>
    <w:rsid w:val="00991E0D"/>
    <w:rsid w:val="00992D73"/>
    <w:rsid w:val="009A0989"/>
    <w:rsid w:val="009A1417"/>
    <w:rsid w:val="009B0735"/>
    <w:rsid w:val="009B2879"/>
    <w:rsid w:val="009B5452"/>
    <w:rsid w:val="009C1963"/>
    <w:rsid w:val="009C3F9B"/>
    <w:rsid w:val="009D7E33"/>
    <w:rsid w:val="009E5208"/>
    <w:rsid w:val="009F15E7"/>
    <w:rsid w:val="009F271E"/>
    <w:rsid w:val="00A00AC0"/>
    <w:rsid w:val="00A04697"/>
    <w:rsid w:val="00A064C0"/>
    <w:rsid w:val="00A11416"/>
    <w:rsid w:val="00A13DF4"/>
    <w:rsid w:val="00A16328"/>
    <w:rsid w:val="00A30CCD"/>
    <w:rsid w:val="00A317AD"/>
    <w:rsid w:val="00A334B0"/>
    <w:rsid w:val="00A345F8"/>
    <w:rsid w:val="00A35B77"/>
    <w:rsid w:val="00A37862"/>
    <w:rsid w:val="00A37EA5"/>
    <w:rsid w:val="00A46AAA"/>
    <w:rsid w:val="00A55C23"/>
    <w:rsid w:val="00A55FB6"/>
    <w:rsid w:val="00A60FEE"/>
    <w:rsid w:val="00A64C4A"/>
    <w:rsid w:val="00A66674"/>
    <w:rsid w:val="00A66702"/>
    <w:rsid w:val="00A71DBC"/>
    <w:rsid w:val="00A75AEC"/>
    <w:rsid w:val="00A90CF9"/>
    <w:rsid w:val="00A92E71"/>
    <w:rsid w:val="00AA1986"/>
    <w:rsid w:val="00AA3750"/>
    <w:rsid w:val="00AA437D"/>
    <w:rsid w:val="00AA6199"/>
    <w:rsid w:val="00AB0504"/>
    <w:rsid w:val="00AB4C36"/>
    <w:rsid w:val="00AB5468"/>
    <w:rsid w:val="00AB68B8"/>
    <w:rsid w:val="00AC021E"/>
    <w:rsid w:val="00AC0238"/>
    <w:rsid w:val="00AC1F1E"/>
    <w:rsid w:val="00AC5D6D"/>
    <w:rsid w:val="00AC688D"/>
    <w:rsid w:val="00AD236C"/>
    <w:rsid w:val="00AD2903"/>
    <w:rsid w:val="00AD2DF4"/>
    <w:rsid w:val="00AD7251"/>
    <w:rsid w:val="00AE5476"/>
    <w:rsid w:val="00AE765B"/>
    <w:rsid w:val="00AF2B02"/>
    <w:rsid w:val="00AF2D04"/>
    <w:rsid w:val="00AF3C05"/>
    <w:rsid w:val="00AF7615"/>
    <w:rsid w:val="00B036F7"/>
    <w:rsid w:val="00B11859"/>
    <w:rsid w:val="00B14B0A"/>
    <w:rsid w:val="00B16102"/>
    <w:rsid w:val="00B2789F"/>
    <w:rsid w:val="00B4011F"/>
    <w:rsid w:val="00B42E77"/>
    <w:rsid w:val="00B4636A"/>
    <w:rsid w:val="00B47D5D"/>
    <w:rsid w:val="00B52D88"/>
    <w:rsid w:val="00B53751"/>
    <w:rsid w:val="00B53BD8"/>
    <w:rsid w:val="00B549AD"/>
    <w:rsid w:val="00B55BF3"/>
    <w:rsid w:val="00B70EFE"/>
    <w:rsid w:val="00B7752D"/>
    <w:rsid w:val="00B8139E"/>
    <w:rsid w:val="00B813B9"/>
    <w:rsid w:val="00B860B0"/>
    <w:rsid w:val="00BA282B"/>
    <w:rsid w:val="00BB0654"/>
    <w:rsid w:val="00BB0B1E"/>
    <w:rsid w:val="00BB1026"/>
    <w:rsid w:val="00BB3236"/>
    <w:rsid w:val="00BB7964"/>
    <w:rsid w:val="00BC5E0A"/>
    <w:rsid w:val="00BE3071"/>
    <w:rsid w:val="00BE3165"/>
    <w:rsid w:val="00BE5351"/>
    <w:rsid w:val="00BE7358"/>
    <w:rsid w:val="00BF1741"/>
    <w:rsid w:val="00BF4925"/>
    <w:rsid w:val="00C02449"/>
    <w:rsid w:val="00C049B9"/>
    <w:rsid w:val="00C07AB7"/>
    <w:rsid w:val="00C1067D"/>
    <w:rsid w:val="00C20312"/>
    <w:rsid w:val="00C25E1C"/>
    <w:rsid w:val="00C32F3C"/>
    <w:rsid w:val="00C4241A"/>
    <w:rsid w:val="00C425DC"/>
    <w:rsid w:val="00C42EDD"/>
    <w:rsid w:val="00C50FDE"/>
    <w:rsid w:val="00C544D4"/>
    <w:rsid w:val="00C55E76"/>
    <w:rsid w:val="00C6378C"/>
    <w:rsid w:val="00C642C3"/>
    <w:rsid w:val="00C71AE8"/>
    <w:rsid w:val="00C80B25"/>
    <w:rsid w:val="00C840DB"/>
    <w:rsid w:val="00C9163E"/>
    <w:rsid w:val="00C92061"/>
    <w:rsid w:val="00CA36F7"/>
    <w:rsid w:val="00CA780B"/>
    <w:rsid w:val="00CB2EDC"/>
    <w:rsid w:val="00CB458E"/>
    <w:rsid w:val="00CC0A1E"/>
    <w:rsid w:val="00CC136B"/>
    <w:rsid w:val="00CC5F71"/>
    <w:rsid w:val="00CE3322"/>
    <w:rsid w:val="00CE447A"/>
    <w:rsid w:val="00CE5960"/>
    <w:rsid w:val="00CE6C4E"/>
    <w:rsid w:val="00CF76E6"/>
    <w:rsid w:val="00D02E61"/>
    <w:rsid w:val="00D03910"/>
    <w:rsid w:val="00D06446"/>
    <w:rsid w:val="00D15F2E"/>
    <w:rsid w:val="00D1656C"/>
    <w:rsid w:val="00D23EB4"/>
    <w:rsid w:val="00D25D00"/>
    <w:rsid w:val="00D27AB8"/>
    <w:rsid w:val="00D34D22"/>
    <w:rsid w:val="00D34D36"/>
    <w:rsid w:val="00D41585"/>
    <w:rsid w:val="00D41AE2"/>
    <w:rsid w:val="00D4756F"/>
    <w:rsid w:val="00D505F7"/>
    <w:rsid w:val="00D50884"/>
    <w:rsid w:val="00D5325A"/>
    <w:rsid w:val="00D55A21"/>
    <w:rsid w:val="00D616F2"/>
    <w:rsid w:val="00D651BA"/>
    <w:rsid w:val="00D670E2"/>
    <w:rsid w:val="00D672B8"/>
    <w:rsid w:val="00D704F0"/>
    <w:rsid w:val="00D734AD"/>
    <w:rsid w:val="00D73CA7"/>
    <w:rsid w:val="00D74829"/>
    <w:rsid w:val="00D75DF8"/>
    <w:rsid w:val="00D75E83"/>
    <w:rsid w:val="00D809FA"/>
    <w:rsid w:val="00D83188"/>
    <w:rsid w:val="00D850C9"/>
    <w:rsid w:val="00D963A1"/>
    <w:rsid w:val="00DA002F"/>
    <w:rsid w:val="00DA36C1"/>
    <w:rsid w:val="00DA38FE"/>
    <w:rsid w:val="00DA6CA4"/>
    <w:rsid w:val="00DB0F6F"/>
    <w:rsid w:val="00DB380D"/>
    <w:rsid w:val="00DB536B"/>
    <w:rsid w:val="00DC1E0D"/>
    <w:rsid w:val="00DD02A7"/>
    <w:rsid w:val="00DD6A71"/>
    <w:rsid w:val="00DE1E04"/>
    <w:rsid w:val="00DE3499"/>
    <w:rsid w:val="00DF1E9A"/>
    <w:rsid w:val="00DF24E1"/>
    <w:rsid w:val="00DF291E"/>
    <w:rsid w:val="00DF29E5"/>
    <w:rsid w:val="00DF32F8"/>
    <w:rsid w:val="00DF5157"/>
    <w:rsid w:val="00DF6C1B"/>
    <w:rsid w:val="00DF78E1"/>
    <w:rsid w:val="00E00D1C"/>
    <w:rsid w:val="00E018BB"/>
    <w:rsid w:val="00E06F5A"/>
    <w:rsid w:val="00E12D00"/>
    <w:rsid w:val="00E17B4C"/>
    <w:rsid w:val="00E2177A"/>
    <w:rsid w:val="00E23B35"/>
    <w:rsid w:val="00E3051D"/>
    <w:rsid w:val="00E34663"/>
    <w:rsid w:val="00E350DE"/>
    <w:rsid w:val="00E4041E"/>
    <w:rsid w:val="00E40958"/>
    <w:rsid w:val="00E439F7"/>
    <w:rsid w:val="00E44094"/>
    <w:rsid w:val="00E44F6C"/>
    <w:rsid w:val="00E531E4"/>
    <w:rsid w:val="00E540EF"/>
    <w:rsid w:val="00E542FC"/>
    <w:rsid w:val="00E544BC"/>
    <w:rsid w:val="00E61AF5"/>
    <w:rsid w:val="00E63A26"/>
    <w:rsid w:val="00E65C03"/>
    <w:rsid w:val="00E669A5"/>
    <w:rsid w:val="00E66B5D"/>
    <w:rsid w:val="00E717AF"/>
    <w:rsid w:val="00E73516"/>
    <w:rsid w:val="00E75DCC"/>
    <w:rsid w:val="00E772B6"/>
    <w:rsid w:val="00E816F8"/>
    <w:rsid w:val="00E82896"/>
    <w:rsid w:val="00E94EBC"/>
    <w:rsid w:val="00E967CA"/>
    <w:rsid w:val="00EB7D39"/>
    <w:rsid w:val="00EC0AEA"/>
    <w:rsid w:val="00EC1503"/>
    <w:rsid w:val="00ED0E1B"/>
    <w:rsid w:val="00ED1C93"/>
    <w:rsid w:val="00ED45EA"/>
    <w:rsid w:val="00ED4F57"/>
    <w:rsid w:val="00ED54F0"/>
    <w:rsid w:val="00EF09DE"/>
    <w:rsid w:val="00EF0D85"/>
    <w:rsid w:val="00EF2E8F"/>
    <w:rsid w:val="00F0045E"/>
    <w:rsid w:val="00F103B3"/>
    <w:rsid w:val="00F1260D"/>
    <w:rsid w:val="00F15635"/>
    <w:rsid w:val="00F20BA5"/>
    <w:rsid w:val="00F26E05"/>
    <w:rsid w:val="00F27E15"/>
    <w:rsid w:val="00F32DF5"/>
    <w:rsid w:val="00F353D9"/>
    <w:rsid w:val="00F40309"/>
    <w:rsid w:val="00F45008"/>
    <w:rsid w:val="00F4559E"/>
    <w:rsid w:val="00F538D8"/>
    <w:rsid w:val="00F62FFA"/>
    <w:rsid w:val="00F659CE"/>
    <w:rsid w:val="00F6706F"/>
    <w:rsid w:val="00F72DC9"/>
    <w:rsid w:val="00F750C5"/>
    <w:rsid w:val="00F80415"/>
    <w:rsid w:val="00F80E2E"/>
    <w:rsid w:val="00F83E7C"/>
    <w:rsid w:val="00F85B81"/>
    <w:rsid w:val="00F906D3"/>
    <w:rsid w:val="00F95146"/>
    <w:rsid w:val="00FA1100"/>
    <w:rsid w:val="00FA1344"/>
    <w:rsid w:val="00FA2F2A"/>
    <w:rsid w:val="00FA2F4C"/>
    <w:rsid w:val="00FA6CD2"/>
    <w:rsid w:val="00FA6E80"/>
    <w:rsid w:val="00FA7123"/>
    <w:rsid w:val="00FB3C90"/>
    <w:rsid w:val="00FB459B"/>
    <w:rsid w:val="00FC1FB0"/>
    <w:rsid w:val="00FD0A24"/>
    <w:rsid w:val="00FD5C25"/>
    <w:rsid w:val="00FE48EF"/>
    <w:rsid w:val="00FE56B9"/>
    <w:rsid w:val="00FE66B8"/>
    <w:rsid w:val="00FE6B66"/>
    <w:rsid w:val="00FF3968"/>
    <w:rsid w:val="00FF447A"/>
    <w:rsid w:val="00FF627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639D116-7453-4A67-82BD-A7214C585C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158FD"/>
    <w:pPr>
      <w:spacing w:after="0" w:line="360" w:lineRule="auto"/>
      <w:jc w:val="center"/>
    </w:pPr>
    <w:rPr>
      <w:rFonts w:ascii="Calibri" w:eastAsia="Calibri" w:hAnsi="Calibri" w:cs="Times New Roman"/>
    </w:rPr>
  </w:style>
  <w:style w:type="paragraph" w:styleId="1">
    <w:name w:val="heading 1"/>
    <w:basedOn w:val="a"/>
    <w:next w:val="a"/>
    <w:link w:val="10"/>
    <w:uiPriority w:val="99"/>
    <w:qFormat/>
    <w:rsid w:val="004158FD"/>
    <w:pPr>
      <w:keepNext/>
      <w:keepLines/>
      <w:spacing w:before="240"/>
      <w:outlineLvl w:val="0"/>
    </w:pPr>
    <w:rPr>
      <w:rFonts w:ascii="Calibri Light" w:eastAsia="Times New Roman" w:hAnsi="Calibri Light"/>
      <w:color w:val="2E74B5"/>
      <w:sz w:val="32"/>
      <w:szCs w:val="32"/>
    </w:rPr>
  </w:style>
  <w:style w:type="paragraph" w:styleId="2">
    <w:name w:val="heading 2"/>
    <w:basedOn w:val="a"/>
    <w:next w:val="a"/>
    <w:link w:val="20"/>
    <w:uiPriority w:val="99"/>
    <w:unhideWhenUsed/>
    <w:qFormat/>
    <w:rsid w:val="004158FD"/>
    <w:pPr>
      <w:keepNext/>
      <w:keepLines/>
      <w:spacing w:before="200"/>
      <w:outlineLvl w:val="1"/>
    </w:pPr>
    <w:rPr>
      <w:rFonts w:ascii="Cambria" w:eastAsia="Times New Roman" w:hAnsi="Cambria"/>
      <w:b/>
      <w:bCs/>
      <w:color w:val="4F81BD"/>
      <w:sz w:val="26"/>
      <w:szCs w:val="26"/>
    </w:rPr>
  </w:style>
  <w:style w:type="paragraph" w:styleId="3">
    <w:name w:val="heading 3"/>
    <w:aliases w:val="ВВЕДЕНИЕ"/>
    <w:basedOn w:val="a"/>
    <w:next w:val="a"/>
    <w:link w:val="30"/>
    <w:uiPriority w:val="99"/>
    <w:unhideWhenUsed/>
    <w:qFormat/>
    <w:rsid w:val="004158FD"/>
    <w:pPr>
      <w:keepNext/>
      <w:keepLines/>
      <w:spacing w:before="200"/>
      <w:outlineLvl w:val="2"/>
    </w:pPr>
    <w:rPr>
      <w:rFonts w:ascii="Cambria" w:eastAsia="Times New Roman" w:hAnsi="Cambria"/>
      <w:b/>
      <w:bCs/>
      <w:color w:val="4F81BD"/>
      <w:sz w:val="20"/>
      <w:szCs w:val="20"/>
    </w:rPr>
  </w:style>
  <w:style w:type="paragraph" w:styleId="4">
    <w:name w:val="heading 4"/>
    <w:basedOn w:val="3"/>
    <w:next w:val="a"/>
    <w:link w:val="40"/>
    <w:uiPriority w:val="99"/>
    <w:semiHidden/>
    <w:unhideWhenUsed/>
    <w:qFormat/>
    <w:rsid w:val="004158FD"/>
    <w:pPr>
      <w:keepNext w:val="0"/>
      <w:keepLines w:val="0"/>
      <w:widowControl w:val="0"/>
      <w:autoSpaceDE w:val="0"/>
      <w:autoSpaceDN w:val="0"/>
      <w:adjustRightInd w:val="0"/>
      <w:spacing w:before="108" w:after="108" w:line="240" w:lineRule="auto"/>
      <w:outlineLvl w:val="3"/>
    </w:pPr>
    <w:rPr>
      <w:rFonts w:ascii="Arial" w:hAnsi="Arial"/>
      <w:color w:val="26282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4158FD"/>
    <w:rPr>
      <w:rFonts w:ascii="Calibri Light" w:eastAsia="Times New Roman" w:hAnsi="Calibri Light" w:cs="Times New Roman"/>
      <w:color w:val="2E74B5"/>
      <w:sz w:val="32"/>
      <w:szCs w:val="32"/>
    </w:rPr>
  </w:style>
  <w:style w:type="character" w:customStyle="1" w:styleId="20">
    <w:name w:val="Заголовок 2 Знак"/>
    <w:basedOn w:val="a0"/>
    <w:link w:val="2"/>
    <w:uiPriority w:val="99"/>
    <w:rsid w:val="004158FD"/>
    <w:rPr>
      <w:rFonts w:ascii="Cambria" w:eastAsia="Times New Roman" w:hAnsi="Cambria" w:cs="Times New Roman"/>
      <w:b/>
      <w:bCs/>
      <w:color w:val="4F81BD"/>
      <w:sz w:val="26"/>
      <w:szCs w:val="26"/>
    </w:rPr>
  </w:style>
  <w:style w:type="character" w:customStyle="1" w:styleId="30">
    <w:name w:val="Заголовок 3 Знак"/>
    <w:aliases w:val="ВВЕДЕНИЕ Знак"/>
    <w:basedOn w:val="a0"/>
    <w:link w:val="3"/>
    <w:uiPriority w:val="99"/>
    <w:rsid w:val="004158FD"/>
    <w:rPr>
      <w:rFonts w:ascii="Cambria" w:eastAsia="Times New Roman" w:hAnsi="Cambria" w:cs="Times New Roman"/>
      <w:b/>
      <w:bCs/>
      <w:color w:val="4F81BD"/>
      <w:sz w:val="20"/>
      <w:szCs w:val="20"/>
    </w:rPr>
  </w:style>
  <w:style w:type="character" w:customStyle="1" w:styleId="40">
    <w:name w:val="Заголовок 4 Знак"/>
    <w:basedOn w:val="a0"/>
    <w:link w:val="4"/>
    <w:uiPriority w:val="99"/>
    <w:semiHidden/>
    <w:rsid w:val="004158FD"/>
    <w:rPr>
      <w:rFonts w:ascii="Arial" w:eastAsia="Times New Roman" w:hAnsi="Arial" w:cs="Times New Roman"/>
      <w:b/>
      <w:bCs/>
      <w:color w:val="26282F"/>
      <w:sz w:val="24"/>
      <w:szCs w:val="24"/>
    </w:rPr>
  </w:style>
  <w:style w:type="paragraph" w:styleId="a3">
    <w:name w:val="Document Map"/>
    <w:basedOn w:val="a"/>
    <w:link w:val="a4"/>
    <w:uiPriority w:val="99"/>
    <w:semiHidden/>
    <w:unhideWhenUsed/>
    <w:rsid w:val="004158FD"/>
    <w:pPr>
      <w:spacing w:line="240" w:lineRule="auto"/>
    </w:pPr>
    <w:rPr>
      <w:rFonts w:ascii="Tahoma" w:hAnsi="Tahoma"/>
      <w:sz w:val="16"/>
      <w:szCs w:val="16"/>
    </w:rPr>
  </w:style>
  <w:style w:type="character" w:customStyle="1" w:styleId="a4">
    <w:name w:val="Схема документа Знак"/>
    <w:basedOn w:val="a0"/>
    <w:link w:val="a3"/>
    <w:uiPriority w:val="99"/>
    <w:semiHidden/>
    <w:rsid w:val="004158FD"/>
    <w:rPr>
      <w:rFonts w:ascii="Tahoma" w:eastAsia="Calibri" w:hAnsi="Tahoma" w:cs="Times New Roman"/>
      <w:sz w:val="16"/>
      <w:szCs w:val="16"/>
    </w:rPr>
  </w:style>
  <w:style w:type="paragraph" w:styleId="a5">
    <w:name w:val="Balloon Text"/>
    <w:basedOn w:val="a"/>
    <w:link w:val="a6"/>
    <w:uiPriority w:val="99"/>
    <w:unhideWhenUsed/>
    <w:rsid w:val="004158FD"/>
    <w:pPr>
      <w:spacing w:line="240" w:lineRule="auto"/>
    </w:pPr>
    <w:rPr>
      <w:rFonts w:ascii="Tahoma" w:hAnsi="Tahoma"/>
      <w:sz w:val="16"/>
      <w:szCs w:val="16"/>
    </w:rPr>
  </w:style>
  <w:style w:type="character" w:customStyle="1" w:styleId="a6">
    <w:name w:val="Текст выноски Знак"/>
    <w:basedOn w:val="a0"/>
    <w:link w:val="a5"/>
    <w:uiPriority w:val="99"/>
    <w:rsid w:val="004158FD"/>
    <w:rPr>
      <w:rFonts w:ascii="Tahoma" w:eastAsia="Calibri" w:hAnsi="Tahoma" w:cs="Times New Roman"/>
      <w:sz w:val="16"/>
      <w:szCs w:val="16"/>
    </w:rPr>
  </w:style>
  <w:style w:type="paragraph" w:styleId="a7">
    <w:name w:val="header"/>
    <w:basedOn w:val="a"/>
    <w:link w:val="a8"/>
    <w:uiPriority w:val="99"/>
    <w:unhideWhenUsed/>
    <w:rsid w:val="004158FD"/>
    <w:pPr>
      <w:tabs>
        <w:tab w:val="center" w:pos="4677"/>
        <w:tab w:val="right" w:pos="9355"/>
      </w:tabs>
      <w:spacing w:line="240" w:lineRule="auto"/>
    </w:pPr>
  </w:style>
  <w:style w:type="character" w:customStyle="1" w:styleId="a8">
    <w:name w:val="Верхний колонтитул Знак"/>
    <w:basedOn w:val="a0"/>
    <w:link w:val="a7"/>
    <w:uiPriority w:val="99"/>
    <w:rsid w:val="004158FD"/>
    <w:rPr>
      <w:rFonts w:ascii="Calibri" w:eastAsia="Calibri" w:hAnsi="Calibri" w:cs="Times New Roman"/>
    </w:rPr>
  </w:style>
  <w:style w:type="paragraph" w:styleId="a9">
    <w:name w:val="footer"/>
    <w:basedOn w:val="a"/>
    <w:link w:val="aa"/>
    <w:uiPriority w:val="99"/>
    <w:unhideWhenUsed/>
    <w:rsid w:val="004158FD"/>
    <w:pPr>
      <w:tabs>
        <w:tab w:val="center" w:pos="4677"/>
        <w:tab w:val="right" w:pos="9355"/>
      </w:tabs>
      <w:spacing w:line="240" w:lineRule="auto"/>
    </w:pPr>
  </w:style>
  <w:style w:type="character" w:customStyle="1" w:styleId="aa">
    <w:name w:val="Нижний колонтитул Знак"/>
    <w:basedOn w:val="a0"/>
    <w:link w:val="a9"/>
    <w:uiPriority w:val="99"/>
    <w:rsid w:val="004158FD"/>
    <w:rPr>
      <w:rFonts w:ascii="Calibri" w:eastAsia="Calibri" w:hAnsi="Calibri" w:cs="Times New Roman"/>
    </w:rPr>
  </w:style>
  <w:style w:type="paragraph" w:styleId="ab">
    <w:name w:val="No Spacing"/>
    <w:link w:val="ac"/>
    <w:uiPriority w:val="1"/>
    <w:qFormat/>
    <w:rsid w:val="004158FD"/>
    <w:pPr>
      <w:spacing w:after="0" w:line="240" w:lineRule="auto"/>
    </w:pPr>
    <w:rPr>
      <w:rFonts w:ascii="Calibri" w:eastAsia="Calibri" w:hAnsi="Calibri" w:cs="Times New Roman"/>
    </w:rPr>
  </w:style>
  <w:style w:type="character" w:customStyle="1" w:styleId="ac">
    <w:name w:val="Без интервала Знак"/>
    <w:link w:val="ab"/>
    <w:uiPriority w:val="1"/>
    <w:rsid w:val="004158FD"/>
    <w:rPr>
      <w:rFonts w:ascii="Calibri" w:eastAsia="Calibri" w:hAnsi="Calibri" w:cs="Times New Roman"/>
    </w:rPr>
  </w:style>
  <w:style w:type="paragraph" w:styleId="ad">
    <w:name w:val="Plain Text"/>
    <w:basedOn w:val="a"/>
    <w:link w:val="ae"/>
    <w:rsid w:val="004158FD"/>
    <w:pPr>
      <w:spacing w:line="240" w:lineRule="auto"/>
    </w:pPr>
    <w:rPr>
      <w:rFonts w:ascii="Courier New" w:eastAsia="Times New Roman" w:hAnsi="Courier New"/>
      <w:sz w:val="20"/>
      <w:szCs w:val="20"/>
      <w:lang w:eastAsia="ru-RU"/>
    </w:rPr>
  </w:style>
  <w:style w:type="character" w:customStyle="1" w:styleId="ae">
    <w:name w:val="Текст Знак"/>
    <w:basedOn w:val="a0"/>
    <w:link w:val="ad"/>
    <w:rsid w:val="004158FD"/>
    <w:rPr>
      <w:rFonts w:ascii="Courier New" w:eastAsia="Times New Roman" w:hAnsi="Courier New" w:cs="Times New Roman"/>
      <w:sz w:val="20"/>
      <w:szCs w:val="20"/>
      <w:lang w:eastAsia="ru-RU"/>
    </w:rPr>
  </w:style>
  <w:style w:type="character" w:styleId="af">
    <w:name w:val="Hyperlink"/>
    <w:uiPriority w:val="99"/>
    <w:rsid w:val="004158FD"/>
    <w:rPr>
      <w:color w:val="0000FF"/>
      <w:u w:val="single"/>
    </w:rPr>
  </w:style>
  <w:style w:type="paragraph" w:styleId="11">
    <w:name w:val="toc 1"/>
    <w:basedOn w:val="a"/>
    <w:next w:val="a"/>
    <w:autoRedefine/>
    <w:uiPriority w:val="39"/>
    <w:rsid w:val="004158FD"/>
    <w:pPr>
      <w:tabs>
        <w:tab w:val="right" w:leader="dot" w:pos="9061"/>
      </w:tabs>
      <w:spacing w:line="240" w:lineRule="auto"/>
    </w:pPr>
    <w:rPr>
      <w:rFonts w:ascii="Times New Roman" w:eastAsia="Times New Roman" w:hAnsi="Times New Roman"/>
      <w:b/>
      <w:bCs/>
      <w:noProof/>
      <w:sz w:val="24"/>
      <w:szCs w:val="24"/>
      <w:lang w:eastAsia="ru-RU"/>
    </w:rPr>
  </w:style>
  <w:style w:type="paragraph" w:styleId="31">
    <w:name w:val="toc 3"/>
    <w:basedOn w:val="a"/>
    <w:next w:val="a"/>
    <w:autoRedefine/>
    <w:uiPriority w:val="39"/>
    <w:unhideWhenUsed/>
    <w:rsid w:val="004158FD"/>
    <w:pPr>
      <w:tabs>
        <w:tab w:val="right" w:leader="dot" w:pos="9345"/>
      </w:tabs>
      <w:spacing w:line="240" w:lineRule="auto"/>
      <w:ind w:firstLine="284"/>
      <w:jc w:val="both"/>
    </w:pPr>
  </w:style>
  <w:style w:type="paragraph" w:styleId="21">
    <w:name w:val="toc 2"/>
    <w:basedOn w:val="a"/>
    <w:next w:val="a"/>
    <w:autoRedefine/>
    <w:uiPriority w:val="39"/>
    <w:unhideWhenUsed/>
    <w:rsid w:val="004158FD"/>
    <w:pPr>
      <w:tabs>
        <w:tab w:val="right" w:leader="dot" w:pos="9345"/>
      </w:tabs>
      <w:spacing w:line="240" w:lineRule="auto"/>
      <w:jc w:val="both"/>
    </w:pPr>
    <w:rPr>
      <w:rFonts w:ascii="Times New Roman" w:hAnsi="Times New Roman"/>
      <w:b/>
      <w:i/>
      <w:noProof/>
      <w:sz w:val="24"/>
      <w:szCs w:val="24"/>
    </w:rPr>
  </w:style>
  <w:style w:type="paragraph" w:customStyle="1" w:styleId="af0">
    <w:name w:val="Обычный текст"/>
    <w:basedOn w:val="a"/>
    <w:qFormat/>
    <w:rsid w:val="004158FD"/>
    <w:pPr>
      <w:spacing w:line="240" w:lineRule="auto"/>
      <w:ind w:firstLine="709"/>
      <w:jc w:val="both"/>
    </w:pPr>
    <w:rPr>
      <w:rFonts w:ascii="Times New Roman" w:eastAsia="Times New Roman" w:hAnsi="Times New Roman"/>
      <w:sz w:val="24"/>
      <w:szCs w:val="24"/>
      <w:lang w:val="en-US" w:eastAsia="ar-SA" w:bidi="en-US"/>
    </w:rPr>
  </w:style>
  <w:style w:type="character" w:styleId="af1">
    <w:name w:val="Strong"/>
    <w:aliases w:val="ОГЛАВЛЕНИЕ"/>
    <w:uiPriority w:val="22"/>
    <w:qFormat/>
    <w:rsid w:val="004158FD"/>
    <w:rPr>
      <w:rFonts w:ascii="Times New Roman" w:hAnsi="Times New Roman"/>
      <w:b/>
      <w:bCs/>
      <w:i w:val="0"/>
      <w:sz w:val="24"/>
      <w:u w:val="single"/>
    </w:rPr>
  </w:style>
  <w:style w:type="paragraph" w:styleId="af2">
    <w:name w:val="List Paragraph"/>
    <w:basedOn w:val="a"/>
    <w:uiPriority w:val="34"/>
    <w:qFormat/>
    <w:rsid w:val="004158FD"/>
    <w:pPr>
      <w:spacing w:before="120" w:after="120" w:line="240" w:lineRule="auto"/>
      <w:ind w:left="720"/>
      <w:contextualSpacing/>
      <w:jc w:val="both"/>
    </w:pPr>
    <w:rPr>
      <w:rFonts w:eastAsia="Times New Roman"/>
      <w:lang w:eastAsia="ru-RU"/>
    </w:rPr>
  </w:style>
  <w:style w:type="paragraph" w:customStyle="1" w:styleId="af3">
    <w:name w:val="Нормальный (таблица)"/>
    <w:basedOn w:val="a"/>
    <w:next w:val="a"/>
    <w:uiPriority w:val="99"/>
    <w:rsid w:val="004158FD"/>
    <w:pPr>
      <w:widowControl w:val="0"/>
      <w:autoSpaceDE w:val="0"/>
      <w:autoSpaceDN w:val="0"/>
      <w:adjustRightInd w:val="0"/>
      <w:spacing w:line="240" w:lineRule="auto"/>
      <w:jc w:val="both"/>
    </w:pPr>
    <w:rPr>
      <w:rFonts w:ascii="Times New Roman" w:eastAsia="Times New Roman" w:hAnsi="Times New Roman"/>
      <w:sz w:val="24"/>
      <w:szCs w:val="24"/>
      <w:lang w:eastAsia="ru-RU"/>
    </w:rPr>
  </w:style>
  <w:style w:type="character" w:customStyle="1" w:styleId="af4">
    <w:name w:val="Гипертекстовая ссылка"/>
    <w:uiPriority w:val="99"/>
    <w:rsid w:val="004158FD"/>
    <w:rPr>
      <w:b/>
      <w:bCs/>
      <w:color w:val="106BBE"/>
    </w:rPr>
  </w:style>
  <w:style w:type="paragraph" w:customStyle="1" w:styleId="af5">
    <w:name w:val="Прижатый влево"/>
    <w:basedOn w:val="a"/>
    <w:next w:val="a"/>
    <w:uiPriority w:val="99"/>
    <w:rsid w:val="004158FD"/>
    <w:pPr>
      <w:widowControl w:val="0"/>
      <w:autoSpaceDE w:val="0"/>
      <w:autoSpaceDN w:val="0"/>
      <w:adjustRightInd w:val="0"/>
      <w:spacing w:line="240" w:lineRule="auto"/>
    </w:pPr>
    <w:rPr>
      <w:rFonts w:ascii="Arial" w:eastAsia="Times New Roman" w:hAnsi="Arial" w:cs="Arial"/>
      <w:sz w:val="26"/>
      <w:szCs w:val="26"/>
      <w:lang w:eastAsia="ru-RU"/>
    </w:rPr>
  </w:style>
  <w:style w:type="paragraph" w:customStyle="1" w:styleId="Iauiue">
    <w:name w:val="Iau?iue"/>
    <w:uiPriority w:val="99"/>
    <w:rsid w:val="004158FD"/>
    <w:pPr>
      <w:widowControl w:val="0"/>
      <w:suppressAutoHyphens/>
      <w:spacing w:after="0" w:line="240" w:lineRule="auto"/>
    </w:pPr>
    <w:rPr>
      <w:rFonts w:ascii="Times New Roman" w:eastAsia="Arial" w:hAnsi="Times New Roman" w:cs="Times New Roman"/>
      <w:sz w:val="20"/>
      <w:szCs w:val="20"/>
      <w:lang w:eastAsia="ar-SA"/>
    </w:rPr>
  </w:style>
  <w:style w:type="character" w:customStyle="1" w:styleId="5">
    <w:name w:val="Основной текст (5)"/>
    <w:rsid w:val="004158FD"/>
    <w:rPr>
      <w:b/>
      <w:bCs/>
      <w:i/>
      <w:iCs/>
      <w:sz w:val="23"/>
      <w:szCs w:val="23"/>
      <w:u w:val="single"/>
      <w:shd w:val="clear" w:color="auto" w:fill="FFFFFF"/>
      <w:lang w:bidi="ar-SA"/>
    </w:rPr>
  </w:style>
  <w:style w:type="paragraph" w:customStyle="1" w:styleId="ConsNormal">
    <w:name w:val="ConsNormal"/>
    <w:rsid w:val="004158FD"/>
    <w:pPr>
      <w:widowControl w:val="0"/>
      <w:autoSpaceDE w:val="0"/>
      <w:autoSpaceDN w:val="0"/>
      <w:adjustRightInd w:val="0"/>
      <w:spacing w:before="120" w:after="0" w:line="240" w:lineRule="auto"/>
      <w:ind w:left="221" w:right="19772" w:firstLine="720"/>
      <w:jc w:val="both"/>
    </w:pPr>
    <w:rPr>
      <w:rFonts w:ascii="Arial" w:eastAsia="Times New Roman" w:hAnsi="Arial" w:cs="Arial"/>
      <w:sz w:val="20"/>
      <w:szCs w:val="20"/>
      <w:lang w:eastAsia="ru-RU"/>
    </w:rPr>
  </w:style>
  <w:style w:type="paragraph" w:styleId="32">
    <w:name w:val="Body Text Indent 3"/>
    <w:basedOn w:val="a"/>
    <w:link w:val="33"/>
    <w:unhideWhenUsed/>
    <w:rsid w:val="004158FD"/>
    <w:pPr>
      <w:spacing w:after="120"/>
      <w:ind w:left="283"/>
    </w:pPr>
    <w:rPr>
      <w:rFonts w:eastAsia="Times New Roman"/>
      <w:sz w:val="16"/>
      <w:szCs w:val="16"/>
      <w:lang w:eastAsia="ru-RU"/>
    </w:rPr>
  </w:style>
  <w:style w:type="character" w:customStyle="1" w:styleId="33">
    <w:name w:val="Основной текст с отступом 3 Знак"/>
    <w:basedOn w:val="a0"/>
    <w:link w:val="32"/>
    <w:rsid w:val="004158FD"/>
    <w:rPr>
      <w:rFonts w:ascii="Calibri" w:eastAsia="Times New Roman" w:hAnsi="Calibri" w:cs="Times New Roman"/>
      <w:sz w:val="16"/>
      <w:szCs w:val="16"/>
      <w:lang w:eastAsia="ru-RU"/>
    </w:rPr>
  </w:style>
  <w:style w:type="paragraph" w:styleId="af6">
    <w:name w:val="Normal (Web)"/>
    <w:basedOn w:val="a"/>
    <w:uiPriority w:val="99"/>
    <w:rsid w:val="004158FD"/>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nsPlusNormal">
    <w:name w:val="ConsPlusNormal"/>
    <w:rsid w:val="004158FD"/>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4158F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Nonformat">
    <w:name w:val="ConsNonformat"/>
    <w:rsid w:val="004158FD"/>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12">
    <w:name w:val="текст 1"/>
    <w:basedOn w:val="a"/>
    <w:next w:val="a"/>
    <w:rsid w:val="004158FD"/>
    <w:pPr>
      <w:spacing w:line="240" w:lineRule="auto"/>
      <w:ind w:firstLine="540"/>
      <w:jc w:val="both"/>
    </w:pPr>
    <w:rPr>
      <w:rFonts w:ascii="Times New Roman" w:eastAsia="Times New Roman" w:hAnsi="Times New Roman"/>
      <w:sz w:val="20"/>
      <w:szCs w:val="24"/>
      <w:lang w:eastAsia="ru-RU"/>
    </w:rPr>
  </w:style>
  <w:style w:type="character" w:customStyle="1" w:styleId="blk">
    <w:name w:val="blk"/>
    <w:rsid w:val="004158FD"/>
  </w:style>
  <w:style w:type="paragraph" w:customStyle="1" w:styleId="Standard">
    <w:name w:val="Standard"/>
    <w:rsid w:val="004158FD"/>
    <w:pPr>
      <w:widowControl w:val="0"/>
      <w:suppressAutoHyphens/>
      <w:autoSpaceDN w:val="0"/>
      <w:spacing w:after="0" w:line="240" w:lineRule="auto"/>
    </w:pPr>
    <w:rPr>
      <w:rFonts w:ascii="Times New Roman" w:eastAsia="Andale Sans UI" w:hAnsi="Times New Roman" w:cs="Tahoma"/>
      <w:kern w:val="3"/>
      <w:sz w:val="24"/>
      <w:szCs w:val="24"/>
      <w:lang w:val="de-DE" w:eastAsia="ja-JP" w:bidi="fa-IR"/>
    </w:rPr>
  </w:style>
  <w:style w:type="paragraph" w:styleId="41">
    <w:name w:val="toc 4"/>
    <w:basedOn w:val="a"/>
    <w:next w:val="a"/>
    <w:autoRedefine/>
    <w:uiPriority w:val="39"/>
    <w:unhideWhenUsed/>
    <w:rsid w:val="004158FD"/>
    <w:pPr>
      <w:spacing w:after="100" w:line="276" w:lineRule="auto"/>
      <w:ind w:left="660"/>
      <w:jc w:val="left"/>
    </w:pPr>
    <w:rPr>
      <w:rFonts w:eastAsia="Times New Roman"/>
      <w:lang w:eastAsia="ru-RU"/>
    </w:rPr>
  </w:style>
  <w:style w:type="paragraph" w:styleId="50">
    <w:name w:val="toc 5"/>
    <w:basedOn w:val="a"/>
    <w:next w:val="a"/>
    <w:autoRedefine/>
    <w:uiPriority w:val="39"/>
    <w:unhideWhenUsed/>
    <w:rsid w:val="004158FD"/>
    <w:pPr>
      <w:spacing w:after="100" w:line="276" w:lineRule="auto"/>
      <w:ind w:left="880"/>
      <w:jc w:val="left"/>
    </w:pPr>
    <w:rPr>
      <w:rFonts w:eastAsia="Times New Roman"/>
      <w:lang w:eastAsia="ru-RU"/>
    </w:rPr>
  </w:style>
  <w:style w:type="paragraph" w:styleId="6">
    <w:name w:val="toc 6"/>
    <w:basedOn w:val="a"/>
    <w:next w:val="a"/>
    <w:autoRedefine/>
    <w:uiPriority w:val="39"/>
    <w:unhideWhenUsed/>
    <w:rsid w:val="004158FD"/>
    <w:pPr>
      <w:spacing w:after="100" w:line="276" w:lineRule="auto"/>
      <w:ind w:left="1100"/>
      <w:jc w:val="left"/>
    </w:pPr>
    <w:rPr>
      <w:rFonts w:eastAsia="Times New Roman"/>
      <w:lang w:eastAsia="ru-RU"/>
    </w:rPr>
  </w:style>
  <w:style w:type="paragraph" w:styleId="7">
    <w:name w:val="toc 7"/>
    <w:basedOn w:val="a"/>
    <w:next w:val="a"/>
    <w:autoRedefine/>
    <w:uiPriority w:val="39"/>
    <w:unhideWhenUsed/>
    <w:rsid w:val="004158FD"/>
    <w:pPr>
      <w:spacing w:after="100" w:line="276" w:lineRule="auto"/>
      <w:ind w:left="1320"/>
      <w:jc w:val="left"/>
    </w:pPr>
    <w:rPr>
      <w:rFonts w:eastAsia="Times New Roman"/>
      <w:lang w:eastAsia="ru-RU"/>
    </w:rPr>
  </w:style>
  <w:style w:type="paragraph" w:styleId="8">
    <w:name w:val="toc 8"/>
    <w:basedOn w:val="a"/>
    <w:next w:val="a"/>
    <w:autoRedefine/>
    <w:uiPriority w:val="39"/>
    <w:unhideWhenUsed/>
    <w:rsid w:val="004158FD"/>
    <w:pPr>
      <w:spacing w:after="100" w:line="276" w:lineRule="auto"/>
      <w:ind w:left="1540"/>
      <w:jc w:val="left"/>
    </w:pPr>
    <w:rPr>
      <w:rFonts w:eastAsia="Times New Roman"/>
      <w:lang w:eastAsia="ru-RU"/>
    </w:rPr>
  </w:style>
  <w:style w:type="paragraph" w:styleId="9">
    <w:name w:val="toc 9"/>
    <w:basedOn w:val="a"/>
    <w:next w:val="a"/>
    <w:autoRedefine/>
    <w:uiPriority w:val="39"/>
    <w:unhideWhenUsed/>
    <w:rsid w:val="004158FD"/>
    <w:pPr>
      <w:spacing w:after="100" w:line="276" w:lineRule="auto"/>
      <w:ind w:left="1760"/>
      <w:jc w:val="left"/>
    </w:pPr>
    <w:rPr>
      <w:rFonts w:eastAsia="Times New Roman"/>
      <w:lang w:eastAsia="ru-RU"/>
    </w:rPr>
  </w:style>
  <w:style w:type="paragraph" w:customStyle="1" w:styleId="-">
    <w:name w:val="ЭР-содержание (правое окно)"/>
    <w:basedOn w:val="a"/>
    <w:next w:val="a"/>
    <w:uiPriority w:val="99"/>
    <w:rsid w:val="004158FD"/>
    <w:pPr>
      <w:widowControl w:val="0"/>
      <w:autoSpaceDE w:val="0"/>
      <w:autoSpaceDN w:val="0"/>
      <w:adjustRightInd w:val="0"/>
      <w:spacing w:before="300" w:line="240" w:lineRule="auto"/>
      <w:jc w:val="left"/>
    </w:pPr>
    <w:rPr>
      <w:rFonts w:ascii="Arial" w:eastAsia="Times New Roman" w:hAnsi="Arial" w:cs="Arial"/>
      <w:sz w:val="24"/>
      <w:szCs w:val="24"/>
      <w:lang w:eastAsia="ru-RU"/>
    </w:rPr>
  </w:style>
  <w:style w:type="character" w:customStyle="1" w:styleId="af7">
    <w:name w:val="Цветовое выделение"/>
    <w:uiPriority w:val="99"/>
    <w:rsid w:val="004158FD"/>
    <w:rPr>
      <w:b/>
      <w:bCs w:val="0"/>
      <w:color w:val="26282F"/>
    </w:rPr>
  </w:style>
  <w:style w:type="character" w:customStyle="1" w:styleId="af8">
    <w:name w:val="Опечатки"/>
    <w:uiPriority w:val="99"/>
    <w:rsid w:val="004158FD"/>
    <w:rPr>
      <w:color w:val="FF0000"/>
    </w:rPr>
  </w:style>
  <w:style w:type="character" w:customStyle="1" w:styleId="af9">
    <w:name w:val="Сравнение редакций. Добавленный фрагмент"/>
    <w:uiPriority w:val="99"/>
    <w:rsid w:val="004158FD"/>
    <w:rPr>
      <w:color w:val="000000"/>
      <w:shd w:val="clear" w:color="auto" w:fill="C1D7FF"/>
    </w:rPr>
  </w:style>
  <w:style w:type="character" w:customStyle="1" w:styleId="afa">
    <w:name w:val="Сравнение редакций. Удаленный фрагмент"/>
    <w:uiPriority w:val="99"/>
    <w:rsid w:val="004158FD"/>
    <w:rPr>
      <w:color w:val="000000"/>
      <w:shd w:val="clear" w:color="auto" w:fill="C4C413"/>
    </w:rPr>
  </w:style>
  <w:style w:type="paragraph" w:customStyle="1" w:styleId="afb">
    <w:name w:val="Заголовок статьи"/>
    <w:basedOn w:val="a"/>
    <w:next w:val="a"/>
    <w:uiPriority w:val="99"/>
    <w:rsid w:val="004158FD"/>
    <w:pPr>
      <w:autoSpaceDE w:val="0"/>
      <w:autoSpaceDN w:val="0"/>
      <w:adjustRightInd w:val="0"/>
      <w:spacing w:line="240" w:lineRule="auto"/>
      <w:ind w:left="1612" w:hanging="892"/>
      <w:jc w:val="both"/>
    </w:pPr>
    <w:rPr>
      <w:rFonts w:ascii="Arial" w:hAnsi="Arial" w:cs="Arial"/>
      <w:sz w:val="24"/>
      <w:szCs w:val="24"/>
      <w:lang w:eastAsia="ru-RU"/>
    </w:rPr>
  </w:style>
  <w:style w:type="paragraph" w:customStyle="1" w:styleId="afc">
    <w:name w:val="Комментарий"/>
    <w:basedOn w:val="a"/>
    <w:next w:val="a"/>
    <w:uiPriority w:val="99"/>
    <w:rsid w:val="004158FD"/>
    <w:pPr>
      <w:autoSpaceDE w:val="0"/>
      <w:autoSpaceDN w:val="0"/>
      <w:adjustRightInd w:val="0"/>
      <w:spacing w:before="75" w:line="240" w:lineRule="auto"/>
      <w:ind w:left="170"/>
      <w:jc w:val="both"/>
    </w:pPr>
    <w:rPr>
      <w:rFonts w:ascii="Arial" w:hAnsi="Arial" w:cs="Arial"/>
      <w:color w:val="353842"/>
      <w:sz w:val="24"/>
      <w:szCs w:val="24"/>
      <w:shd w:val="clear" w:color="auto" w:fill="F0F0F0"/>
      <w:lang w:eastAsia="ru-RU"/>
    </w:rPr>
  </w:style>
  <w:style w:type="paragraph" w:customStyle="1" w:styleId="afd">
    <w:name w:val="Информация об изменениях документа"/>
    <w:basedOn w:val="afc"/>
    <w:next w:val="a"/>
    <w:uiPriority w:val="99"/>
    <w:rsid w:val="004158FD"/>
    <w:rPr>
      <w:i/>
      <w:iCs/>
    </w:rPr>
  </w:style>
  <w:style w:type="character" w:customStyle="1" w:styleId="s10">
    <w:name w:val="s_10"/>
    <w:rsid w:val="00A71DBC"/>
  </w:style>
  <w:style w:type="paragraph" w:styleId="afe">
    <w:name w:val="Body Text"/>
    <w:basedOn w:val="a"/>
    <w:link w:val="aff"/>
    <w:rsid w:val="00A71DBC"/>
    <w:pPr>
      <w:suppressAutoHyphens/>
      <w:spacing w:line="240" w:lineRule="auto"/>
      <w:jc w:val="both"/>
    </w:pPr>
    <w:rPr>
      <w:rFonts w:ascii="Times New Roman" w:eastAsia="Times New Roman" w:hAnsi="Times New Roman"/>
      <w:sz w:val="28"/>
      <w:szCs w:val="20"/>
      <w:lang w:eastAsia="ar-SA"/>
    </w:rPr>
  </w:style>
  <w:style w:type="character" w:customStyle="1" w:styleId="aff">
    <w:name w:val="Основной текст Знак"/>
    <w:basedOn w:val="a0"/>
    <w:link w:val="afe"/>
    <w:rsid w:val="00A71DBC"/>
    <w:rPr>
      <w:rFonts w:ascii="Times New Roman" w:eastAsia="Times New Roman" w:hAnsi="Times New Roman" w:cs="Times New Roman"/>
      <w:sz w:val="28"/>
      <w:szCs w:val="20"/>
      <w:lang w:eastAsia="ar-SA"/>
    </w:rPr>
  </w:style>
  <w:style w:type="paragraph" w:styleId="22">
    <w:name w:val="Body Text 2"/>
    <w:basedOn w:val="a"/>
    <w:link w:val="23"/>
    <w:rsid w:val="00A71DBC"/>
    <w:pPr>
      <w:suppressAutoHyphens/>
      <w:spacing w:line="240" w:lineRule="auto"/>
    </w:pPr>
    <w:rPr>
      <w:rFonts w:ascii="Times New Roman" w:eastAsia="Times New Roman" w:hAnsi="Times New Roman"/>
      <w:b/>
      <w:sz w:val="28"/>
      <w:szCs w:val="24"/>
      <w:lang w:eastAsia="ar-SA"/>
    </w:rPr>
  </w:style>
  <w:style w:type="character" w:customStyle="1" w:styleId="23">
    <w:name w:val="Основной текст 2 Знак"/>
    <w:basedOn w:val="a0"/>
    <w:link w:val="22"/>
    <w:rsid w:val="00A71DBC"/>
    <w:rPr>
      <w:rFonts w:ascii="Times New Roman" w:eastAsia="Times New Roman" w:hAnsi="Times New Roman" w:cs="Times New Roman"/>
      <w:b/>
      <w:sz w:val="28"/>
      <w:szCs w:val="24"/>
      <w:lang w:eastAsia="ar-SA"/>
    </w:rPr>
  </w:style>
  <w:style w:type="paragraph" w:customStyle="1" w:styleId="aff0">
    <w:basedOn w:val="a"/>
    <w:next w:val="afe"/>
    <w:rsid w:val="00A71DBC"/>
    <w:pPr>
      <w:keepNext/>
      <w:suppressAutoHyphens/>
      <w:spacing w:before="240" w:after="120" w:line="240" w:lineRule="auto"/>
      <w:jc w:val="left"/>
    </w:pPr>
    <w:rPr>
      <w:rFonts w:ascii="Arial" w:eastAsia="Lucida Sans Unicode" w:hAnsi="Arial" w:cs="Tahoma"/>
      <w:sz w:val="28"/>
      <w:szCs w:val="28"/>
      <w:lang w:eastAsia="ar-SA"/>
    </w:rPr>
  </w:style>
  <w:style w:type="paragraph" w:styleId="aff1">
    <w:name w:val="Subtitle"/>
    <w:basedOn w:val="a"/>
    <w:next w:val="afe"/>
    <w:link w:val="aff2"/>
    <w:qFormat/>
    <w:rsid w:val="00A71DBC"/>
    <w:pPr>
      <w:suppressAutoHyphens/>
      <w:spacing w:line="240" w:lineRule="auto"/>
    </w:pPr>
    <w:rPr>
      <w:rFonts w:ascii="Times New Roman" w:eastAsia="Times New Roman" w:hAnsi="Times New Roman"/>
      <w:b/>
      <w:sz w:val="28"/>
      <w:szCs w:val="20"/>
      <w:lang w:eastAsia="ar-SA"/>
    </w:rPr>
  </w:style>
  <w:style w:type="character" w:customStyle="1" w:styleId="aff2">
    <w:name w:val="Подзаголовок Знак"/>
    <w:basedOn w:val="a0"/>
    <w:link w:val="aff1"/>
    <w:rsid w:val="00A71DBC"/>
    <w:rPr>
      <w:rFonts w:ascii="Times New Roman" w:eastAsia="Times New Roman" w:hAnsi="Times New Roman" w:cs="Times New Roman"/>
      <w:b/>
      <w:sz w:val="28"/>
      <w:szCs w:val="20"/>
      <w:lang w:eastAsia="ar-SA"/>
    </w:rPr>
  </w:style>
  <w:style w:type="paragraph" w:styleId="24">
    <w:name w:val="Body Text Indent 2"/>
    <w:basedOn w:val="a"/>
    <w:link w:val="25"/>
    <w:rsid w:val="00A71DBC"/>
    <w:pPr>
      <w:spacing w:after="120" w:line="480" w:lineRule="auto"/>
      <w:ind w:left="283"/>
      <w:jc w:val="left"/>
    </w:pPr>
    <w:rPr>
      <w:rFonts w:ascii="Times New Roman" w:eastAsia="Times New Roman" w:hAnsi="Times New Roman"/>
      <w:bCs/>
      <w:sz w:val="28"/>
      <w:szCs w:val="24"/>
      <w:lang w:eastAsia="ru-RU"/>
    </w:rPr>
  </w:style>
  <w:style w:type="character" w:customStyle="1" w:styleId="25">
    <w:name w:val="Основной текст с отступом 2 Знак"/>
    <w:basedOn w:val="a0"/>
    <w:link w:val="24"/>
    <w:rsid w:val="00A71DBC"/>
    <w:rPr>
      <w:rFonts w:ascii="Times New Roman" w:eastAsia="Times New Roman" w:hAnsi="Times New Roman" w:cs="Times New Roman"/>
      <w:bCs/>
      <w:sz w:val="28"/>
      <w:szCs w:val="24"/>
      <w:lang w:eastAsia="ru-RU"/>
    </w:rPr>
  </w:style>
  <w:style w:type="paragraph" w:customStyle="1" w:styleId="ConsTitle">
    <w:name w:val="ConsTitle"/>
    <w:rsid w:val="00A71DBC"/>
    <w:pPr>
      <w:widowControl w:val="0"/>
      <w:suppressAutoHyphens/>
      <w:spacing w:after="0" w:line="240" w:lineRule="auto"/>
    </w:pPr>
    <w:rPr>
      <w:rFonts w:ascii="Arial" w:eastAsia="Arial" w:hAnsi="Arial" w:cs="Times New Roman"/>
      <w:b/>
      <w:sz w:val="20"/>
      <w:szCs w:val="20"/>
      <w:lang w:eastAsia="ar-SA"/>
    </w:rPr>
  </w:style>
  <w:style w:type="character" w:customStyle="1" w:styleId="b-serp-urlitem">
    <w:name w:val="b-serp-url__item"/>
    <w:rsid w:val="00A71DBC"/>
  </w:style>
  <w:style w:type="paragraph" w:customStyle="1" w:styleId="uni">
    <w:name w:val="uni"/>
    <w:basedOn w:val="a"/>
    <w:rsid w:val="00A71DBC"/>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unip">
    <w:name w:val="unip"/>
    <w:basedOn w:val="a"/>
    <w:rsid w:val="00A71DBC"/>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uv">
    <w:name w:val="uv"/>
    <w:basedOn w:val="a"/>
    <w:rsid w:val="00A71DBC"/>
    <w:pPr>
      <w:spacing w:before="100" w:beforeAutospacing="1" w:after="100" w:afterAutospacing="1" w:line="240" w:lineRule="auto"/>
      <w:jc w:val="left"/>
    </w:pPr>
    <w:rPr>
      <w:rFonts w:ascii="Times New Roman" w:eastAsia="Times New Roman" w:hAnsi="Times New Roman"/>
      <w:sz w:val="24"/>
      <w:szCs w:val="24"/>
      <w:lang w:eastAsia="ru-RU"/>
    </w:rPr>
  </w:style>
  <w:style w:type="paragraph" w:customStyle="1" w:styleId="headertext">
    <w:name w:val="headertext"/>
    <w:basedOn w:val="a"/>
    <w:rsid w:val="00A71DBC"/>
    <w:pPr>
      <w:spacing w:before="100" w:beforeAutospacing="1" w:after="100" w:afterAutospacing="1" w:line="240" w:lineRule="auto"/>
      <w:jc w:val="left"/>
    </w:pPr>
    <w:rPr>
      <w:rFonts w:ascii="Times New Roman" w:eastAsia="Times New Roman" w:hAnsi="Times New Roman"/>
      <w:sz w:val="24"/>
      <w:szCs w:val="24"/>
      <w:lang w:eastAsia="ru-RU"/>
    </w:rPr>
  </w:style>
  <w:style w:type="character" w:customStyle="1" w:styleId="apple-converted-space">
    <w:name w:val="apple-converted-space"/>
    <w:rsid w:val="00A71DBC"/>
  </w:style>
  <w:style w:type="character" w:customStyle="1" w:styleId="HTML">
    <w:name w:val="Стандартный HTML Знак"/>
    <w:basedOn w:val="a0"/>
    <w:link w:val="HTML0"/>
    <w:uiPriority w:val="99"/>
    <w:semiHidden/>
    <w:rsid w:val="00A71DBC"/>
    <w:rPr>
      <w:rFonts w:ascii="Courier New" w:eastAsia="Times New Roman" w:hAnsi="Courier New" w:cs="Courier New"/>
      <w:sz w:val="20"/>
      <w:szCs w:val="20"/>
      <w:lang w:eastAsia="ru-RU"/>
    </w:rPr>
  </w:style>
  <w:style w:type="paragraph" w:styleId="HTML0">
    <w:name w:val="HTML Preformatted"/>
    <w:basedOn w:val="a"/>
    <w:link w:val="HTML"/>
    <w:uiPriority w:val="99"/>
    <w:semiHidden/>
    <w:unhideWhenUsed/>
    <w:rsid w:val="00A71D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 w:val="20"/>
      <w:szCs w:val="20"/>
      <w:lang w:eastAsia="ru-RU"/>
    </w:rPr>
  </w:style>
  <w:style w:type="character" w:customStyle="1" w:styleId="link">
    <w:name w:val="link"/>
    <w:rsid w:val="00A71DBC"/>
    <w:rPr>
      <w:rFonts w:cs="Times New Roman"/>
      <w:u w:val="none"/>
      <w:effect w:val="none"/>
    </w:rPr>
  </w:style>
  <w:style w:type="character" w:styleId="aff3">
    <w:name w:val="Emphasis"/>
    <w:uiPriority w:val="20"/>
    <w:qFormat/>
    <w:rsid w:val="00A71DBC"/>
    <w:rPr>
      <w:i/>
      <w:iCs/>
    </w:rPr>
  </w:style>
  <w:style w:type="paragraph" w:customStyle="1" w:styleId="s1">
    <w:name w:val="s_1"/>
    <w:basedOn w:val="a"/>
    <w:rsid w:val="00B47D5D"/>
    <w:pPr>
      <w:spacing w:before="100" w:beforeAutospacing="1" w:after="100" w:afterAutospacing="1" w:line="240" w:lineRule="auto"/>
      <w:jc w:val="left"/>
    </w:pPr>
    <w:rPr>
      <w:rFonts w:ascii="Times New Roman" w:eastAsia="Times New Roman" w:hAnsi="Times New Roman"/>
      <w:sz w:val="24"/>
      <w:szCs w:val="24"/>
      <w:lang w:eastAsia="ru-RU"/>
    </w:rPr>
  </w:style>
  <w:style w:type="table" w:styleId="aff4">
    <w:name w:val="Table Grid"/>
    <w:basedOn w:val="a1"/>
    <w:uiPriority w:val="39"/>
    <w:rsid w:val="0012699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7842847">
      <w:bodyDiv w:val="1"/>
      <w:marLeft w:val="0"/>
      <w:marRight w:val="0"/>
      <w:marTop w:val="0"/>
      <w:marBottom w:val="0"/>
      <w:divBdr>
        <w:top w:val="none" w:sz="0" w:space="0" w:color="auto"/>
        <w:left w:val="none" w:sz="0" w:space="0" w:color="auto"/>
        <w:bottom w:val="none" w:sz="0" w:space="0" w:color="auto"/>
        <w:right w:val="none" w:sz="0" w:space="0" w:color="auto"/>
      </w:divBdr>
    </w:div>
    <w:div w:id="411856039">
      <w:bodyDiv w:val="1"/>
      <w:marLeft w:val="0"/>
      <w:marRight w:val="0"/>
      <w:marTop w:val="0"/>
      <w:marBottom w:val="0"/>
      <w:divBdr>
        <w:top w:val="none" w:sz="0" w:space="0" w:color="auto"/>
        <w:left w:val="none" w:sz="0" w:space="0" w:color="auto"/>
        <w:bottom w:val="none" w:sz="0" w:space="0" w:color="auto"/>
        <w:right w:val="none" w:sz="0" w:space="0" w:color="auto"/>
      </w:divBdr>
    </w:div>
    <w:div w:id="529997599">
      <w:bodyDiv w:val="1"/>
      <w:marLeft w:val="0"/>
      <w:marRight w:val="0"/>
      <w:marTop w:val="0"/>
      <w:marBottom w:val="0"/>
      <w:divBdr>
        <w:top w:val="none" w:sz="0" w:space="0" w:color="auto"/>
        <w:left w:val="none" w:sz="0" w:space="0" w:color="auto"/>
        <w:bottom w:val="none" w:sz="0" w:space="0" w:color="auto"/>
        <w:right w:val="none" w:sz="0" w:space="0" w:color="auto"/>
      </w:divBdr>
    </w:div>
    <w:div w:id="645820566">
      <w:bodyDiv w:val="1"/>
      <w:marLeft w:val="0"/>
      <w:marRight w:val="0"/>
      <w:marTop w:val="0"/>
      <w:marBottom w:val="0"/>
      <w:divBdr>
        <w:top w:val="none" w:sz="0" w:space="0" w:color="auto"/>
        <w:left w:val="none" w:sz="0" w:space="0" w:color="auto"/>
        <w:bottom w:val="none" w:sz="0" w:space="0" w:color="auto"/>
        <w:right w:val="none" w:sz="0" w:space="0" w:color="auto"/>
      </w:divBdr>
    </w:div>
    <w:div w:id="1535192141">
      <w:bodyDiv w:val="1"/>
      <w:marLeft w:val="0"/>
      <w:marRight w:val="0"/>
      <w:marTop w:val="0"/>
      <w:marBottom w:val="0"/>
      <w:divBdr>
        <w:top w:val="none" w:sz="0" w:space="0" w:color="auto"/>
        <w:left w:val="none" w:sz="0" w:space="0" w:color="auto"/>
        <w:bottom w:val="none" w:sz="0" w:space="0" w:color="auto"/>
        <w:right w:val="none" w:sz="0" w:space="0" w:color="auto"/>
      </w:divBdr>
    </w:div>
    <w:div w:id="1849907259">
      <w:bodyDiv w:val="1"/>
      <w:marLeft w:val="0"/>
      <w:marRight w:val="0"/>
      <w:marTop w:val="0"/>
      <w:marBottom w:val="0"/>
      <w:divBdr>
        <w:top w:val="none" w:sz="0" w:space="0" w:color="auto"/>
        <w:left w:val="none" w:sz="0" w:space="0" w:color="auto"/>
        <w:bottom w:val="none" w:sz="0" w:space="0" w:color="auto"/>
        <w:right w:val="none" w:sz="0" w:space="0" w:color="auto"/>
      </w:divBdr>
    </w:div>
    <w:div w:id="1857772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internet.garant.ru/" TargetMode="External"/><Relationship Id="rId18" Type="http://schemas.openxmlformats.org/officeDocument/2006/relationships/image" Target="media/image2.png"/><Relationship Id="rId26" Type="http://schemas.openxmlformats.org/officeDocument/2006/relationships/hyperlink" Target="garantF1://71792700.0" TargetMode="External"/><Relationship Id="rId39" Type="http://schemas.openxmlformats.org/officeDocument/2006/relationships/image" Target="media/image17.png"/><Relationship Id="rId21" Type="http://schemas.openxmlformats.org/officeDocument/2006/relationships/image" Target="media/image5.pn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1.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garantF1://12047594.2" TargetMode="External"/><Relationship Id="rId29"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12027232.0" TargetMode="External"/><Relationship Id="rId24" Type="http://schemas.openxmlformats.org/officeDocument/2006/relationships/hyperlink" Target="https://internet.garant.ru/"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garantF1://10100300.47" TargetMode="External"/><Relationship Id="rId23" Type="http://schemas.openxmlformats.org/officeDocument/2006/relationships/hyperlink" Target="https://internet.garant.ru/" TargetMode="External"/><Relationship Id="rId28" Type="http://schemas.openxmlformats.org/officeDocument/2006/relationships/header" Target="header2.xml"/><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hyperlink" Target="garantF1://70012744.26" TargetMode="External"/><Relationship Id="rId19" Type="http://schemas.openxmlformats.org/officeDocument/2006/relationships/image" Target="media/image3.png"/><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hyperlink" Target="garantF1://12047870.1000" TargetMode="External"/><Relationship Id="rId14" Type="http://schemas.openxmlformats.org/officeDocument/2006/relationships/hyperlink" Target="garantF1://10004313.1" TargetMode="External"/><Relationship Id="rId22" Type="http://schemas.openxmlformats.org/officeDocument/2006/relationships/image" Target="media/image6.png"/><Relationship Id="rId27" Type="http://schemas.openxmlformats.org/officeDocument/2006/relationships/header" Target="header1.xml"/><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2.png"/><Relationship Id="rId8" Type="http://schemas.openxmlformats.org/officeDocument/2006/relationships/hyperlink" Target="garantF1://10064072.2224" TargetMode="External"/><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hyperlink" Target="garantF1://11801341.0" TargetMode="External"/><Relationship Id="rId17" Type="http://schemas.openxmlformats.org/officeDocument/2006/relationships/image" Target="media/image1.png"/><Relationship Id="rId25" Type="http://schemas.openxmlformats.org/officeDocument/2006/relationships/hyperlink" Target="https://internet.garant.ru/" TargetMode="Externa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19.png"/><Relationship Id="rId54" Type="http://schemas.openxmlformats.org/officeDocument/2006/relationships/image" Target="media/image32.png"/><Relationship Id="rId62" Type="http://schemas.openxmlformats.org/officeDocument/2006/relationships/image" Target="media/image4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CA069C-4982-4DFE-BD77-1E3BAAE73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50</Pages>
  <Words>41780</Words>
  <Characters>238152</Characters>
  <Application>Microsoft Office Word</Application>
  <DocSecurity>0</DocSecurity>
  <Lines>1984</Lines>
  <Paragraphs>558</Paragraphs>
  <ScaleCrop>false</ScaleCrop>
  <HeadingPairs>
    <vt:vector size="2" baseType="variant">
      <vt:variant>
        <vt:lpstr>Название</vt:lpstr>
      </vt:variant>
      <vt:variant>
        <vt:i4>1</vt:i4>
      </vt:variant>
    </vt:vector>
  </HeadingPairs>
  <TitlesOfParts>
    <vt:vector size="1" baseType="lpstr">
      <vt:lpstr/>
    </vt:vector>
  </TitlesOfParts>
  <Company>МОТР</Company>
  <LinksUpToDate>false</LinksUpToDate>
  <CharactersWithSpaces>279374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Архитектор</dc:creator>
  <cp:keywords/>
  <dc:description/>
  <cp:lastModifiedBy>Баранов</cp:lastModifiedBy>
  <cp:revision>23</cp:revision>
  <cp:lastPrinted>2024-01-10T11:29:00Z</cp:lastPrinted>
  <dcterms:created xsi:type="dcterms:W3CDTF">2023-12-11T07:13:00Z</dcterms:created>
  <dcterms:modified xsi:type="dcterms:W3CDTF">2024-01-12T07:47:00Z</dcterms:modified>
</cp:coreProperties>
</file>